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3DF4961C" w:rsidR="00267D6E" w:rsidRPr="00267D6E" w:rsidRDefault="005F34A1" w:rsidP="006C13BF">
                <w:pPr>
                  <w:spacing w:before="160"/>
                </w:pPr>
                <w:r>
                  <w:rPr>
                    <w:rFonts w:asciiTheme="minorHAnsi" w:eastAsia="Arial" w:hAnsiTheme="minorHAnsi" w:cstheme="minorHAnsi"/>
                    <w:bCs/>
                    <w:spacing w:val="-1"/>
                    <w:sz w:val="22"/>
                  </w:rPr>
                  <w:t xml:space="preserve">Band 5 </w:t>
                </w:r>
                <w:r w:rsidRPr="005F34A1">
                  <w:rPr>
                    <w:rFonts w:asciiTheme="minorHAnsi" w:eastAsia="Arial" w:hAnsiTheme="minorHAnsi" w:cstheme="minorHAnsi"/>
                    <w:bCs/>
                    <w:spacing w:val="-1"/>
                    <w:sz w:val="22"/>
                  </w:rPr>
                  <w:t>Registered Nurse</w:t>
                </w:r>
                <w:r>
                  <w:rPr>
                    <w:rFonts w:asciiTheme="minorHAnsi" w:eastAsia="Arial" w:hAnsiTheme="minorHAnsi" w:cstheme="minorHAnsi"/>
                    <w:bCs/>
                    <w:spacing w:val="-1"/>
                    <w:sz w:val="22"/>
                  </w:rPr>
                  <w:t xml:space="preserve"> - </w:t>
                </w:r>
                <w:r w:rsidRPr="005F34A1">
                  <w:rPr>
                    <w:rFonts w:asciiTheme="minorHAnsi" w:eastAsia="Arial" w:hAnsiTheme="minorHAnsi" w:cstheme="minorHAnsi"/>
                    <w:bCs/>
                    <w:spacing w:val="-1"/>
                    <w:sz w:val="22"/>
                  </w:rPr>
                  <w:t>In Patient Ward</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7000DB72" w:rsidR="00267D6E" w:rsidRPr="00267D6E" w:rsidRDefault="005F34A1" w:rsidP="006C13BF">
            <w:pPr>
              <w:spacing w:before="160"/>
            </w:pPr>
            <w:r w:rsidRPr="005F34A1">
              <w:t>Ward Manager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13908EF4" w14:textId="77777777" w:rsidR="005F34A1" w:rsidRPr="005F34A1" w:rsidRDefault="005F34A1" w:rsidP="005F34A1">
      <w:pPr>
        <w:rPr>
          <w:iCs/>
        </w:rPr>
      </w:pPr>
      <w:r w:rsidRPr="005F34A1">
        <w:rPr>
          <w:iCs/>
        </w:rPr>
        <w:t xml:space="preserve">The post holder will be responsible for the delivery of high-quality care to a defined patient group within one of Wiltshire Health and Care’s Community Hospital </w:t>
      </w:r>
      <w:proofErr w:type="gramStart"/>
      <w:r w:rsidRPr="005F34A1">
        <w:rPr>
          <w:iCs/>
        </w:rPr>
        <w:t>In</w:t>
      </w:r>
      <w:proofErr w:type="gramEnd"/>
      <w:r w:rsidRPr="005F34A1">
        <w:rPr>
          <w:iCs/>
        </w:rPr>
        <w:t xml:space="preserve"> Patient Wards. Holding responsibility for the delivery of individualised care within a Community Hospital setting. The post holder will contribute to the continuing improvement in the standards of care by participating in quality improvement and audit projects within the Ward. The post holder will play an active role in their own professional development, working towards achieving the competencies required to deliver care to the patient cohort.</w:t>
      </w:r>
    </w:p>
    <w:p w14:paraId="62AADD3B" w14:textId="77777777" w:rsidR="005F34A1" w:rsidRPr="005F34A1" w:rsidRDefault="005F34A1" w:rsidP="005F34A1"/>
    <w:p w14:paraId="0A644594" w14:textId="77777777" w:rsidR="00724F54" w:rsidRDefault="00724F54" w:rsidP="00A302D7">
      <w:pPr>
        <w:pStyle w:val="Subheader"/>
      </w:pPr>
      <w:r>
        <w:t>Base</w:t>
      </w:r>
    </w:p>
    <w:p w14:paraId="5534FE07" w14:textId="77777777" w:rsidR="005F34A1" w:rsidRDefault="005F34A1" w:rsidP="00A302D7">
      <w:pPr>
        <w:pStyle w:val="Subheader"/>
        <w:rPr>
          <w:rFonts w:ascii="Avenir Book" w:eastAsia="Calibri" w:hAnsi="Avenir Book"/>
          <w:b w:val="0"/>
          <w:szCs w:val="22"/>
        </w:rPr>
      </w:pPr>
      <w:r w:rsidRPr="005F34A1">
        <w:rPr>
          <w:rFonts w:ascii="Avenir Book" w:eastAsia="Calibri" w:hAnsi="Avenir Book"/>
          <w:b w:val="0"/>
          <w:szCs w:val="22"/>
        </w:rPr>
        <w:t xml:space="preserve">Cedar Ward at Chippenham Community Hospital </w:t>
      </w:r>
    </w:p>
    <w:p w14:paraId="4D859532" w14:textId="6A22D43C" w:rsidR="00CC5AC8" w:rsidRDefault="00CC5AC8" w:rsidP="00A302D7">
      <w:pPr>
        <w:pStyle w:val="Subheader"/>
      </w:pPr>
      <w:r>
        <w:t>This post is responsible for</w:t>
      </w:r>
    </w:p>
    <w:p w14:paraId="1957815A" w14:textId="47D9A89B" w:rsidR="005F34A1" w:rsidRDefault="005F34A1" w:rsidP="005F34A1">
      <w:pPr>
        <w:pStyle w:val="Bulletpoints"/>
        <w:rPr>
          <w:lang w:eastAsia="en-GB"/>
        </w:rPr>
      </w:pPr>
      <w:r>
        <w:rPr>
          <w:lang w:eastAsia="en-GB"/>
        </w:rPr>
        <w:t>Plan, deliver and evaluate compassionate nursing care to meet the patients individualised needs.</w:t>
      </w:r>
    </w:p>
    <w:p w14:paraId="4D0A1A35" w14:textId="59B9C50C" w:rsidR="005F34A1" w:rsidRDefault="005F34A1" w:rsidP="005F34A1">
      <w:pPr>
        <w:pStyle w:val="Bulletpoints"/>
        <w:rPr>
          <w:lang w:eastAsia="en-GB"/>
        </w:rPr>
      </w:pPr>
      <w:r>
        <w:rPr>
          <w:lang w:eastAsia="en-GB"/>
        </w:rPr>
        <w:t>Ensure the highest standards of care and safety are maintained.</w:t>
      </w:r>
    </w:p>
    <w:p w14:paraId="179C4C28" w14:textId="5ED74F96" w:rsidR="005F34A1" w:rsidRDefault="005F34A1" w:rsidP="005F34A1">
      <w:pPr>
        <w:pStyle w:val="Bulletpoints"/>
        <w:rPr>
          <w:lang w:eastAsia="en-GB"/>
        </w:rPr>
      </w:pPr>
      <w:r>
        <w:rPr>
          <w:lang w:eastAsia="en-GB"/>
        </w:rPr>
        <w:t xml:space="preserve">Responsible for the safe custody and administration of medicines, using a range of routes (once competency achieved) within the NMC Standards for Administration of Medicines and adhering to local policy. </w:t>
      </w:r>
    </w:p>
    <w:p w14:paraId="62225965" w14:textId="617991ED" w:rsidR="005F34A1" w:rsidRDefault="005F34A1" w:rsidP="005F34A1">
      <w:pPr>
        <w:pStyle w:val="Bulletpoints"/>
        <w:rPr>
          <w:lang w:eastAsia="en-GB"/>
        </w:rPr>
      </w:pPr>
      <w:r>
        <w:rPr>
          <w:lang w:eastAsia="en-GB"/>
        </w:rPr>
        <w:t>Promote patient involvement in care planning, Implementing and sustaining communication systems to keep patients and their relatives/families informed of treatment and progress</w:t>
      </w:r>
    </w:p>
    <w:p w14:paraId="5ACC60BD" w14:textId="48C1C1D5" w:rsidR="005F34A1" w:rsidRDefault="005F34A1" w:rsidP="005F34A1">
      <w:pPr>
        <w:pStyle w:val="Bulletpoints"/>
        <w:rPr>
          <w:lang w:eastAsia="en-GB"/>
        </w:rPr>
      </w:pPr>
      <w:r>
        <w:rPr>
          <w:lang w:eastAsia="en-GB"/>
        </w:rPr>
        <w:t>To ensure effective communication is achieved and maintained of sensitive information, with regard to the patient assessments and clinical details.</w:t>
      </w:r>
    </w:p>
    <w:p w14:paraId="6DA825D3" w14:textId="28DFC65F" w:rsidR="005F34A1" w:rsidRDefault="005F34A1" w:rsidP="005F34A1">
      <w:pPr>
        <w:pStyle w:val="Bulletpoints"/>
        <w:rPr>
          <w:lang w:eastAsia="en-GB"/>
        </w:rPr>
      </w:pPr>
      <w:r>
        <w:rPr>
          <w:lang w:eastAsia="en-GB"/>
        </w:rPr>
        <w:t xml:space="preserve">To act as a role model, ensuring high quality, professional standards are maintained and delivered at all times. </w:t>
      </w:r>
    </w:p>
    <w:p w14:paraId="66BFF075" w14:textId="4EB66622" w:rsidR="005F34A1" w:rsidRDefault="005F34A1" w:rsidP="005F34A1">
      <w:pPr>
        <w:pStyle w:val="Bulletpoints"/>
        <w:rPr>
          <w:lang w:eastAsia="en-GB"/>
        </w:rPr>
      </w:pPr>
      <w:r>
        <w:rPr>
          <w:lang w:eastAsia="en-GB"/>
        </w:rPr>
        <w:t>To appropriately assess patients, ensuring early detection of the deteriorating patient and escalating to medical team as appropriate.</w:t>
      </w:r>
    </w:p>
    <w:p w14:paraId="6C78AC6A" w14:textId="3CBDD25A" w:rsidR="005F34A1" w:rsidRDefault="005F34A1" w:rsidP="005F34A1">
      <w:pPr>
        <w:pStyle w:val="Bulletpoints"/>
        <w:rPr>
          <w:lang w:eastAsia="en-GB"/>
        </w:rPr>
      </w:pPr>
      <w:r>
        <w:rPr>
          <w:lang w:eastAsia="en-GB"/>
        </w:rPr>
        <w:lastRenderedPageBreak/>
        <w:t>Provide legible and comprehensive patient records to agreed Organisational and NMC standards and guidelines.</w:t>
      </w:r>
    </w:p>
    <w:p w14:paraId="1C90FE63" w14:textId="3CF49265" w:rsidR="00A302D7" w:rsidRDefault="005F34A1" w:rsidP="005F34A1">
      <w:pPr>
        <w:pStyle w:val="Bulletpoints"/>
        <w:rPr>
          <w:lang w:eastAsia="en-GB"/>
        </w:rPr>
      </w:pPr>
      <w:r>
        <w:rPr>
          <w:lang w:eastAsia="en-GB"/>
        </w:rPr>
        <w:t>Participate in the assessment of mental capacity of patients, referring for deprivation of liberties as appropriate. Acting at all times in patient’s best interest</w:t>
      </w:r>
    </w:p>
    <w:p w14:paraId="7F5376E1" w14:textId="77777777" w:rsidR="005F34A1" w:rsidRDefault="005F34A1" w:rsidP="005F34A1">
      <w:pPr>
        <w:pStyle w:val="Bulletpoints"/>
        <w:rPr>
          <w:color w:val="auto"/>
        </w:rPr>
      </w:pPr>
      <w:r>
        <w:t>Demonstrate an awareness of safeguarding concerns, escalating and reporting as necessary.</w:t>
      </w:r>
    </w:p>
    <w:p w14:paraId="40049A36" w14:textId="77777777" w:rsidR="005F34A1" w:rsidRDefault="005F34A1" w:rsidP="005F34A1">
      <w:pPr>
        <w:pStyle w:val="Bulletpoints"/>
        <w:rPr>
          <w:rFonts w:cs="Times New Roman"/>
          <w:szCs w:val="24"/>
        </w:rPr>
      </w:pPr>
      <w:r>
        <w:t>Respond appropriately to patient and carer’s concerns, escalating to Ward Manager as required</w:t>
      </w:r>
    </w:p>
    <w:p w14:paraId="0B9CE8DB" w14:textId="77777777" w:rsidR="005F34A1" w:rsidRDefault="005F34A1" w:rsidP="005F34A1">
      <w:pPr>
        <w:pStyle w:val="Bulletpoints"/>
      </w:pPr>
      <w:r>
        <w:t>To promote equality, diversion and inclusion in all aspects of care.</w:t>
      </w:r>
    </w:p>
    <w:p w14:paraId="66930DA8" w14:textId="77777777" w:rsidR="005F34A1" w:rsidRDefault="005F34A1" w:rsidP="005F34A1">
      <w:pPr>
        <w:pStyle w:val="Bulletpoints"/>
        <w:rPr>
          <w:color w:val="auto"/>
        </w:rPr>
      </w:pPr>
      <w:r>
        <w:t>To support Ward Sister’s / Ward Manager to ensure safer staffing numbers are met on each shift</w:t>
      </w:r>
    </w:p>
    <w:p w14:paraId="327FE398" w14:textId="77777777" w:rsidR="005F34A1" w:rsidRDefault="005F34A1" w:rsidP="005F34A1">
      <w:pPr>
        <w:pStyle w:val="Bulletpoints"/>
        <w:rPr>
          <w:iCs/>
          <w:lang w:eastAsia="en-GB"/>
        </w:rPr>
      </w:pPr>
      <w:r>
        <w:t>To ensure effective resource management is maintained, demonstrating an awareness of cost improvement plans</w:t>
      </w:r>
      <w:r>
        <w:rPr>
          <w:iCs/>
        </w:rPr>
        <w:tab/>
      </w:r>
    </w:p>
    <w:p w14:paraId="6F4B0A0B" w14:textId="77777777" w:rsidR="005F34A1" w:rsidRDefault="005F34A1" w:rsidP="005F34A1">
      <w:pPr>
        <w:pStyle w:val="Bulletpoints"/>
        <w:rPr>
          <w:rFonts w:cs="Times New Roman"/>
        </w:rPr>
      </w:pPr>
      <w:r>
        <w:t>To be responsible for the assessment of individual patients risk using the appropriate tools, putting in place measures to minimise risks.</w:t>
      </w:r>
    </w:p>
    <w:p w14:paraId="2CCD414E" w14:textId="77777777" w:rsidR="005F34A1" w:rsidRDefault="005F34A1" w:rsidP="005F34A1">
      <w:pPr>
        <w:pStyle w:val="Bulletpoints"/>
      </w:pPr>
      <w:r>
        <w:t xml:space="preserve">To participate in the audit, identifying areas for improvement, and working with management team to implement change. </w:t>
      </w:r>
    </w:p>
    <w:p w14:paraId="594F2A2C" w14:textId="77777777" w:rsidR="005F34A1" w:rsidRDefault="005F34A1" w:rsidP="005F34A1">
      <w:pPr>
        <w:pStyle w:val="Bulletpoints"/>
      </w:pPr>
      <w:r>
        <w:t>To participate in quality improvement projects, working with the quality team to improve patient and carer experience.</w:t>
      </w:r>
    </w:p>
    <w:p w14:paraId="4D11B5D9" w14:textId="77777777" w:rsidR="005F34A1" w:rsidRDefault="005F34A1" w:rsidP="005F34A1">
      <w:pPr>
        <w:pStyle w:val="Bulletpoints"/>
        <w:rPr>
          <w:rFonts w:cs="Times New Roman"/>
        </w:rPr>
      </w:pPr>
      <w:r>
        <w:t xml:space="preserve">Participate in daily red to green meetings to facilitate a safe and timely discharge for patients. </w:t>
      </w:r>
    </w:p>
    <w:p w14:paraId="6B2F5618" w14:textId="77777777" w:rsidR="005F34A1" w:rsidRDefault="005F34A1" w:rsidP="005F34A1">
      <w:pPr>
        <w:pStyle w:val="Bulletpoints"/>
        <w:rPr>
          <w:color w:val="auto"/>
        </w:rPr>
      </w:pPr>
      <w:r>
        <w:t>Ensure effective communication of information, between inter agencies, promoting collaborative working.</w:t>
      </w:r>
    </w:p>
    <w:p w14:paraId="1206BC8D" w14:textId="77777777" w:rsidR="005F34A1" w:rsidRDefault="005F34A1" w:rsidP="005F34A1">
      <w:pPr>
        <w:pStyle w:val="Bulletpoints"/>
        <w:rPr>
          <w:rFonts w:cs="Times New Roman"/>
        </w:rPr>
      </w:pPr>
      <w:r>
        <w:t>To develop and maintain effective communication links with all levels of staff within The Organisation and external agencies.</w:t>
      </w:r>
    </w:p>
    <w:p w14:paraId="277C1B01" w14:textId="77777777" w:rsidR="005F34A1" w:rsidRDefault="005F34A1" w:rsidP="005F34A1">
      <w:pPr>
        <w:pStyle w:val="Bulletpoints"/>
        <w:rPr>
          <w:spacing w:val="-3"/>
          <w:szCs w:val="24"/>
          <w:u w:val="single"/>
        </w:rPr>
      </w:pPr>
      <w:r>
        <w:t>To assist in the orientation and support of new staff and students to the unit, acting as a mentor as required</w:t>
      </w:r>
    </w:p>
    <w:p w14:paraId="357E7E94" w14:textId="77777777" w:rsidR="005F34A1" w:rsidRDefault="005F34A1" w:rsidP="005F34A1">
      <w:pPr>
        <w:pStyle w:val="Bulletpoints"/>
        <w:rPr>
          <w:color w:val="auto"/>
        </w:rPr>
      </w:pPr>
      <w:r>
        <w:t>To be responsible for compliance with statutory and mandatory training requirements.</w:t>
      </w:r>
    </w:p>
    <w:p w14:paraId="50CAC583" w14:textId="77777777" w:rsidR="005F34A1" w:rsidRDefault="005F34A1" w:rsidP="005F34A1">
      <w:pPr>
        <w:pStyle w:val="Bulletpoints"/>
      </w:pPr>
      <w:r>
        <w:t>Identify own training and development needs, actively seeking support to meet these needs.</w:t>
      </w: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lastRenderedPageBreak/>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lastRenderedPageBreak/>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lastRenderedPageBreak/>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lastRenderedPageBreak/>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3D540992" w14:textId="77777777" w:rsidR="005F34A1" w:rsidRPr="005F34A1" w:rsidRDefault="005F34A1" w:rsidP="005F34A1">
      <w:pPr>
        <w:pStyle w:val="ListParagraph"/>
        <w:numPr>
          <w:ilvl w:val="0"/>
          <w:numId w:val="6"/>
        </w:numPr>
        <w:spacing w:line="240" w:lineRule="exact"/>
        <w:rPr>
          <w:rFonts w:ascii="Avenir Next LT Pro" w:hAnsi="Avenir Next LT Pro" w:cs="Arial"/>
          <w:bCs/>
        </w:rPr>
      </w:pPr>
      <w:r w:rsidRPr="005F34A1">
        <w:rPr>
          <w:rFonts w:ascii="Avenir Next LT Pro" w:hAnsi="Avenir Next LT Pro" w:cs="Arial"/>
          <w:bCs/>
        </w:rPr>
        <w:t>First Level Registered Nurse</w:t>
      </w:r>
    </w:p>
    <w:p w14:paraId="5BFFF131" w14:textId="77777777" w:rsidR="005F34A1" w:rsidRPr="005F34A1" w:rsidRDefault="005F34A1" w:rsidP="005F34A1">
      <w:pPr>
        <w:pStyle w:val="ListParagraph"/>
        <w:numPr>
          <w:ilvl w:val="0"/>
          <w:numId w:val="6"/>
        </w:numPr>
        <w:spacing w:line="240" w:lineRule="exact"/>
        <w:rPr>
          <w:rFonts w:ascii="Avenir Next LT Pro" w:hAnsi="Avenir Next LT Pro" w:cs="Arial"/>
          <w:bCs/>
        </w:rPr>
      </w:pPr>
      <w:r w:rsidRPr="005F34A1">
        <w:rPr>
          <w:rFonts w:ascii="Avenir Next LT Pro" w:hAnsi="Avenir Next LT Pro" w:cs="Arial"/>
          <w:bCs/>
        </w:rPr>
        <w:t>Current/live registration with the Nursing Midwifery Council</w:t>
      </w:r>
    </w:p>
    <w:p w14:paraId="7891E264"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 xml:space="preserve">Excellent written and verbal communication </w:t>
      </w:r>
    </w:p>
    <w:p w14:paraId="0FA704C7"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I.T. Literate</w:t>
      </w:r>
    </w:p>
    <w:p w14:paraId="156EEFE2"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 xml:space="preserve">Astute interpersonal skills and </w:t>
      </w:r>
      <w:proofErr w:type="gramStart"/>
      <w:r w:rsidRPr="005F34A1">
        <w:rPr>
          <w:rFonts w:ascii="Avenir Next LT Pro" w:hAnsi="Avenir Next LT Pro" w:cs="Arial"/>
          <w:iCs/>
        </w:rPr>
        <w:t>is able to</w:t>
      </w:r>
      <w:proofErr w:type="gramEnd"/>
      <w:r w:rsidRPr="005F34A1">
        <w:rPr>
          <w:rFonts w:ascii="Avenir Next LT Pro" w:hAnsi="Avenir Next LT Pro" w:cs="Arial"/>
          <w:iCs/>
        </w:rPr>
        <w:t xml:space="preserve"> deal with difficult/sensitive situations</w:t>
      </w:r>
    </w:p>
    <w:p w14:paraId="5BF55D4F"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Ability to prioritise and organise own workload, delegating appropriately</w:t>
      </w:r>
    </w:p>
    <w:p w14:paraId="6F097FFB" w14:textId="77777777" w:rsidR="005F34A1" w:rsidRPr="005F34A1" w:rsidRDefault="005F34A1" w:rsidP="005F34A1">
      <w:pPr>
        <w:pStyle w:val="ListParagraph"/>
        <w:numPr>
          <w:ilvl w:val="0"/>
          <w:numId w:val="6"/>
        </w:numPr>
        <w:rPr>
          <w:rFonts w:ascii="Avenir Next LT Pro" w:hAnsi="Avenir Next LT Pro" w:cs="Arial"/>
        </w:rPr>
      </w:pPr>
      <w:r w:rsidRPr="005F34A1">
        <w:rPr>
          <w:rFonts w:ascii="Avenir Next LT Pro" w:hAnsi="Avenir Next LT Pro" w:cs="Arial"/>
          <w:iCs/>
        </w:rPr>
        <w:t>Enhanced clinical competencies, including venepuncture and cannulation for example</w:t>
      </w:r>
    </w:p>
    <w:p w14:paraId="6E89E6D1" w14:textId="5A7FA9AE" w:rsidR="005F34A1" w:rsidRPr="005F34A1" w:rsidRDefault="005F34A1" w:rsidP="005F34A1">
      <w:pPr>
        <w:pStyle w:val="ListParagraph"/>
        <w:numPr>
          <w:ilvl w:val="0"/>
          <w:numId w:val="6"/>
        </w:numPr>
        <w:spacing w:line="240" w:lineRule="exact"/>
        <w:rPr>
          <w:rFonts w:ascii="Avenir Next LT Pro" w:hAnsi="Avenir Next LT Pro" w:cs="Arial"/>
          <w:bCs/>
        </w:rPr>
      </w:pPr>
      <w:r w:rsidRPr="005F34A1">
        <w:rPr>
          <w:rFonts w:ascii="Avenir Next LT Pro" w:hAnsi="Avenir Next LT Pro" w:cs="Arial"/>
          <w:iCs/>
        </w:rPr>
        <w:t>Up to date understanding of safeguarding and mental capacity legislation</w:t>
      </w:r>
    </w:p>
    <w:p w14:paraId="398154D3"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Recent experience in delivering hands on nursing care for a group of patients</w:t>
      </w:r>
    </w:p>
    <w:p w14:paraId="319FFA2B"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Able to demonstrate effective consolidation of nursing knowledge and practice after registration and Preceptorship</w:t>
      </w:r>
    </w:p>
    <w:p w14:paraId="614D2374"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Working within a multi-disciplinary team environment</w:t>
      </w:r>
    </w:p>
    <w:p w14:paraId="6755FF31"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Experience within a range of patient/client care groups</w:t>
      </w:r>
    </w:p>
    <w:p w14:paraId="692BE3C6" w14:textId="77777777" w:rsidR="005F34A1" w:rsidRPr="005F34A1" w:rsidRDefault="005F34A1" w:rsidP="005F34A1">
      <w:pPr>
        <w:pStyle w:val="ListParagraph"/>
        <w:numPr>
          <w:ilvl w:val="0"/>
          <w:numId w:val="6"/>
        </w:numPr>
        <w:spacing w:line="240" w:lineRule="exact"/>
        <w:rPr>
          <w:rFonts w:ascii="Avenir Next LT Pro" w:hAnsi="Avenir Next LT Pro" w:cs="Arial"/>
          <w:iCs/>
        </w:rPr>
      </w:pPr>
      <w:r w:rsidRPr="005F34A1">
        <w:rPr>
          <w:rFonts w:ascii="Avenir Next LT Pro" w:hAnsi="Avenir Next LT Pro" w:cs="Arial"/>
          <w:iCs/>
        </w:rPr>
        <w:t>Evidence of continuing professional development.</w:t>
      </w:r>
    </w:p>
    <w:p w14:paraId="1C9ACA23" w14:textId="77777777" w:rsidR="005F34A1" w:rsidRPr="005F34A1" w:rsidRDefault="005F34A1" w:rsidP="005F34A1">
      <w:pPr>
        <w:pStyle w:val="ListParagraph"/>
        <w:numPr>
          <w:ilvl w:val="0"/>
          <w:numId w:val="6"/>
        </w:numPr>
        <w:rPr>
          <w:rFonts w:ascii="Avenir Next LT Pro" w:hAnsi="Avenir Next LT Pro" w:cs="Arial"/>
        </w:rPr>
      </w:pPr>
      <w:r w:rsidRPr="005F34A1">
        <w:rPr>
          <w:rFonts w:ascii="Avenir Next LT Pro" w:hAnsi="Avenir Next LT Pro" w:cs="Arial"/>
        </w:rPr>
        <w:t>Good team member, able to complement group dynamics</w:t>
      </w:r>
    </w:p>
    <w:p w14:paraId="79496BDD" w14:textId="77777777" w:rsidR="005F34A1" w:rsidRPr="005F34A1" w:rsidRDefault="005F34A1" w:rsidP="005F34A1">
      <w:pPr>
        <w:pStyle w:val="ListParagraph"/>
        <w:numPr>
          <w:ilvl w:val="0"/>
          <w:numId w:val="6"/>
        </w:numPr>
        <w:rPr>
          <w:rFonts w:ascii="Avenir Next LT Pro" w:hAnsi="Avenir Next LT Pro" w:cs="Arial"/>
        </w:rPr>
      </w:pPr>
      <w:r w:rsidRPr="005F34A1">
        <w:rPr>
          <w:rFonts w:ascii="Avenir Next LT Pro" w:hAnsi="Avenir Next LT Pro" w:cs="Arial"/>
        </w:rPr>
        <w:t xml:space="preserve">Adaptable to changing needs of the service </w:t>
      </w:r>
    </w:p>
    <w:p w14:paraId="10BC049C" w14:textId="77777777" w:rsidR="005F34A1" w:rsidRPr="005F34A1" w:rsidRDefault="005F34A1" w:rsidP="005F34A1">
      <w:pPr>
        <w:pStyle w:val="ListParagraph"/>
        <w:numPr>
          <w:ilvl w:val="0"/>
          <w:numId w:val="6"/>
        </w:numPr>
        <w:rPr>
          <w:rFonts w:ascii="Avenir Next LT Pro" w:hAnsi="Avenir Next LT Pro" w:cs="Arial"/>
        </w:rPr>
      </w:pPr>
      <w:r w:rsidRPr="005F34A1">
        <w:rPr>
          <w:rFonts w:ascii="Avenir Next LT Pro" w:hAnsi="Avenir Next LT Pro" w:cs="Arial"/>
        </w:rPr>
        <w:t>Self-motivated, compassionate</w:t>
      </w:r>
    </w:p>
    <w:p w14:paraId="7F07E72A" w14:textId="180989F3" w:rsidR="005F34A1" w:rsidRPr="005F34A1" w:rsidRDefault="005F34A1" w:rsidP="005F34A1">
      <w:pPr>
        <w:pStyle w:val="ListParagraph"/>
        <w:numPr>
          <w:ilvl w:val="0"/>
          <w:numId w:val="6"/>
        </w:numPr>
        <w:spacing w:line="240" w:lineRule="exact"/>
        <w:rPr>
          <w:rFonts w:ascii="Avenir Next LT Pro" w:hAnsi="Avenir Next LT Pro" w:cs="Arial"/>
          <w:bCs/>
        </w:rPr>
      </w:pPr>
      <w:r w:rsidRPr="005F34A1">
        <w:rPr>
          <w:rFonts w:ascii="Avenir Next LT Pro" w:hAnsi="Avenir Next LT Pro" w:cs="Arial"/>
        </w:rPr>
        <w:t xml:space="preserve">Willing to work in other areas of </w:t>
      </w:r>
      <w:r w:rsidRPr="005F34A1">
        <w:rPr>
          <w:rFonts w:ascii="Avenir Next LT Pro" w:hAnsi="Avenir Next LT Pro" w:cs="Arial"/>
        </w:rPr>
        <w:br/>
        <w:t>Wiltshire Health and Care as and when required to do so.</w:t>
      </w:r>
    </w:p>
    <w:p w14:paraId="0AC06D2F" w14:textId="77777777" w:rsidR="000142A9" w:rsidRDefault="000142A9" w:rsidP="000142A9">
      <w:pPr>
        <w:pStyle w:val="Subheader"/>
      </w:pPr>
      <w:r>
        <w:t>Desirable</w:t>
      </w:r>
    </w:p>
    <w:p w14:paraId="18185BA6" w14:textId="77777777" w:rsidR="005F34A1" w:rsidRPr="005F34A1" w:rsidRDefault="005F34A1" w:rsidP="005F34A1">
      <w:pPr>
        <w:pStyle w:val="ListParagraph"/>
        <w:numPr>
          <w:ilvl w:val="0"/>
          <w:numId w:val="6"/>
        </w:numPr>
        <w:spacing w:line="240" w:lineRule="exact"/>
        <w:rPr>
          <w:rFonts w:ascii="Avenir Next LT Pro" w:hAnsi="Avenir Next LT Pro" w:cs="Arial"/>
          <w:i/>
        </w:rPr>
      </w:pPr>
      <w:r w:rsidRPr="005F34A1">
        <w:rPr>
          <w:rFonts w:ascii="Avenir Next LT Pro" w:hAnsi="Avenir Next LT Pro" w:cs="Arial"/>
          <w:iCs/>
        </w:rPr>
        <w:t>Teaching and assessing in practice qualification</w:t>
      </w: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91F7" w14:textId="77777777" w:rsidR="00F77E9A" w:rsidRDefault="00F77E9A" w:rsidP="000A283D">
      <w:pPr>
        <w:spacing w:after="0" w:line="240" w:lineRule="auto"/>
      </w:pPr>
      <w:r>
        <w:separator/>
      </w:r>
    </w:p>
  </w:endnote>
  <w:endnote w:type="continuationSeparator" w:id="0">
    <w:p w14:paraId="73A05B60" w14:textId="77777777" w:rsidR="00F77E9A" w:rsidRDefault="00F77E9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860E" w14:textId="77777777" w:rsidR="00F77E9A" w:rsidRDefault="00F77E9A" w:rsidP="000A283D">
      <w:pPr>
        <w:spacing w:after="0" w:line="240" w:lineRule="auto"/>
      </w:pPr>
      <w:r>
        <w:separator/>
      </w:r>
    </w:p>
  </w:footnote>
  <w:footnote w:type="continuationSeparator" w:id="0">
    <w:p w14:paraId="6AEB186D" w14:textId="77777777" w:rsidR="00F77E9A" w:rsidRDefault="00F77E9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BA723E32"/>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53007"/>
    <w:multiLevelType w:val="hybridMultilevel"/>
    <w:tmpl w:val="94586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822DEA"/>
    <w:multiLevelType w:val="hybridMultilevel"/>
    <w:tmpl w:val="310C06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2CD73FD"/>
    <w:multiLevelType w:val="hybridMultilevel"/>
    <w:tmpl w:val="E7704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C2C6B8F"/>
    <w:multiLevelType w:val="hybridMultilevel"/>
    <w:tmpl w:val="39C8F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2E1319"/>
    <w:multiLevelType w:val="hybridMultilevel"/>
    <w:tmpl w:val="AA54DBDE"/>
    <w:lvl w:ilvl="0" w:tplc="6DBC1F9A">
      <w:start w:val="1"/>
      <w:numFmt w:val="bullet"/>
      <w:lvlText w:val=""/>
      <w:lvlJc w:val="left"/>
      <w:pPr>
        <w:ind w:left="360" w:hanging="360"/>
      </w:pPr>
      <w:rPr>
        <w:rFonts w:ascii="Symbol" w:hAnsi="Symbol" w:hint="default"/>
        <w:color w:val="B52059" w:themeColor="accent1"/>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num w:numId="1" w16cid:durableId="294987941">
    <w:abstractNumId w:val="0"/>
  </w:num>
  <w:num w:numId="2" w16cid:durableId="330065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358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3270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191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5962927">
    <w:abstractNumId w:val="6"/>
  </w:num>
  <w:num w:numId="7" w16cid:durableId="1024598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6CEE"/>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6680"/>
    <w:rsid w:val="004F2A86"/>
    <w:rsid w:val="004F7DE8"/>
    <w:rsid w:val="00503823"/>
    <w:rsid w:val="0054242A"/>
    <w:rsid w:val="00550C99"/>
    <w:rsid w:val="005665B6"/>
    <w:rsid w:val="00572353"/>
    <w:rsid w:val="0057282E"/>
    <w:rsid w:val="00581CA3"/>
    <w:rsid w:val="005922D5"/>
    <w:rsid w:val="005A297A"/>
    <w:rsid w:val="005B0803"/>
    <w:rsid w:val="005D68E6"/>
    <w:rsid w:val="005D7A7A"/>
    <w:rsid w:val="005F34A1"/>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3F0C"/>
    <w:rsid w:val="00CB6AAA"/>
    <w:rsid w:val="00CC2185"/>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37B79"/>
    <w:rsid w:val="00E63713"/>
    <w:rsid w:val="00E7347B"/>
    <w:rsid w:val="00E873C2"/>
    <w:rsid w:val="00EB0B66"/>
    <w:rsid w:val="00EE2189"/>
    <w:rsid w:val="00EE7A7C"/>
    <w:rsid w:val="00EF4E4B"/>
    <w:rsid w:val="00F10D7A"/>
    <w:rsid w:val="00F20D0B"/>
    <w:rsid w:val="00F355A5"/>
    <w:rsid w:val="00F36B8A"/>
    <w:rsid w:val="00F77E9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styleId="ListParagraph">
    <w:name w:val="List Paragraph"/>
    <w:basedOn w:val="Normal"/>
    <w:uiPriority w:val="34"/>
    <w:qFormat/>
    <w:rsid w:val="005F34A1"/>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2490">
      <w:bodyDiv w:val="1"/>
      <w:marLeft w:val="0"/>
      <w:marRight w:val="0"/>
      <w:marTop w:val="0"/>
      <w:marBottom w:val="0"/>
      <w:divBdr>
        <w:top w:val="none" w:sz="0" w:space="0" w:color="auto"/>
        <w:left w:val="none" w:sz="0" w:space="0" w:color="auto"/>
        <w:bottom w:val="none" w:sz="0" w:space="0" w:color="auto"/>
        <w:right w:val="none" w:sz="0" w:space="0" w:color="auto"/>
      </w:divBdr>
    </w:div>
    <w:div w:id="710114490">
      <w:bodyDiv w:val="1"/>
      <w:marLeft w:val="0"/>
      <w:marRight w:val="0"/>
      <w:marTop w:val="0"/>
      <w:marBottom w:val="0"/>
      <w:divBdr>
        <w:top w:val="none" w:sz="0" w:space="0" w:color="auto"/>
        <w:left w:val="none" w:sz="0" w:space="0" w:color="auto"/>
        <w:bottom w:val="none" w:sz="0" w:space="0" w:color="auto"/>
        <w:right w:val="none" w:sz="0" w:space="0" w:color="auto"/>
      </w:divBdr>
    </w:div>
    <w:div w:id="712072983">
      <w:bodyDiv w:val="1"/>
      <w:marLeft w:val="0"/>
      <w:marRight w:val="0"/>
      <w:marTop w:val="0"/>
      <w:marBottom w:val="0"/>
      <w:divBdr>
        <w:top w:val="none" w:sz="0" w:space="0" w:color="auto"/>
        <w:left w:val="none" w:sz="0" w:space="0" w:color="auto"/>
        <w:bottom w:val="none" w:sz="0" w:space="0" w:color="auto"/>
        <w:right w:val="none" w:sz="0" w:space="0" w:color="auto"/>
      </w:divBdr>
    </w:div>
    <w:div w:id="733509678">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888686763">
      <w:bodyDiv w:val="1"/>
      <w:marLeft w:val="0"/>
      <w:marRight w:val="0"/>
      <w:marTop w:val="0"/>
      <w:marBottom w:val="0"/>
      <w:divBdr>
        <w:top w:val="none" w:sz="0" w:space="0" w:color="auto"/>
        <w:left w:val="none" w:sz="0" w:space="0" w:color="auto"/>
        <w:bottom w:val="none" w:sz="0" w:space="0" w:color="auto"/>
        <w:right w:val="none" w:sz="0" w:space="0" w:color="auto"/>
      </w:divBdr>
    </w:div>
    <w:div w:id="940383078">
      <w:bodyDiv w:val="1"/>
      <w:marLeft w:val="0"/>
      <w:marRight w:val="0"/>
      <w:marTop w:val="0"/>
      <w:marBottom w:val="0"/>
      <w:divBdr>
        <w:top w:val="none" w:sz="0" w:space="0" w:color="auto"/>
        <w:left w:val="none" w:sz="0" w:space="0" w:color="auto"/>
        <w:bottom w:val="none" w:sz="0" w:space="0" w:color="auto"/>
        <w:right w:val="none" w:sz="0" w:space="0" w:color="auto"/>
      </w:divBdr>
    </w:div>
    <w:div w:id="1122697695">
      <w:bodyDiv w:val="1"/>
      <w:marLeft w:val="0"/>
      <w:marRight w:val="0"/>
      <w:marTop w:val="0"/>
      <w:marBottom w:val="0"/>
      <w:divBdr>
        <w:top w:val="none" w:sz="0" w:space="0" w:color="auto"/>
        <w:left w:val="none" w:sz="0" w:space="0" w:color="auto"/>
        <w:bottom w:val="none" w:sz="0" w:space="0" w:color="auto"/>
        <w:right w:val="none" w:sz="0" w:space="0" w:color="auto"/>
      </w:divBdr>
    </w:div>
    <w:div w:id="1791051555">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26318902">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49797141">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046CEE"/>
    <w:rsid w:val="00141FD4"/>
    <w:rsid w:val="00383A70"/>
    <w:rsid w:val="004F2A86"/>
    <w:rsid w:val="006961C6"/>
    <w:rsid w:val="007C0CF8"/>
    <w:rsid w:val="00976EDA"/>
    <w:rsid w:val="00C21079"/>
    <w:rsid w:val="00EA375B"/>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7</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Louise Ledward</cp:lastModifiedBy>
  <cp:revision>2</cp:revision>
  <cp:lastPrinted>2021-11-30T13:48:00Z</cp:lastPrinted>
  <dcterms:created xsi:type="dcterms:W3CDTF">2025-12-16T13:57:00Z</dcterms:created>
  <dcterms:modified xsi:type="dcterms:W3CDTF">2025-12-16T13:57:00Z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