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3A516AE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3A1B09BD" w14:textId="77777777" w:rsidR="00267D6E" w:rsidRPr="00B27235" w:rsidRDefault="00267D6E" w:rsidP="00A302D7">
            <w:pPr>
              <w:pStyle w:val="Heading1"/>
            </w:pPr>
          </w:p>
        </w:tc>
      </w:tr>
      <w:tr w:rsidR="00267D6E" w:rsidRPr="00B27235" w14:paraId="04B4E143"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607F188D"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sdt>
          <w:sdtPr>
            <w:rPr>
              <w:rFonts w:asciiTheme="minorHAnsi" w:eastAsia="Arial" w:hAnsiTheme="minorHAnsi" w:cstheme="minorHAnsi"/>
              <w:bCs/>
              <w:spacing w:val="-1"/>
              <w:sz w:val="22"/>
            </w:rPr>
            <w:id w:val="-2073723864"/>
            <w:placeholder>
              <w:docPart w:val="22A1FE3927E04B47BD03EB159ECC41D6"/>
            </w:placeholder>
          </w:sdtPr>
          <w:sdtContent>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6DDC400" w14:textId="57F0411F" w:rsidR="00267D6E" w:rsidRPr="00267D6E" w:rsidRDefault="00F064BF" w:rsidP="006C13BF">
                <w:pPr>
                  <w:spacing w:before="160"/>
                </w:pPr>
                <w:r>
                  <w:rPr>
                    <w:rFonts w:asciiTheme="minorHAnsi" w:eastAsia="Arial" w:hAnsiTheme="minorHAnsi" w:cstheme="minorHAnsi"/>
                    <w:bCs/>
                    <w:spacing w:val="-1"/>
                    <w:sz w:val="22"/>
                  </w:rPr>
                  <w:t>Podiatrist – Band 6</w:t>
                </w:r>
              </w:p>
            </w:tc>
          </w:sdtContent>
        </w:sdt>
      </w:tr>
      <w:tr w:rsidR="00267D6E" w:rsidRPr="00B27235" w14:paraId="325D1028"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2A326FBA"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6BF508BC" w14:textId="0B49E8F5" w:rsidR="00267D6E" w:rsidRPr="00267D6E" w:rsidRDefault="00F064BF" w:rsidP="006C13BF">
            <w:pPr>
              <w:spacing w:before="160"/>
            </w:pPr>
            <w:r>
              <w:t>Head of Podiatry Service</w:t>
            </w:r>
          </w:p>
        </w:tc>
      </w:tr>
      <w:tr w:rsidR="00267D6E" w:rsidRPr="00B27235" w14:paraId="1E7EE03C"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7418BC0"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689B0795" w14:textId="039E1E92" w:rsidR="00267D6E" w:rsidRPr="00267D6E" w:rsidRDefault="00267D6E" w:rsidP="006C13BF">
            <w:pPr>
              <w:spacing w:before="160"/>
            </w:pPr>
          </w:p>
        </w:tc>
      </w:tr>
      <w:tr w:rsidR="00267D6E" w:rsidRPr="00B27235" w14:paraId="670B9E4C" w14:textId="77777777" w:rsidTr="003B120C">
        <w:trPr>
          <w:trHeight w:hRule="exact" w:val="170"/>
        </w:trPr>
        <w:tc>
          <w:tcPr>
            <w:tcW w:w="10173" w:type="dxa"/>
            <w:gridSpan w:val="2"/>
            <w:tcBorders>
              <w:top w:val="nil"/>
              <w:left w:val="nil"/>
              <w:bottom w:val="nil"/>
              <w:right w:val="nil"/>
            </w:tcBorders>
            <w:shd w:val="clear" w:color="auto" w:fill="auto"/>
          </w:tcPr>
          <w:p w14:paraId="046D1001" w14:textId="77777777" w:rsidR="00267D6E" w:rsidRPr="00B27235" w:rsidRDefault="00267D6E" w:rsidP="003B120C">
            <w:pPr>
              <w:pStyle w:val="Heading1"/>
              <w:rPr>
                <w:color w:val="3C3C3B" w:themeColor="text1"/>
              </w:rPr>
            </w:pPr>
          </w:p>
        </w:tc>
      </w:tr>
    </w:tbl>
    <w:p w14:paraId="43C4C2B2" w14:textId="77777777" w:rsidR="00887483" w:rsidRDefault="00394265" w:rsidP="00A302D7">
      <w:pPr>
        <w:pStyle w:val="Heading2"/>
      </w:pPr>
      <w:r>
        <w:t>Job purpose</w:t>
      </w:r>
    </w:p>
    <w:p w14:paraId="54E4C3F6" w14:textId="4A75AB62" w:rsidR="00F064BF" w:rsidRDefault="00F064BF" w:rsidP="00F064BF">
      <w:r w:rsidRPr="00F064BF">
        <w:t>As a Podiatrist the post holder will plan and manage a patient caseload, which will include providing a range of interventions requiring developed skills and demonstrable knowledge and experience, including nail surgery. Such patients are at risk from infection, ulceration and potentially loss of limb (such as people with diabetes, peripheral vascular disease, rheumatoid arthritis and biomechanical problems).</w:t>
      </w:r>
    </w:p>
    <w:p w14:paraId="36A028CC" w14:textId="77777777" w:rsidR="00597AF6" w:rsidRPr="00597AF6" w:rsidRDefault="00597AF6" w:rsidP="00597AF6">
      <w:pPr>
        <w:rPr>
          <w:b/>
          <w:bCs/>
        </w:rPr>
      </w:pPr>
      <w:r w:rsidRPr="00597AF6">
        <w:rPr>
          <w:b/>
          <w:bCs/>
        </w:rPr>
        <w:t>Base</w:t>
      </w:r>
    </w:p>
    <w:p w14:paraId="3A04775F" w14:textId="3949F094" w:rsidR="00597AF6" w:rsidRDefault="00597AF6" w:rsidP="00597AF6">
      <w:r>
        <w:t>Chippenham or Trowbridge</w:t>
      </w:r>
    </w:p>
    <w:p w14:paraId="0631D4BA" w14:textId="77777777" w:rsidR="00597AF6" w:rsidRDefault="00597AF6" w:rsidP="00597AF6"/>
    <w:p w14:paraId="59C2C629" w14:textId="77777777" w:rsidR="00597AF6" w:rsidRPr="00597AF6" w:rsidRDefault="00597AF6" w:rsidP="00597AF6">
      <w:pPr>
        <w:rPr>
          <w:b/>
        </w:rPr>
      </w:pPr>
      <w:r w:rsidRPr="00597AF6">
        <w:rPr>
          <w:b/>
        </w:rPr>
        <w:t>This post is responsible for</w:t>
      </w:r>
    </w:p>
    <w:p w14:paraId="2038E6BE" w14:textId="77777777" w:rsidR="00597AF6" w:rsidRPr="00597AF6" w:rsidRDefault="00597AF6" w:rsidP="00597AF6">
      <w:pPr>
        <w:numPr>
          <w:ilvl w:val="0"/>
          <w:numId w:val="5"/>
        </w:numPr>
        <w:rPr>
          <w:bCs/>
        </w:rPr>
      </w:pPr>
      <w:r w:rsidRPr="00597AF6">
        <w:rPr>
          <w:bCs/>
        </w:rPr>
        <w:t xml:space="preserve">To provide podiatry services to patients within the Podiatry service by being an effective member of a highly motivated team which embraces multidisciplinary working and acts as a source of specialist packages of care for a specialist group of patients. </w:t>
      </w:r>
    </w:p>
    <w:p w14:paraId="41F8C451" w14:textId="77777777" w:rsidR="00597AF6" w:rsidRPr="00597AF6" w:rsidRDefault="00597AF6" w:rsidP="00597AF6">
      <w:pPr>
        <w:numPr>
          <w:ilvl w:val="0"/>
          <w:numId w:val="5"/>
        </w:numPr>
        <w:rPr>
          <w:bCs/>
        </w:rPr>
      </w:pPr>
      <w:r w:rsidRPr="00597AF6">
        <w:rPr>
          <w:bCs/>
        </w:rPr>
        <w:t xml:space="preserve">Deliver cost effective, quality podiatry services which are in line with commissioner’s expectations and targets, meet national podiatry standards and respond to the needs of the local health community. </w:t>
      </w:r>
    </w:p>
    <w:p w14:paraId="7F90213A" w14:textId="77777777" w:rsidR="00597AF6" w:rsidRPr="00597AF6" w:rsidRDefault="00597AF6" w:rsidP="00597AF6">
      <w:pPr>
        <w:numPr>
          <w:ilvl w:val="0"/>
          <w:numId w:val="5"/>
        </w:numPr>
        <w:rPr>
          <w:bCs/>
        </w:rPr>
      </w:pPr>
      <w:r w:rsidRPr="00597AF6">
        <w:rPr>
          <w:bCs/>
        </w:rPr>
        <w:t>To act as a source of advice for patients, carers, GPs and other healthcare professionals across the Trust and at times to neighbouring Trusts.</w:t>
      </w:r>
    </w:p>
    <w:p w14:paraId="5757AB0D" w14:textId="77777777" w:rsidR="00597AF6" w:rsidRPr="00597AF6" w:rsidRDefault="00597AF6" w:rsidP="00597AF6">
      <w:pPr>
        <w:numPr>
          <w:ilvl w:val="0"/>
          <w:numId w:val="5"/>
        </w:numPr>
        <w:rPr>
          <w:bCs/>
        </w:rPr>
      </w:pPr>
      <w:r w:rsidRPr="00597AF6">
        <w:rPr>
          <w:bCs/>
        </w:rPr>
        <w:t xml:space="preserve">Follow appropriate care pathways in managing conditions and promoting providing care at the right time to the right people and in the right place across the Trust is part of this role. </w:t>
      </w:r>
      <w:r w:rsidRPr="00597AF6">
        <w:rPr>
          <w:bCs/>
        </w:rPr>
        <w:br/>
        <w:t xml:space="preserve">This encourages equitable service across the Trust. </w:t>
      </w:r>
    </w:p>
    <w:p w14:paraId="5949EAA9" w14:textId="77777777" w:rsidR="00597AF6" w:rsidRPr="00597AF6" w:rsidRDefault="00597AF6" w:rsidP="00597AF6">
      <w:pPr>
        <w:numPr>
          <w:ilvl w:val="0"/>
          <w:numId w:val="5"/>
        </w:numPr>
        <w:rPr>
          <w:bCs/>
        </w:rPr>
      </w:pPr>
      <w:r w:rsidRPr="00597AF6">
        <w:rPr>
          <w:bCs/>
        </w:rPr>
        <w:t>Responsibility for triaging referrals in line with the service criteria outlined by the commissioners.  Ensure that appropriate cover is in place for periods of absence.</w:t>
      </w:r>
    </w:p>
    <w:p w14:paraId="03BC468A" w14:textId="77777777" w:rsidR="00597AF6" w:rsidRPr="00597AF6" w:rsidRDefault="00597AF6" w:rsidP="00597AF6">
      <w:pPr>
        <w:numPr>
          <w:ilvl w:val="0"/>
          <w:numId w:val="5"/>
        </w:numPr>
        <w:rPr>
          <w:bCs/>
        </w:rPr>
      </w:pPr>
      <w:r w:rsidRPr="00597AF6">
        <w:rPr>
          <w:bCs/>
        </w:rPr>
        <w:t>As a team member work within department guidelines, policies and procedures to ensure seamless and consistent delivery of care to patients.</w:t>
      </w:r>
    </w:p>
    <w:p w14:paraId="52C58792" w14:textId="77777777" w:rsidR="00597AF6" w:rsidRDefault="00597AF6" w:rsidP="00597AF6"/>
    <w:p w14:paraId="3C75617B" w14:textId="77777777" w:rsidR="00597AF6" w:rsidRDefault="00597AF6" w:rsidP="00597AF6"/>
    <w:p w14:paraId="6A2A9E6E" w14:textId="77777777" w:rsidR="00F064BF" w:rsidRPr="00F064BF" w:rsidRDefault="00F064BF" w:rsidP="00F064BF">
      <w:pPr>
        <w:pStyle w:val="Subheader"/>
        <w:numPr>
          <w:ilvl w:val="0"/>
          <w:numId w:val="5"/>
        </w:numPr>
        <w:rPr>
          <w:rFonts w:ascii="Avenir Book" w:hAnsi="Avenir Book"/>
          <w:b w:val="0"/>
          <w:bCs/>
        </w:rPr>
      </w:pPr>
      <w:r w:rsidRPr="00F064BF">
        <w:rPr>
          <w:rFonts w:ascii="Avenir Book" w:hAnsi="Avenir Book"/>
          <w:b w:val="0"/>
          <w:bCs/>
        </w:rPr>
        <w:lastRenderedPageBreak/>
        <w:t>Encourage service users to feedback on their experiences, ensuring this information is shared with members of the team and is used to improve satisfaction.</w:t>
      </w:r>
    </w:p>
    <w:p w14:paraId="000CC40C" w14:textId="77777777" w:rsidR="00F064BF" w:rsidRPr="00F064BF" w:rsidRDefault="00F064BF" w:rsidP="00F064BF">
      <w:pPr>
        <w:pStyle w:val="Subheader"/>
        <w:numPr>
          <w:ilvl w:val="0"/>
          <w:numId w:val="5"/>
        </w:numPr>
        <w:rPr>
          <w:rFonts w:ascii="Avenir Book" w:hAnsi="Avenir Book"/>
          <w:b w:val="0"/>
          <w:bCs/>
        </w:rPr>
      </w:pPr>
      <w:r w:rsidRPr="00F064BF">
        <w:rPr>
          <w:rFonts w:ascii="Avenir Book" w:hAnsi="Avenir Book"/>
          <w:b w:val="0"/>
          <w:bCs/>
        </w:rPr>
        <w:t xml:space="preserve">Interact positively with patients and members of the public to deliver service improvements where required.  </w:t>
      </w:r>
    </w:p>
    <w:p w14:paraId="04C9AAEC" w14:textId="77777777" w:rsidR="00F064BF" w:rsidRPr="00F064BF" w:rsidRDefault="00F064BF" w:rsidP="00F064BF">
      <w:pPr>
        <w:pStyle w:val="Subheader"/>
        <w:numPr>
          <w:ilvl w:val="0"/>
          <w:numId w:val="5"/>
        </w:numPr>
        <w:rPr>
          <w:rFonts w:ascii="Avenir Book" w:hAnsi="Avenir Book"/>
          <w:b w:val="0"/>
          <w:bCs/>
        </w:rPr>
      </w:pPr>
      <w:r w:rsidRPr="00F064BF">
        <w:rPr>
          <w:rFonts w:ascii="Avenir Book" w:hAnsi="Avenir Book"/>
          <w:b w:val="0"/>
          <w:bCs/>
        </w:rPr>
        <w:t>Responsible for the maintenance of heath records in line with national guidance (e.g. data protection act) and internal information governance policies.</w:t>
      </w:r>
    </w:p>
    <w:p w14:paraId="47AED9CE" w14:textId="77777777" w:rsidR="00F064BF" w:rsidRPr="00F064BF" w:rsidRDefault="00F064BF" w:rsidP="00F064BF">
      <w:pPr>
        <w:pStyle w:val="Subheader"/>
        <w:numPr>
          <w:ilvl w:val="0"/>
          <w:numId w:val="5"/>
        </w:numPr>
        <w:rPr>
          <w:rFonts w:ascii="Avenir Book" w:hAnsi="Avenir Book"/>
          <w:b w:val="0"/>
          <w:bCs/>
        </w:rPr>
      </w:pPr>
      <w:r w:rsidRPr="00F064BF">
        <w:rPr>
          <w:rFonts w:ascii="Avenir Book" w:hAnsi="Avenir Book"/>
          <w:b w:val="0"/>
          <w:bCs/>
        </w:rPr>
        <w:t>Ensure relevant documentation is kept up to date, including auditable data for external inspection (CQC) as required. Complete data collection sheets for departmental statistical returns and in line with the programme of audit.</w:t>
      </w:r>
    </w:p>
    <w:p w14:paraId="19E69291" w14:textId="77777777" w:rsidR="00F064BF" w:rsidRDefault="00F064BF" w:rsidP="00F064BF">
      <w:pPr>
        <w:pStyle w:val="Subheader"/>
        <w:numPr>
          <w:ilvl w:val="0"/>
          <w:numId w:val="5"/>
        </w:numPr>
        <w:rPr>
          <w:rFonts w:ascii="Avenir Book" w:hAnsi="Avenir Book"/>
          <w:b w:val="0"/>
          <w:bCs/>
        </w:rPr>
      </w:pPr>
      <w:r w:rsidRPr="00F064BF">
        <w:rPr>
          <w:rFonts w:ascii="Avenir Book" w:hAnsi="Avenir Book"/>
          <w:b w:val="0"/>
          <w:bCs/>
        </w:rPr>
        <w:t>Support the management of risk with the Podiatry service by highlighting concerns to the Deputy Head of Service/Head of Service, by recording this information within the Risk Register and working proactively to reduce risk.</w:t>
      </w:r>
    </w:p>
    <w:p w14:paraId="45F3AAC7" w14:textId="77777777" w:rsidR="00F064BF" w:rsidRPr="00F064BF" w:rsidRDefault="00F064BF" w:rsidP="00F064BF">
      <w:pPr>
        <w:pStyle w:val="Subheader"/>
        <w:numPr>
          <w:ilvl w:val="0"/>
          <w:numId w:val="5"/>
        </w:numPr>
        <w:rPr>
          <w:rFonts w:ascii="Avenir Book" w:hAnsi="Avenir Book"/>
          <w:b w:val="0"/>
          <w:bCs/>
        </w:rPr>
      </w:pPr>
      <w:r w:rsidRPr="00F064BF">
        <w:rPr>
          <w:rFonts w:ascii="Avenir Book" w:hAnsi="Avenir Book"/>
          <w:b w:val="0"/>
          <w:bCs/>
        </w:rPr>
        <w:t>To ensure effective communication of complex, highly sensitive and emotional information to patients who are “at risk”/vulnerable for a variety of reasons such as, reduced vision, terminally ill, or pre/post amputee patients. This requires excellent interpersonal, negotiation and counselling skills.</w:t>
      </w:r>
    </w:p>
    <w:p w14:paraId="2FEB6B23" w14:textId="77777777" w:rsidR="00F064BF" w:rsidRPr="00F064BF" w:rsidRDefault="00F064BF" w:rsidP="00F064BF">
      <w:pPr>
        <w:pStyle w:val="Subheader"/>
        <w:numPr>
          <w:ilvl w:val="0"/>
          <w:numId w:val="5"/>
        </w:numPr>
        <w:rPr>
          <w:rFonts w:ascii="Avenir Book" w:hAnsi="Avenir Book"/>
          <w:b w:val="0"/>
          <w:bCs/>
        </w:rPr>
      </w:pPr>
      <w:r w:rsidRPr="00F064BF">
        <w:rPr>
          <w:rFonts w:ascii="Avenir Book" w:hAnsi="Avenir Book"/>
          <w:b w:val="0"/>
          <w:bCs/>
        </w:rPr>
        <w:t>Support and mentor colleagues within the Podiatry Service to ensure high quality service delivery.  Report incidents where high quality is not achieved to prevent reoccurrence.  Manage incidents by suggesting changes to reduce risk and improve knowledge within the department.</w:t>
      </w:r>
    </w:p>
    <w:p w14:paraId="7579E532" w14:textId="77777777" w:rsidR="00F064BF" w:rsidRPr="00F064BF" w:rsidRDefault="00F064BF" w:rsidP="00F064BF">
      <w:pPr>
        <w:pStyle w:val="Subheader"/>
        <w:numPr>
          <w:ilvl w:val="0"/>
          <w:numId w:val="5"/>
        </w:numPr>
        <w:rPr>
          <w:rFonts w:ascii="Avenir Book" w:hAnsi="Avenir Book"/>
          <w:b w:val="0"/>
          <w:bCs/>
        </w:rPr>
      </w:pPr>
      <w:r w:rsidRPr="00F064BF">
        <w:rPr>
          <w:rFonts w:ascii="Avenir Book" w:hAnsi="Avenir Book"/>
          <w:b w:val="0"/>
          <w:bCs/>
        </w:rPr>
        <w:t xml:space="preserve">Actively promote foot health education to patients, carers and other health care professionals on an individual basis or as part of a group training exercise. </w:t>
      </w:r>
    </w:p>
    <w:p w14:paraId="71A0A426" w14:textId="5FF4FFF9" w:rsidR="00F064BF" w:rsidRPr="00F064BF" w:rsidRDefault="00F064BF" w:rsidP="00F064BF">
      <w:pPr>
        <w:pStyle w:val="Subheader"/>
        <w:ind w:left="502"/>
        <w:rPr>
          <w:rFonts w:ascii="Avenir Book" w:hAnsi="Avenir Book"/>
          <w:b w:val="0"/>
          <w:bCs/>
        </w:rPr>
      </w:pPr>
      <w:r w:rsidRPr="00F064BF">
        <w:rPr>
          <w:rFonts w:ascii="Avenir Book" w:hAnsi="Avenir Book"/>
        </w:rPr>
        <w:t>Patient Client Care</w:t>
      </w:r>
    </w:p>
    <w:p w14:paraId="3AC62BC8" w14:textId="77777777" w:rsidR="00F064BF" w:rsidRPr="00F064BF" w:rsidRDefault="00F064BF" w:rsidP="00F064BF">
      <w:pPr>
        <w:pStyle w:val="Subheader"/>
        <w:numPr>
          <w:ilvl w:val="0"/>
          <w:numId w:val="5"/>
        </w:numPr>
        <w:rPr>
          <w:rFonts w:ascii="Avenir Book" w:hAnsi="Avenir Book"/>
          <w:b w:val="0"/>
          <w:bCs/>
        </w:rPr>
      </w:pPr>
      <w:r w:rsidRPr="00F064BF">
        <w:rPr>
          <w:rFonts w:ascii="Avenir Book" w:hAnsi="Avenir Book"/>
          <w:b w:val="0"/>
          <w:bCs/>
        </w:rPr>
        <w:t>To be autonomous in delivering packages of podiatric care for patients whose clinical and podiatric problems put them at risk of lower limb morbidity. This requires the continual assessment, re-evaluation of the patient and their podiatric needs.</w:t>
      </w:r>
    </w:p>
    <w:p w14:paraId="5F8A79BC" w14:textId="77777777" w:rsidR="00F064BF" w:rsidRPr="00F064BF" w:rsidRDefault="00F064BF" w:rsidP="00F064BF">
      <w:pPr>
        <w:pStyle w:val="Subheader"/>
        <w:numPr>
          <w:ilvl w:val="0"/>
          <w:numId w:val="5"/>
        </w:numPr>
        <w:rPr>
          <w:rFonts w:ascii="Avenir Book" w:hAnsi="Avenir Book"/>
          <w:b w:val="0"/>
          <w:bCs/>
        </w:rPr>
      </w:pPr>
      <w:r w:rsidRPr="00F064BF">
        <w:rPr>
          <w:rFonts w:ascii="Avenir Book" w:hAnsi="Avenir Book"/>
          <w:b w:val="0"/>
          <w:bCs/>
        </w:rPr>
        <w:t xml:space="preserve">To work to the requirements of the service and that of the commissioners, as outlined in the service description and eligibility criteria – ensure those patients not eligible for treatment are discharged/signposted to other organisation to continue any </w:t>
      </w:r>
      <w:proofErr w:type="gramStart"/>
      <w:r w:rsidRPr="00F064BF">
        <w:rPr>
          <w:rFonts w:ascii="Avenir Book" w:hAnsi="Avenir Book"/>
          <w:b w:val="0"/>
          <w:bCs/>
        </w:rPr>
        <w:t>follow on</w:t>
      </w:r>
      <w:proofErr w:type="gramEnd"/>
      <w:r w:rsidRPr="00F064BF">
        <w:rPr>
          <w:rFonts w:ascii="Avenir Book" w:hAnsi="Avenir Book"/>
          <w:b w:val="0"/>
          <w:bCs/>
        </w:rPr>
        <w:t xml:space="preserve"> treatment.</w:t>
      </w:r>
    </w:p>
    <w:p w14:paraId="5E6D1895" w14:textId="77777777" w:rsidR="00F064BF" w:rsidRPr="00F064BF" w:rsidRDefault="00F064BF" w:rsidP="00F064BF">
      <w:pPr>
        <w:pStyle w:val="Subheader"/>
        <w:numPr>
          <w:ilvl w:val="0"/>
          <w:numId w:val="5"/>
        </w:numPr>
        <w:rPr>
          <w:rFonts w:ascii="Avenir Book" w:hAnsi="Avenir Book"/>
          <w:b w:val="0"/>
          <w:bCs/>
        </w:rPr>
      </w:pPr>
      <w:r w:rsidRPr="00F064BF">
        <w:rPr>
          <w:rFonts w:ascii="Avenir Book" w:hAnsi="Avenir Book"/>
          <w:b w:val="0"/>
          <w:bCs/>
        </w:rPr>
        <w:t xml:space="preserve">Using </w:t>
      </w:r>
      <w:proofErr w:type="gramStart"/>
      <w:r w:rsidRPr="00F064BF">
        <w:rPr>
          <w:rFonts w:ascii="Avenir Book" w:hAnsi="Avenir Book"/>
          <w:b w:val="0"/>
          <w:bCs/>
        </w:rPr>
        <w:t>evidence based</w:t>
      </w:r>
      <w:proofErr w:type="gramEnd"/>
      <w:r w:rsidRPr="00F064BF">
        <w:rPr>
          <w:rFonts w:ascii="Avenir Book" w:hAnsi="Avenir Book"/>
          <w:b w:val="0"/>
          <w:bCs/>
        </w:rPr>
        <w:t xml:space="preserve"> practice and with sound knowledge of appropriate dressings provide good, effective wound care management, including use of the microbiology department for wound swabs, liaising with General Practitioner for antibiotics and if necessary arranging hospital admission</w:t>
      </w:r>
    </w:p>
    <w:p w14:paraId="1A54EC90" w14:textId="77777777" w:rsidR="00F064BF" w:rsidRPr="00F064BF" w:rsidRDefault="00F064BF" w:rsidP="00F064BF">
      <w:pPr>
        <w:pStyle w:val="Subheader"/>
        <w:numPr>
          <w:ilvl w:val="0"/>
          <w:numId w:val="5"/>
        </w:numPr>
        <w:rPr>
          <w:rFonts w:ascii="Avenir Book" w:hAnsi="Avenir Book"/>
          <w:b w:val="0"/>
          <w:bCs/>
        </w:rPr>
      </w:pPr>
      <w:r w:rsidRPr="00F064BF">
        <w:rPr>
          <w:rFonts w:ascii="Avenir Book" w:hAnsi="Avenir Book"/>
          <w:b w:val="0"/>
          <w:bCs/>
        </w:rPr>
        <w:t>Involve patients in developing treatment plans, ensuring all options are explored and communicated clearly to prevent misunderstanding.</w:t>
      </w:r>
    </w:p>
    <w:p w14:paraId="47042163" w14:textId="77777777" w:rsidR="00F064BF" w:rsidRPr="00F064BF" w:rsidRDefault="00F064BF" w:rsidP="00F064BF">
      <w:pPr>
        <w:pStyle w:val="Subheader"/>
        <w:numPr>
          <w:ilvl w:val="0"/>
          <w:numId w:val="5"/>
        </w:numPr>
        <w:rPr>
          <w:rFonts w:ascii="Avenir Book" w:hAnsi="Avenir Book"/>
          <w:b w:val="0"/>
          <w:bCs/>
        </w:rPr>
      </w:pPr>
      <w:r w:rsidRPr="00F064BF">
        <w:rPr>
          <w:rFonts w:ascii="Avenir Book" w:hAnsi="Avenir Book"/>
          <w:b w:val="0"/>
          <w:bCs/>
        </w:rPr>
        <w:t>Be able to communicate with patients to gain implied and written consent to treatment and to inform/agree expected treatment outcomes.</w:t>
      </w:r>
    </w:p>
    <w:p w14:paraId="04819AFA" w14:textId="77777777" w:rsidR="00F064BF" w:rsidRPr="00F064BF" w:rsidRDefault="00F064BF" w:rsidP="00F064BF">
      <w:pPr>
        <w:pStyle w:val="Subheader"/>
        <w:numPr>
          <w:ilvl w:val="0"/>
          <w:numId w:val="5"/>
        </w:numPr>
        <w:rPr>
          <w:rFonts w:ascii="Avenir Book" w:hAnsi="Avenir Book"/>
          <w:b w:val="0"/>
          <w:bCs/>
        </w:rPr>
      </w:pPr>
      <w:r w:rsidRPr="00F064BF">
        <w:rPr>
          <w:rFonts w:ascii="Avenir Book" w:hAnsi="Avenir Book"/>
          <w:b w:val="0"/>
          <w:bCs/>
        </w:rPr>
        <w:lastRenderedPageBreak/>
        <w:t>To assess and provide debridement of lesions with a view to facilitating healing or reducing risk of tissue breakdown.</w:t>
      </w:r>
    </w:p>
    <w:p w14:paraId="7B230B49" w14:textId="77777777" w:rsidR="00F064BF" w:rsidRPr="00F064BF" w:rsidRDefault="00F064BF" w:rsidP="00F064BF">
      <w:pPr>
        <w:pStyle w:val="Subheader"/>
        <w:numPr>
          <w:ilvl w:val="0"/>
          <w:numId w:val="5"/>
        </w:numPr>
        <w:rPr>
          <w:rFonts w:ascii="Avenir Book" w:hAnsi="Avenir Book"/>
          <w:b w:val="0"/>
          <w:bCs/>
        </w:rPr>
      </w:pPr>
      <w:r w:rsidRPr="00F064BF">
        <w:rPr>
          <w:rFonts w:ascii="Avenir Book" w:hAnsi="Avenir Book"/>
          <w:b w:val="0"/>
          <w:bCs/>
        </w:rPr>
        <w:t>To assess and prescribe appropriate pressure relief to facilitate wound healing.</w:t>
      </w:r>
    </w:p>
    <w:p w14:paraId="0A74DEA4" w14:textId="77777777" w:rsidR="00F064BF" w:rsidRPr="00F064BF" w:rsidRDefault="00F064BF" w:rsidP="00F064BF">
      <w:pPr>
        <w:pStyle w:val="Subheader"/>
        <w:numPr>
          <w:ilvl w:val="0"/>
          <w:numId w:val="5"/>
        </w:numPr>
        <w:rPr>
          <w:rFonts w:ascii="Avenir Book" w:hAnsi="Avenir Book"/>
          <w:b w:val="0"/>
          <w:bCs/>
        </w:rPr>
      </w:pPr>
      <w:r w:rsidRPr="00F064BF">
        <w:rPr>
          <w:rFonts w:ascii="Avenir Book" w:hAnsi="Avenir Book"/>
          <w:b w:val="0"/>
          <w:bCs/>
        </w:rPr>
        <w:t>Care will be provided in a range of primary and secondary care settings, some of which may be in isolation primary in hospitals, clinics, community clinics and GP practices but may be expected to work on occasions: Ward Rounds, Health Centres, GP practices, Residential Homes, Patients Homes.</w:t>
      </w:r>
    </w:p>
    <w:p w14:paraId="408DFB71" w14:textId="77777777" w:rsidR="00F064BF" w:rsidRPr="00F064BF" w:rsidRDefault="00F064BF" w:rsidP="00F064BF">
      <w:pPr>
        <w:pStyle w:val="Subheader"/>
        <w:numPr>
          <w:ilvl w:val="0"/>
          <w:numId w:val="5"/>
        </w:numPr>
        <w:rPr>
          <w:rFonts w:ascii="Avenir Book" w:hAnsi="Avenir Book"/>
          <w:b w:val="0"/>
          <w:bCs/>
        </w:rPr>
      </w:pPr>
      <w:r w:rsidRPr="00F064BF">
        <w:rPr>
          <w:rFonts w:ascii="Avenir Book" w:hAnsi="Avenir Book"/>
          <w:b w:val="0"/>
          <w:bCs/>
        </w:rPr>
        <w:t xml:space="preserve">To have the capability and knowledge to risk assess and to move and handle patients, who may be immobile, wheelchair or bed bound, </w:t>
      </w:r>
      <w:proofErr w:type="gramStart"/>
      <w:r w:rsidRPr="00F064BF">
        <w:rPr>
          <w:rFonts w:ascii="Avenir Book" w:hAnsi="Avenir Book"/>
          <w:b w:val="0"/>
          <w:bCs/>
        </w:rPr>
        <w:t>appropriately;</w:t>
      </w:r>
      <w:proofErr w:type="gramEnd"/>
      <w:r w:rsidRPr="00F064BF">
        <w:rPr>
          <w:rFonts w:ascii="Avenir Book" w:hAnsi="Avenir Book"/>
          <w:b w:val="0"/>
          <w:bCs/>
        </w:rPr>
        <w:t xml:space="preserve"> following and interpreting manual handling guidelines. Situations often involve working in difficult and unpleasant conditions, and which may be contaminated by blood, urine or faeces. </w:t>
      </w:r>
    </w:p>
    <w:p w14:paraId="21F3EAEE" w14:textId="77777777" w:rsidR="00F064BF" w:rsidRPr="00F064BF" w:rsidRDefault="00F064BF" w:rsidP="00F064BF">
      <w:pPr>
        <w:pStyle w:val="Subheader"/>
        <w:numPr>
          <w:ilvl w:val="0"/>
          <w:numId w:val="5"/>
        </w:numPr>
        <w:rPr>
          <w:rFonts w:ascii="Avenir Book" w:hAnsi="Avenir Book"/>
          <w:b w:val="0"/>
          <w:bCs/>
        </w:rPr>
      </w:pPr>
      <w:r w:rsidRPr="00F064BF">
        <w:rPr>
          <w:rFonts w:ascii="Avenir Book" w:hAnsi="Avenir Book"/>
          <w:b w:val="0"/>
          <w:bCs/>
        </w:rPr>
        <w:t xml:space="preserve">To Work in domiciliary situations where seating and lighting may be </w:t>
      </w:r>
      <w:proofErr w:type="gramStart"/>
      <w:r w:rsidRPr="00F064BF">
        <w:rPr>
          <w:rFonts w:ascii="Avenir Book" w:hAnsi="Avenir Book"/>
          <w:b w:val="0"/>
          <w:bCs/>
        </w:rPr>
        <w:t>fail</w:t>
      </w:r>
      <w:proofErr w:type="gramEnd"/>
      <w:r w:rsidRPr="00F064BF">
        <w:rPr>
          <w:rFonts w:ascii="Avenir Book" w:hAnsi="Avenir Book"/>
          <w:b w:val="0"/>
          <w:bCs/>
        </w:rPr>
        <w:t xml:space="preserve"> to reach recommended standards for safe and effective practice. This includes risk assessing the clinical needs of the patient against the risk of practising in these conditions.</w:t>
      </w:r>
    </w:p>
    <w:p w14:paraId="25886DE0" w14:textId="77777777" w:rsidR="00F064BF" w:rsidRPr="00F064BF" w:rsidRDefault="00F064BF" w:rsidP="00F064BF">
      <w:pPr>
        <w:pStyle w:val="Subheader"/>
        <w:numPr>
          <w:ilvl w:val="0"/>
          <w:numId w:val="5"/>
        </w:numPr>
        <w:rPr>
          <w:rFonts w:ascii="Avenir Book" w:hAnsi="Avenir Book"/>
          <w:b w:val="0"/>
          <w:bCs/>
        </w:rPr>
      </w:pPr>
      <w:r w:rsidRPr="00F064BF">
        <w:rPr>
          <w:rFonts w:ascii="Avenir Book" w:hAnsi="Avenir Book"/>
          <w:b w:val="0"/>
          <w:bCs/>
        </w:rPr>
        <w:t xml:space="preserve">To have the ability to cope with unpredictable work patterns as necessitated in providing wound care for the needs of </w:t>
      </w:r>
      <w:proofErr w:type="gramStart"/>
      <w:r w:rsidRPr="00F064BF">
        <w:rPr>
          <w:rFonts w:ascii="Avenir Book" w:hAnsi="Avenir Book"/>
          <w:b w:val="0"/>
          <w:bCs/>
        </w:rPr>
        <w:t>high risk</w:t>
      </w:r>
      <w:proofErr w:type="gramEnd"/>
      <w:r w:rsidRPr="00F064BF">
        <w:rPr>
          <w:rFonts w:ascii="Avenir Book" w:hAnsi="Avenir Book"/>
          <w:b w:val="0"/>
          <w:bCs/>
        </w:rPr>
        <w:t xml:space="preserve"> patients.</w:t>
      </w:r>
    </w:p>
    <w:p w14:paraId="7DEBF3CD" w14:textId="77777777" w:rsidR="00F064BF" w:rsidRPr="00F064BF" w:rsidRDefault="00F064BF" w:rsidP="00F064BF">
      <w:pPr>
        <w:pStyle w:val="Subheader"/>
        <w:numPr>
          <w:ilvl w:val="0"/>
          <w:numId w:val="5"/>
        </w:numPr>
        <w:rPr>
          <w:rFonts w:ascii="Avenir Book" w:hAnsi="Avenir Book"/>
          <w:b w:val="0"/>
          <w:bCs/>
        </w:rPr>
      </w:pPr>
      <w:r w:rsidRPr="00F064BF">
        <w:rPr>
          <w:rFonts w:ascii="Avenir Book" w:hAnsi="Avenir Book"/>
          <w:b w:val="0"/>
          <w:bCs/>
        </w:rPr>
        <w:t>To be responsible for the assessment, diagnosis, planning, implementation, delivery and continual review of specialist care to at risk patients.</w:t>
      </w:r>
    </w:p>
    <w:p w14:paraId="3C7C9384" w14:textId="77777777" w:rsidR="00F064BF" w:rsidRPr="00F064BF" w:rsidRDefault="00F064BF" w:rsidP="00F064BF">
      <w:pPr>
        <w:pStyle w:val="Subheader"/>
        <w:numPr>
          <w:ilvl w:val="0"/>
          <w:numId w:val="5"/>
        </w:numPr>
        <w:rPr>
          <w:rFonts w:ascii="Avenir Book" w:hAnsi="Avenir Book"/>
          <w:b w:val="0"/>
          <w:bCs/>
        </w:rPr>
      </w:pPr>
      <w:r w:rsidRPr="00F064BF">
        <w:rPr>
          <w:rFonts w:ascii="Avenir Book" w:hAnsi="Avenir Book"/>
          <w:b w:val="0"/>
          <w:bCs/>
        </w:rPr>
        <w:t>To recognise when treatment needs to be escalated to a more senior clinician to ensure the best outcome for the patient – act upon this and ensure timely onward referral.</w:t>
      </w:r>
    </w:p>
    <w:p w14:paraId="1233F145" w14:textId="77777777" w:rsidR="00F064BF" w:rsidRPr="00F064BF" w:rsidRDefault="00F064BF" w:rsidP="00F064BF">
      <w:pPr>
        <w:pStyle w:val="Subheader"/>
        <w:numPr>
          <w:ilvl w:val="0"/>
          <w:numId w:val="5"/>
        </w:numPr>
        <w:rPr>
          <w:rFonts w:ascii="Avenir Book" w:hAnsi="Avenir Book"/>
          <w:b w:val="0"/>
          <w:bCs/>
        </w:rPr>
      </w:pPr>
      <w:r w:rsidRPr="00F064BF">
        <w:rPr>
          <w:rFonts w:ascii="Avenir Book" w:hAnsi="Avenir Book"/>
          <w:b w:val="0"/>
          <w:bCs/>
        </w:rPr>
        <w:t xml:space="preserve">Make judgments using diagnostic skills where numerous factors, often conflicting, such as patient lifestyle and medical condition need to be </w:t>
      </w:r>
      <w:proofErr w:type="gramStart"/>
      <w:r w:rsidRPr="00F064BF">
        <w:rPr>
          <w:rFonts w:ascii="Avenir Book" w:hAnsi="Avenir Book"/>
          <w:b w:val="0"/>
          <w:bCs/>
        </w:rPr>
        <w:t>taken into account</w:t>
      </w:r>
      <w:proofErr w:type="gramEnd"/>
      <w:r w:rsidRPr="00F064BF">
        <w:rPr>
          <w:rFonts w:ascii="Avenir Book" w:hAnsi="Avenir Book"/>
          <w:b w:val="0"/>
          <w:bCs/>
        </w:rPr>
        <w:t>.</w:t>
      </w:r>
    </w:p>
    <w:p w14:paraId="6DBB8E06" w14:textId="77777777" w:rsidR="00F064BF" w:rsidRPr="00F064BF" w:rsidRDefault="00F064BF" w:rsidP="00F064BF">
      <w:pPr>
        <w:pStyle w:val="Subheader"/>
        <w:numPr>
          <w:ilvl w:val="0"/>
          <w:numId w:val="5"/>
        </w:numPr>
        <w:rPr>
          <w:rFonts w:ascii="Avenir Book" w:hAnsi="Avenir Book"/>
          <w:b w:val="0"/>
          <w:bCs/>
        </w:rPr>
      </w:pPr>
      <w:r w:rsidRPr="00F064BF">
        <w:rPr>
          <w:rFonts w:ascii="Avenir Book" w:hAnsi="Avenir Book"/>
          <w:b w:val="0"/>
          <w:bCs/>
        </w:rPr>
        <w:t>Liaison/arrangement and follow up of immediate intervention from other relevant                                                                    professionals: Orthotist, District Nurse, GP, Practice Nurse, Carer, Vascular team, Physiotherapist, Podiatric Surgeon, Orthopaedic Consultant, Consultant Diabetologist.</w:t>
      </w:r>
    </w:p>
    <w:p w14:paraId="4F447197" w14:textId="77777777" w:rsidR="00F064BF" w:rsidRPr="00F064BF" w:rsidRDefault="00F064BF" w:rsidP="00F064BF">
      <w:pPr>
        <w:pStyle w:val="Subheader"/>
        <w:numPr>
          <w:ilvl w:val="0"/>
          <w:numId w:val="5"/>
        </w:numPr>
        <w:rPr>
          <w:rFonts w:ascii="Avenir Book" w:hAnsi="Avenir Book"/>
          <w:b w:val="0"/>
          <w:bCs/>
        </w:rPr>
      </w:pPr>
      <w:r w:rsidRPr="00F064BF">
        <w:rPr>
          <w:rFonts w:ascii="Avenir Book" w:hAnsi="Avenir Book"/>
          <w:b w:val="0"/>
          <w:bCs/>
        </w:rPr>
        <w:t xml:space="preserve">Identify antibiotic cover through </w:t>
      </w:r>
      <w:proofErr w:type="gramStart"/>
      <w:r w:rsidRPr="00F064BF">
        <w:rPr>
          <w:rFonts w:ascii="Avenir Book" w:hAnsi="Avenir Book"/>
          <w:b w:val="0"/>
          <w:bCs/>
        </w:rPr>
        <w:t>Consultant</w:t>
      </w:r>
      <w:proofErr w:type="gramEnd"/>
      <w:r w:rsidRPr="00F064BF">
        <w:rPr>
          <w:rFonts w:ascii="Avenir Book" w:hAnsi="Avenir Book"/>
          <w:b w:val="0"/>
          <w:bCs/>
        </w:rPr>
        <w:t>/G/P</w:t>
      </w:r>
    </w:p>
    <w:p w14:paraId="0FC69FF9" w14:textId="77777777" w:rsidR="00F064BF" w:rsidRPr="00F064BF" w:rsidRDefault="00F064BF" w:rsidP="00F064BF">
      <w:pPr>
        <w:pStyle w:val="Subheader"/>
        <w:numPr>
          <w:ilvl w:val="0"/>
          <w:numId w:val="5"/>
        </w:numPr>
        <w:rPr>
          <w:rFonts w:ascii="Avenir Book" w:hAnsi="Avenir Book"/>
          <w:b w:val="0"/>
          <w:bCs/>
        </w:rPr>
      </w:pPr>
      <w:r w:rsidRPr="00F064BF">
        <w:rPr>
          <w:rFonts w:ascii="Avenir Book" w:hAnsi="Avenir Book"/>
          <w:b w:val="0"/>
          <w:bCs/>
        </w:rPr>
        <w:t>Initiate tissue/swab samples</w:t>
      </w:r>
    </w:p>
    <w:p w14:paraId="51F3DF6F" w14:textId="77777777" w:rsidR="00F064BF" w:rsidRPr="00F064BF" w:rsidRDefault="00F064BF" w:rsidP="00F064BF">
      <w:pPr>
        <w:pStyle w:val="Subheader"/>
        <w:numPr>
          <w:ilvl w:val="0"/>
          <w:numId w:val="5"/>
        </w:numPr>
        <w:rPr>
          <w:rFonts w:ascii="Avenir Book" w:hAnsi="Avenir Book"/>
          <w:b w:val="0"/>
          <w:bCs/>
        </w:rPr>
      </w:pPr>
      <w:r w:rsidRPr="00F064BF">
        <w:rPr>
          <w:rFonts w:ascii="Avenir Book" w:hAnsi="Avenir Book"/>
          <w:b w:val="0"/>
          <w:bCs/>
        </w:rPr>
        <w:t xml:space="preserve">Identify </w:t>
      </w:r>
      <w:proofErr w:type="gramStart"/>
      <w:r w:rsidRPr="00F064BF">
        <w:rPr>
          <w:rFonts w:ascii="Avenir Book" w:hAnsi="Avenir Book"/>
          <w:b w:val="0"/>
          <w:bCs/>
        </w:rPr>
        <w:t>if  x</w:t>
      </w:r>
      <w:proofErr w:type="gramEnd"/>
      <w:r w:rsidRPr="00F064BF">
        <w:rPr>
          <w:rFonts w:ascii="Avenir Book" w:hAnsi="Avenir Book"/>
          <w:b w:val="0"/>
          <w:bCs/>
        </w:rPr>
        <w:t>-ray is required</w:t>
      </w:r>
    </w:p>
    <w:p w14:paraId="13CF8636" w14:textId="77777777" w:rsidR="00F064BF" w:rsidRPr="00F064BF" w:rsidRDefault="00F064BF" w:rsidP="00F064BF">
      <w:pPr>
        <w:pStyle w:val="Subheader"/>
        <w:numPr>
          <w:ilvl w:val="0"/>
          <w:numId w:val="5"/>
        </w:numPr>
        <w:rPr>
          <w:rFonts w:ascii="Avenir Book" w:hAnsi="Avenir Book"/>
          <w:b w:val="0"/>
          <w:bCs/>
        </w:rPr>
      </w:pPr>
      <w:r w:rsidRPr="00F064BF">
        <w:rPr>
          <w:rFonts w:ascii="Avenir Book" w:hAnsi="Avenir Book"/>
          <w:b w:val="0"/>
          <w:bCs/>
        </w:rPr>
        <w:t>Arrange emergency admission into hospital.</w:t>
      </w:r>
    </w:p>
    <w:p w14:paraId="1B5C73C7" w14:textId="77777777" w:rsidR="00F064BF" w:rsidRPr="00F064BF" w:rsidRDefault="00F064BF" w:rsidP="00F064BF">
      <w:pPr>
        <w:pStyle w:val="Subheader"/>
        <w:numPr>
          <w:ilvl w:val="0"/>
          <w:numId w:val="5"/>
        </w:numPr>
        <w:rPr>
          <w:rFonts w:ascii="Avenir Book" w:hAnsi="Avenir Book"/>
          <w:b w:val="0"/>
          <w:bCs/>
        </w:rPr>
      </w:pPr>
      <w:r w:rsidRPr="00F064BF">
        <w:rPr>
          <w:rFonts w:ascii="Avenir Book" w:hAnsi="Avenir Book"/>
          <w:b w:val="0"/>
          <w:bCs/>
        </w:rPr>
        <w:t>Interpret and act on results of swabs / X-ray / antibiotic information</w:t>
      </w:r>
    </w:p>
    <w:p w14:paraId="44D24893" w14:textId="77777777" w:rsidR="00F064BF" w:rsidRPr="00F064BF" w:rsidRDefault="00F064BF" w:rsidP="00F064BF">
      <w:pPr>
        <w:pStyle w:val="Subheader"/>
        <w:numPr>
          <w:ilvl w:val="0"/>
          <w:numId w:val="5"/>
        </w:numPr>
        <w:rPr>
          <w:rFonts w:ascii="Avenir Book" w:hAnsi="Avenir Book"/>
          <w:b w:val="0"/>
          <w:bCs/>
        </w:rPr>
      </w:pPr>
      <w:r w:rsidRPr="00F064BF">
        <w:rPr>
          <w:rFonts w:ascii="Avenir Book" w:hAnsi="Avenir Book"/>
          <w:b w:val="0"/>
          <w:bCs/>
        </w:rPr>
        <w:t xml:space="preserve">To provide a comprehensive, and appropriately documented, annual review and assessment to include assessment of circulatory and sensory supply, using sensory filament and vibration detection, vascular analysis, using Doppler’s and biomechanical </w:t>
      </w:r>
      <w:proofErr w:type="gramStart"/>
      <w:r w:rsidRPr="00F064BF">
        <w:rPr>
          <w:rFonts w:ascii="Avenir Book" w:hAnsi="Avenir Book"/>
          <w:b w:val="0"/>
          <w:bCs/>
        </w:rPr>
        <w:t>assessment;</w:t>
      </w:r>
      <w:proofErr w:type="gramEnd"/>
      <w:r w:rsidRPr="00F064BF">
        <w:rPr>
          <w:rFonts w:ascii="Avenir Book" w:hAnsi="Avenir Book"/>
          <w:b w:val="0"/>
          <w:bCs/>
        </w:rPr>
        <w:t xml:space="preserve"> in the context of the patient’s general health and personal situation.</w:t>
      </w:r>
    </w:p>
    <w:p w14:paraId="5236FA7B" w14:textId="77777777" w:rsidR="00F064BF" w:rsidRPr="00F064BF" w:rsidRDefault="00F064BF" w:rsidP="00F064BF">
      <w:pPr>
        <w:pStyle w:val="Subheader"/>
        <w:numPr>
          <w:ilvl w:val="0"/>
          <w:numId w:val="5"/>
        </w:numPr>
        <w:rPr>
          <w:rFonts w:ascii="Avenir Book" w:hAnsi="Avenir Book"/>
          <w:b w:val="0"/>
          <w:bCs/>
        </w:rPr>
      </w:pPr>
      <w:r w:rsidRPr="00F064BF">
        <w:rPr>
          <w:rFonts w:ascii="Avenir Book" w:hAnsi="Avenir Book"/>
          <w:b w:val="0"/>
          <w:bCs/>
        </w:rPr>
        <w:lastRenderedPageBreak/>
        <w:t xml:space="preserve">To recognise and deal with potentially </w:t>
      </w:r>
      <w:proofErr w:type="gramStart"/>
      <w:r w:rsidRPr="00F064BF">
        <w:rPr>
          <w:rFonts w:ascii="Avenir Book" w:hAnsi="Avenir Book"/>
          <w:b w:val="0"/>
          <w:bCs/>
        </w:rPr>
        <w:t>life threatening</w:t>
      </w:r>
      <w:proofErr w:type="gramEnd"/>
      <w:r w:rsidRPr="00F064BF">
        <w:rPr>
          <w:rFonts w:ascii="Avenir Book" w:hAnsi="Avenir Book"/>
          <w:b w:val="0"/>
          <w:bCs/>
        </w:rPr>
        <w:t xml:space="preserve"> systemic problems such as systemic infection or melanoma.</w:t>
      </w:r>
    </w:p>
    <w:p w14:paraId="22341AAD" w14:textId="77777777" w:rsidR="00F064BF" w:rsidRPr="00F064BF" w:rsidRDefault="00F064BF" w:rsidP="00F064BF">
      <w:pPr>
        <w:pStyle w:val="Subheader"/>
        <w:numPr>
          <w:ilvl w:val="0"/>
          <w:numId w:val="5"/>
        </w:numPr>
        <w:rPr>
          <w:rFonts w:ascii="Avenir Book" w:hAnsi="Avenir Book"/>
          <w:b w:val="0"/>
          <w:bCs/>
        </w:rPr>
      </w:pPr>
      <w:r w:rsidRPr="00F064BF">
        <w:rPr>
          <w:rFonts w:ascii="Avenir Book" w:hAnsi="Avenir Book"/>
          <w:b w:val="0"/>
          <w:bCs/>
        </w:rPr>
        <w:t>Monitor treatment plans and decide when alternative courses of action need to be implemented.</w:t>
      </w:r>
    </w:p>
    <w:p w14:paraId="43F01818" w14:textId="77777777" w:rsidR="00F064BF" w:rsidRPr="00F064BF" w:rsidRDefault="00F064BF" w:rsidP="00F064BF">
      <w:pPr>
        <w:pStyle w:val="Subheader"/>
        <w:numPr>
          <w:ilvl w:val="0"/>
          <w:numId w:val="5"/>
        </w:numPr>
        <w:rPr>
          <w:rFonts w:ascii="Avenir Book" w:hAnsi="Avenir Book"/>
          <w:b w:val="0"/>
          <w:bCs/>
        </w:rPr>
      </w:pPr>
      <w:r w:rsidRPr="00F064BF">
        <w:rPr>
          <w:rFonts w:ascii="Avenir Book" w:hAnsi="Avenir Book"/>
          <w:b w:val="0"/>
          <w:bCs/>
        </w:rPr>
        <w:t>Prepare the clinical area for use, being aware of risk of cross infection and infection control.</w:t>
      </w:r>
    </w:p>
    <w:p w14:paraId="6CD921DD" w14:textId="77777777" w:rsidR="00F064BF" w:rsidRPr="00F064BF" w:rsidRDefault="00F064BF" w:rsidP="00F064BF">
      <w:pPr>
        <w:pStyle w:val="Subheader"/>
        <w:numPr>
          <w:ilvl w:val="0"/>
          <w:numId w:val="5"/>
        </w:numPr>
        <w:rPr>
          <w:rFonts w:ascii="Avenir Book" w:hAnsi="Avenir Book"/>
          <w:b w:val="0"/>
          <w:bCs/>
        </w:rPr>
      </w:pPr>
      <w:r w:rsidRPr="00F064BF">
        <w:rPr>
          <w:rFonts w:ascii="Avenir Book" w:hAnsi="Avenir Book"/>
          <w:b w:val="0"/>
          <w:bCs/>
        </w:rPr>
        <w:t xml:space="preserve">To undertake all aspects of nail surgery on appropriately assessed patients incorporating the safe administration of Local </w:t>
      </w:r>
      <w:proofErr w:type="gramStart"/>
      <w:r w:rsidRPr="00F064BF">
        <w:rPr>
          <w:rFonts w:ascii="Avenir Book" w:hAnsi="Avenir Book"/>
          <w:b w:val="0"/>
          <w:bCs/>
        </w:rPr>
        <w:t>Anaesthetic;</w:t>
      </w:r>
      <w:proofErr w:type="gramEnd"/>
      <w:r w:rsidRPr="00F064BF">
        <w:rPr>
          <w:rFonts w:ascii="Avenir Book" w:hAnsi="Avenir Book"/>
          <w:b w:val="0"/>
          <w:bCs/>
        </w:rPr>
        <w:t xml:space="preserve"> including appropriate training in resuscitation and the emergency administration of adrenaline.</w:t>
      </w:r>
    </w:p>
    <w:p w14:paraId="60F5109F" w14:textId="77777777" w:rsidR="00F064BF" w:rsidRPr="00F064BF" w:rsidRDefault="00F064BF" w:rsidP="00F064BF">
      <w:pPr>
        <w:pStyle w:val="Subheader"/>
        <w:numPr>
          <w:ilvl w:val="0"/>
          <w:numId w:val="5"/>
        </w:numPr>
        <w:rPr>
          <w:rFonts w:ascii="Avenir Book" w:hAnsi="Avenir Book"/>
          <w:b w:val="0"/>
          <w:bCs/>
        </w:rPr>
      </w:pPr>
      <w:r w:rsidRPr="00F064BF">
        <w:rPr>
          <w:rFonts w:ascii="Avenir Book" w:hAnsi="Avenir Book"/>
          <w:b w:val="0"/>
          <w:bCs/>
        </w:rPr>
        <w:t xml:space="preserve">To follow multi professional guidelines for </w:t>
      </w:r>
      <w:proofErr w:type="gramStart"/>
      <w:r w:rsidRPr="00F064BF">
        <w:rPr>
          <w:rFonts w:ascii="Avenir Book" w:hAnsi="Avenir Book"/>
          <w:b w:val="0"/>
          <w:bCs/>
        </w:rPr>
        <w:t>evidence based</w:t>
      </w:r>
      <w:proofErr w:type="gramEnd"/>
      <w:r w:rsidRPr="00F064BF">
        <w:rPr>
          <w:rFonts w:ascii="Avenir Book" w:hAnsi="Avenir Book"/>
          <w:b w:val="0"/>
          <w:bCs/>
        </w:rPr>
        <w:t xml:space="preserve"> practice in the care of patients.</w:t>
      </w:r>
    </w:p>
    <w:p w14:paraId="348B8EFC" w14:textId="77777777" w:rsidR="00F064BF" w:rsidRPr="00F064BF" w:rsidRDefault="00F064BF" w:rsidP="00F064BF">
      <w:pPr>
        <w:pStyle w:val="Subheader"/>
        <w:numPr>
          <w:ilvl w:val="0"/>
          <w:numId w:val="5"/>
        </w:numPr>
        <w:rPr>
          <w:rFonts w:ascii="Avenir Book" w:hAnsi="Avenir Book"/>
          <w:b w:val="0"/>
          <w:bCs/>
        </w:rPr>
      </w:pPr>
      <w:r w:rsidRPr="00F064BF">
        <w:rPr>
          <w:rFonts w:ascii="Avenir Book" w:hAnsi="Avenir Book"/>
          <w:b w:val="0"/>
          <w:bCs/>
        </w:rPr>
        <w:t>To provide a detailed prescription for footwear/appliances and liaise with Orthotist on complex cases.  To evaluate products i.e. footwear/appliances in line with clinical outcomes.</w:t>
      </w:r>
    </w:p>
    <w:p w14:paraId="68F9309D" w14:textId="77777777" w:rsidR="00F064BF" w:rsidRPr="00F064BF" w:rsidRDefault="00F064BF" w:rsidP="00F064BF">
      <w:pPr>
        <w:pStyle w:val="Subheader"/>
        <w:numPr>
          <w:ilvl w:val="0"/>
          <w:numId w:val="5"/>
        </w:numPr>
        <w:rPr>
          <w:rFonts w:ascii="Avenir Book" w:hAnsi="Avenir Book"/>
          <w:b w:val="0"/>
          <w:bCs/>
        </w:rPr>
      </w:pPr>
      <w:r w:rsidRPr="00F064BF">
        <w:rPr>
          <w:rFonts w:ascii="Avenir Book" w:hAnsi="Avenir Book"/>
          <w:b w:val="0"/>
          <w:bCs/>
        </w:rPr>
        <w:t>To produce orthoses/appliances and devices necessary for pressure relief.</w:t>
      </w:r>
    </w:p>
    <w:p w14:paraId="3ACAD36C" w14:textId="77777777" w:rsidR="00F064BF" w:rsidRPr="00F064BF" w:rsidRDefault="00F064BF" w:rsidP="00F064BF">
      <w:pPr>
        <w:pStyle w:val="Subheader"/>
        <w:numPr>
          <w:ilvl w:val="0"/>
          <w:numId w:val="5"/>
        </w:numPr>
        <w:rPr>
          <w:rFonts w:ascii="Avenir Book" w:hAnsi="Avenir Book"/>
          <w:b w:val="0"/>
          <w:bCs/>
        </w:rPr>
      </w:pPr>
      <w:r w:rsidRPr="00F064BF">
        <w:rPr>
          <w:rFonts w:ascii="Avenir Book" w:hAnsi="Avenir Book"/>
          <w:b w:val="0"/>
          <w:bCs/>
        </w:rPr>
        <w:t>To maintain professional registration with the Health and Care Professions Council and follow the HCPC code of conduct.</w:t>
      </w:r>
    </w:p>
    <w:p w14:paraId="121DAEA7" w14:textId="6E3B3A38" w:rsidR="00F064BF" w:rsidRPr="00F064BF" w:rsidRDefault="00F064BF" w:rsidP="00F064BF">
      <w:pPr>
        <w:pStyle w:val="Subheader"/>
        <w:numPr>
          <w:ilvl w:val="0"/>
          <w:numId w:val="5"/>
        </w:numPr>
        <w:rPr>
          <w:rFonts w:ascii="Avenir Book" w:hAnsi="Avenir Book"/>
          <w:b w:val="0"/>
          <w:bCs/>
        </w:rPr>
      </w:pPr>
      <w:r w:rsidRPr="00F064BF">
        <w:rPr>
          <w:rFonts w:ascii="Avenir Book" w:hAnsi="Avenir Book"/>
          <w:b w:val="0"/>
          <w:bCs/>
        </w:rPr>
        <w:t xml:space="preserve">Commit to Continuing Professional Development, ensuring regular attendance at recognised/relevant courses/conference which relate to the role and/or service – evidence such attendance as required by </w:t>
      </w:r>
      <w:r w:rsidR="00597AF6">
        <w:rPr>
          <w:rFonts w:ascii="Avenir Book" w:hAnsi="Avenir Book"/>
          <w:b w:val="0"/>
          <w:bCs/>
        </w:rPr>
        <w:t>HCRG</w:t>
      </w:r>
      <w:r w:rsidRPr="00F064BF">
        <w:rPr>
          <w:rFonts w:ascii="Avenir Book" w:hAnsi="Avenir Book"/>
          <w:b w:val="0"/>
          <w:bCs/>
        </w:rPr>
        <w:t>.</w:t>
      </w:r>
    </w:p>
    <w:p w14:paraId="13D8959A" w14:textId="77777777" w:rsidR="00597AF6" w:rsidRDefault="00597AF6" w:rsidP="00597AF6">
      <w:pPr>
        <w:suppressAutoHyphens/>
        <w:ind w:left="142"/>
        <w:rPr>
          <w:rFonts w:ascii="Arial" w:hAnsi="Arial" w:cs="Arial"/>
          <w:b/>
          <w:color w:val="auto"/>
          <w:spacing w:val="-3"/>
          <w:sz w:val="22"/>
          <w:lang w:eastAsia="en-GB"/>
        </w:rPr>
      </w:pPr>
      <w:r>
        <w:rPr>
          <w:rFonts w:ascii="Arial" w:hAnsi="Arial" w:cs="Arial"/>
          <w:b/>
          <w:spacing w:val="-3"/>
          <w:sz w:val="22"/>
        </w:rPr>
        <w:t>Budget Responsibilities</w:t>
      </w:r>
    </w:p>
    <w:p w14:paraId="6CE526B5" w14:textId="77777777" w:rsidR="00597AF6" w:rsidRPr="00597AF6" w:rsidRDefault="00597AF6" w:rsidP="00597AF6">
      <w:pPr>
        <w:pStyle w:val="ListParagraph"/>
        <w:numPr>
          <w:ilvl w:val="0"/>
          <w:numId w:val="6"/>
        </w:numPr>
        <w:suppressAutoHyphens/>
        <w:rPr>
          <w:rFonts w:cstheme="minorHAnsi"/>
          <w:spacing w:val="-3"/>
          <w:sz w:val="22"/>
        </w:rPr>
      </w:pPr>
      <w:r w:rsidRPr="00597AF6">
        <w:rPr>
          <w:rFonts w:cstheme="minorHAnsi"/>
          <w:spacing w:val="-3"/>
          <w:sz w:val="22"/>
        </w:rPr>
        <w:t>Not applicable – this is not a budget-holder post.</w:t>
      </w:r>
    </w:p>
    <w:p w14:paraId="588F3F36" w14:textId="0C5E8C1E" w:rsidR="00597AF6" w:rsidRPr="00597AF6" w:rsidRDefault="00597AF6" w:rsidP="00597AF6">
      <w:pPr>
        <w:suppressAutoHyphens/>
        <w:rPr>
          <w:rFonts w:asciiTheme="minorHAnsi" w:hAnsiTheme="minorHAnsi" w:cstheme="minorHAnsi"/>
          <w:spacing w:val="-3"/>
          <w:sz w:val="22"/>
        </w:rPr>
      </w:pPr>
      <w:r w:rsidRPr="00597AF6">
        <w:rPr>
          <w:rFonts w:asciiTheme="minorHAnsi" w:hAnsiTheme="minorHAnsi" w:cstheme="minorHAnsi"/>
          <w:b/>
          <w:bCs/>
          <w:spacing w:val="-3"/>
          <w:sz w:val="22"/>
        </w:rPr>
        <w:t>Responsibilities for People or Training</w:t>
      </w:r>
    </w:p>
    <w:p w14:paraId="0A78EC96" w14:textId="09D838A5" w:rsidR="00597AF6" w:rsidRPr="00597AF6" w:rsidRDefault="00597AF6" w:rsidP="00597AF6">
      <w:pPr>
        <w:pStyle w:val="ListParagraph"/>
        <w:numPr>
          <w:ilvl w:val="0"/>
          <w:numId w:val="6"/>
        </w:numPr>
        <w:suppressAutoHyphens/>
        <w:rPr>
          <w:rFonts w:cstheme="minorHAnsi"/>
          <w:spacing w:val="-3"/>
          <w:sz w:val="22"/>
        </w:rPr>
      </w:pPr>
      <w:r w:rsidRPr="00597AF6">
        <w:rPr>
          <w:rFonts w:cstheme="minorHAnsi"/>
          <w:spacing w:val="-3"/>
          <w:sz w:val="22"/>
        </w:rPr>
        <w:t>Participate in the placement of student Podiatrists and take an active part in the training of students acting as a mentor.</w:t>
      </w:r>
    </w:p>
    <w:p w14:paraId="5C18F488" w14:textId="559D2BEC" w:rsidR="00597AF6" w:rsidRPr="00597AF6" w:rsidRDefault="00597AF6" w:rsidP="00597AF6">
      <w:pPr>
        <w:pStyle w:val="ListParagraph"/>
        <w:numPr>
          <w:ilvl w:val="0"/>
          <w:numId w:val="6"/>
        </w:numPr>
        <w:suppressAutoHyphens/>
        <w:rPr>
          <w:rFonts w:cstheme="minorHAnsi"/>
          <w:spacing w:val="-3"/>
          <w:sz w:val="22"/>
        </w:rPr>
      </w:pPr>
      <w:r w:rsidRPr="00597AF6">
        <w:rPr>
          <w:rFonts w:cstheme="minorHAnsi"/>
          <w:spacing w:val="-3"/>
          <w:sz w:val="22"/>
        </w:rPr>
        <w:t>There is the necessity to demonstrate procedures to colleagues, carers and other health professionals i.e. GPs, student nurses.</w:t>
      </w:r>
    </w:p>
    <w:p w14:paraId="4469EE88" w14:textId="0D2FFD5B" w:rsidR="00597AF6" w:rsidRPr="00597AF6" w:rsidRDefault="00597AF6" w:rsidP="00597AF6">
      <w:pPr>
        <w:pStyle w:val="ListParagraph"/>
        <w:numPr>
          <w:ilvl w:val="0"/>
          <w:numId w:val="6"/>
        </w:numPr>
        <w:suppressAutoHyphens/>
        <w:rPr>
          <w:rFonts w:cstheme="minorHAnsi"/>
          <w:spacing w:val="-3"/>
          <w:sz w:val="22"/>
        </w:rPr>
      </w:pPr>
      <w:r w:rsidRPr="00597AF6">
        <w:rPr>
          <w:rFonts w:cstheme="minorHAnsi"/>
          <w:spacing w:val="-3"/>
          <w:sz w:val="22"/>
        </w:rPr>
        <w:t>Participates in the induction of new members of staff.</w:t>
      </w:r>
    </w:p>
    <w:p w14:paraId="6095DEB6" w14:textId="158D6DBC" w:rsidR="00597AF6" w:rsidRPr="00597AF6" w:rsidRDefault="00597AF6" w:rsidP="00597AF6">
      <w:pPr>
        <w:pStyle w:val="ListParagraph"/>
        <w:numPr>
          <w:ilvl w:val="0"/>
          <w:numId w:val="6"/>
        </w:numPr>
        <w:suppressAutoHyphens/>
        <w:rPr>
          <w:rFonts w:cstheme="minorHAnsi"/>
          <w:spacing w:val="-3"/>
          <w:sz w:val="22"/>
        </w:rPr>
      </w:pPr>
      <w:r w:rsidRPr="00597AF6">
        <w:rPr>
          <w:rFonts w:cstheme="minorHAnsi"/>
          <w:spacing w:val="-3"/>
          <w:sz w:val="22"/>
        </w:rPr>
        <w:t>Provides information and support for clinic administration staff.</w:t>
      </w:r>
    </w:p>
    <w:p w14:paraId="7E5EEFC0" w14:textId="6A1E2A09" w:rsidR="00597AF6" w:rsidRPr="00597AF6" w:rsidRDefault="00597AF6" w:rsidP="00597AF6">
      <w:pPr>
        <w:pStyle w:val="Subheader"/>
        <w:ind w:left="502"/>
        <w:rPr>
          <w:rFonts w:ascii="Avenir Book" w:hAnsi="Avenir Book"/>
          <w:b w:val="0"/>
          <w:bCs/>
        </w:rPr>
      </w:pPr>
      <w:r w:rsidRPr="00597AF6">
        <w:rPr>
          <w:rFonts w:ascii="Avenir Book" w:hAnsi="Avenir Book"/>
        </w:rPr>
        <w:lastRenderedPageBreak/>
        <w:t xml:space="preserve">Other Factors </w:t>
      </w:r>
    </w:p>
    <w:p w14:paraId="1B209B94" w14:textId="34BA2318" w:rsidR="00597AF6" w:rsidRPr="00597AF6" w:rsidRDefault="00597AF6" w:rsidP="00597AF6">
      <w:pPr>
        <w:pStyle w:val="Subheader"/>
        <w:numPr>
          <w:ilvl w:val="3"/>
          <w:numId w:val="7"/>
        </w:numPr>
        <w:rPr>
          <w:rFonts w:ascii="Avenir Book" w:hAnsi="Avenir Book"/>
          <w:b w:val="0"/>
          <w:bCs/>
        </w:rPr>
      </w:pPr>
      <w:r w:rsidRPr="00597AF6">
        <w:rPr>
          <w:rFonts w:ascii="Avenir Book" w:hAnsi="Avenir Book"/>
          <w:b w:val="0"/>
          <w:bCs/>
        </w:rPr>
        <w:t>There is a requirement to travel across Wiltshire to meet the needs of the service – this will include attending clinics, meetings and other events as required.</w:t>
      </w:r>
    </w:p>
    <w:p w14:paraId="4CFD35EF" w14:textId="63E130E6" w:rsidR="00597AF6" w:rsidRPr="00597AF6" w:rsidRDefault="00597AF6" w:rsidP="00597AF6">
      <w:pPr>
        <w:pStyle w:val="Subheader"/>
        <w:numPr>
          <w:ilvl w:val="3"/>
          <w:numId w:val="7"/>
        </w:numPr>
        <w:rPr>
          <w:rFonts w:ascii="Avenir Book" w:hAnsi="Avenir Book"/>
          <w:b w:val="0"/>
          <w:bCs/>
        </w:rPr>
      </w:pPr>
      <w:r w:rsidRPr="00597AF6">
        <w:rPr>
          <w:rFonts w:ascii="Avenir Book" w:hAnsi="Avenir Book"/>
          <w:b w:val="0"/>
          <w:bCs/>
        </w:rPr>
        <w:t xml:space="preserve">When necessary, in the absence of the Podiatrist who specialises in diabetes work alongside the diabetes consultant in the acute Diabetes Foot Clinic providing highly specialised podiatric investigation, advice, treatment and clinical care packages. </w:t>
      </w:r>
    </w:p>
    <w:p w14:paraId="290B025E" w14:textId="511DD7F2" w:rsidR="00597AF6" w:rsidRPr="00597AF6" w:rsidRDefault="00597AF6" w:rsidP="00597AF6">
      <w:pPr>
        <w:pStyle w:val="Subheader"/>
        <w:numPr>
          <w:ilvl w:val="3"/>
          <w:numId w:val="7"/>
        </w:numPr>
        <w:rPr>
          <w:rFonts w:ascii="Avenir Book" w:hAnsi="Avenir Book"/>
          <w:b w:val="0"/>
          <w:bCs/>
        </w:rPr>
      </w:pPr>
      <w:r w:rsidRPr="00597AF6">
        <w:rPr>
          <w:rFonts w:ascii="Avenir Book" w:hAnsi="Avenir Book"/>
          <w:b w:val="0"/>
          <w:bCs/>
        </w:rPr>
        <w:t>In addition to student mentoring there will be the necessity to be responsible for induction and conclusion of placement with students. This includes continuous assessment of their abilities and knowledge and grading of the required achievements/outcomes. This will also involve liaison with other health professionals in preparation of a suitable timetable. Placements are for 2-3 weeks at a time, 2-3 times a year.</w:t>
      </w:r>
    </w:p>
    <w:p w14:paraId="2666A33F" w14:textId="00F24A71" w:rsidR="00597AF6" w:rsidRPr="00597AF6" w:rsidRDefault="00597AF6" w:rsidP="00597AF6">
      <w:pPr>
        <w:pStyle w:val="Subheader"/>
        <w:numPr>
          <w:ilvl w:val="3"/>
          <w:numId w:val="7"/>
        </w:numPr>
        <w:rPr>
          <w:rFonts w:ascii="Avenir Book" w:hAnsi="Avenir Book"/>
          <w:b w:val="0"/>
          <w:bCs/>
        </w:rPr>
      </w:pPr>
      <w:r w:rsidRPr="00597AF6">
        <w:rPr>
          <w:rFonts w:ascii="Avenir Book" w:hAnsi="Avenir Book"/>
          <w:b w:val="0"/>
          <w:bCs/>
        </w:rPr>
        <w:t xml:space="preserve">To ensure that Health and Safety Legislation is </w:t>
      </w:r>
      <w:proofErr w:type="gramStart"/>
      <w:r w:rsidRPr="00597AF6">
        <w:rPr>
          <w:rFonts w:ascii="Avenir Book" w:hAnsi="Avenir Book"/>
          <w:b w:val="0"/>
          <w:bCs/>
        </w:rPr>
        <w:t>complied with at all times</w:t>
      </w:r>
      <w:proofErr w:type="gramEnd"/>
      <w:r w:rsidRPr="00597AF6">
        <w:rPr>
          <w:rFonts w:ascii="Avenir Book" w:hAnsi="Avenir Book"/>
          <w:b w:val="0"/>
          <w:bCs/>
        </w:rPr>
        <w:t xml:space="preserve"> including COSHH, Workplace Risk Assessment and Control of Infection.</w:t>
      </w:r>
    </w:p>
    <w:p w14:paraId="4A916C39" w14:textId="6A1E7743" w:rsidR="00597AF6" w:rsidRPr="00597AF6" w:rsidRDefault="00597AF6" w:rsidP="00597AF6">
      <w:pPr>
        <w:pStyle w:val="Subheader"/>
        <w:numPr>
          <w:ilvl w:val="3"/>
          <w:numId w:val="7"/>
        </w:numPr>
        <w:rPr>
          <w:rFonts w:ascii="Avenir Book" w:hAnsi="Avenir Book"/>
          <w:b w:val="0"/>
          <w:bCs/>
        </w:rPr>
      </w:pPr>
      <w:r w:rsidRPr="00597AF6">
        <w:rPr>
          <w:rFonts w:ascii="Avenir Book" w:hAnsi="Avenir Book"/>
          <w:b w:val="0"/>
          <w:bCs/>
        </w:rPr>
        <w:t>To record daily statistics on computer for audit purposes and to improve the clinical management of patients.</w:t>
      </w:r>
    </w:p>
    <w:p w14:paraId="47F1935C" w14:textId="2DD2379C" w:rsidR="00597AF6" w:rsidRPr="00597AF6" w:rsidRDefault="00597AF6" w:rsidP="00597AF6">
      <w:pPr>
        <w:pStyle w:val="Subheader"/>
        <w:numPr>
          <w:ilvl w:val="3"/>
          <w:numId w:val="7"/>
        </w:numPr>
        <w:rPr>
          <w:rFonts w:ascii="Avenir Book" w:hAnsi="Avenir Book"/>
          <w:b w:val="0"/>
          <w:bCs/>
        </w:rPr>
      </w:pPr>
      <w:r w:rsidRPr="00597AF6">
        <w:rPr>
          <w:rFonts w:ascii="Avenir Book" w:hAnsi="Avenir Book"/>
          <w:b w:val="0"/>
          <w:bCs/>
        </w:rPr>
        <w:t>To highlight and report appropriate and potential risks.</w:t>
      </w:r>
    </w:p>
    <w:p w14:paraId="6CC6DE05" w14:textId="74AC1AAF" w:rsidR="00F064BF" w:rsidRDefault="00597AF6" w:rsidP="00597AF6">
      <w:pPr>
        <w:pStyle w:val="Subheader"/>
        <w:numPr>
          <w:ilvl w:val="3"/>
          <w:numId w:val="7"/>
        </w:numPr>
        <w:rPr>
          <w:rFonts w:ascii="Avenir Book" w:hAnsi="Avenir Book"/>
          <w:b w:val="0"/>
          <w:bCs/>
        </w:rPr>
      </w:pPr>
      <w:r w:rsidRPr="00597AF6">
        <w:rPr>
          <w:rFonts w:ascii="Avenir Book" w:hAnsi="Avenir Book"/>
          <w:b w:val="0"/>
          <w:bCs/>
        </w:rPr>
        <w:t>To work with and beyond the immediate team to promote service development and new ways of working.</w:t>
      </w:r>
    </w:p>
    <w:p w14:paraId="08885E29" w14:textId="77777777" w:rsidR="00F064BF" w:rsidRDefault="00F064BF" w:rsidP="00A302D7">
      <w:pPr>
        <w:pStyle w:val="Subheader"/>
      </w:pPr>
    </w:p>
    <w:p w14:paraId="113A6848" w14:textId="77777777" w:rsidR="008A34A3" w:rsidRDefault="008A34A3" w:rsidP="00F064BF">
      <w:pPr>
        <w:pStyle w:val="Heading2"/>
        <w:ind w:left="720"/>
        <w:rPr>
          <w:lang w:eastAsia="en-GB"/>
        </w:rPr>
      </w:pPr>
    </w:p>
    <w:p w14:paraId="08BF4F74" w14:textId="77777777" w:rsidR="00FB4EAB" w:rsidRDefault="008A34A3" w:rsidP="008A34A3">
      <w:pPr>
        <w:pStyle w:val="Heading2"/>
      </w:pPr>
      <w:r>
        <w:t>Our values</w:t>
      </w:r>
    </w:p>
    <w:p w14:paraId="2E57B895"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765102BE"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1CE33254"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476FAEE6" w14:textId="77777777" w:rsidTr="00097855">
        <w:trPr>
          <w:trHeight w:val="454"/>
        </w:trPr>
        <w:tc>
          <w:tcPr>
            <w:tcW w:w="3387" w:type="dxa"/>
            <w:tcBorders>
              <w:left w:val="single" w:sz="4" w:space="0" w:color="B52059"/>
              <w:right w:val="single" w:sz="4" w:space="0" w:color="B52059"/>
            </w:tcBorders>
            <w:shd w:val="clear" w:color="auto" w:fill="auto"/>
            <w:vAlign w:val="center"/>
          </w:tcPr>
          <w:p w14:paraId="530E8B5E"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70058098"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1E233331"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2E52CF82"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22958E10" w14:textId="77777777" w:rsidR="00097855" w:rsidRPr="00097855" w:rsidRDefault="00097855" w:rsidP="00097855">
            <w:pPr>
              <w:pStyle w:val="Bulletpoints"/>
              <w:rPr>
                <w:szCs w:val="24"/>
              </w:rPr>
            </w:pPr>
            <w:r w:rsidRPr="00097855">
              <w:rPr>
                <w:szCs w:val="24"/>
              </w:rPr>
              <w:t xml:space="preserve">Inspire </w:t>
            </w:r>
          </w:p>
          <w:p w14:paraId="5E77D3DA" w14:textId="77777777" w:rsidR="00097855" w:rsidRPr="00097855" w:rsidRDefault="00097855" w:rsidP="00097855">
            <w:pPr>
              <w:pStyle w:val="Bulletpoints"/>
              <w:rPr>
                <w:szCs w:val="24"/>
              </w:rPr>
            </w:pPr>
            <w:r w:rsidRPr="00097855">
              <w:rPr>
                <w:szCs w:val="24"/>
              </w:rPr>
              <w:t>Understand</w:t>
            </w:r>
          </w:p>
          <w:p w14:paraId="36073C72" w14:textId="77777777" w:rsidR="00097855" w:rsidRPr="00097855" w:rsidRDefault="00097855" w:rsidP="00097855">
            <w:pPr>
              <w:pStyle w:val="Bulletpoints"/>
              <w:rPr>
                <w:szCs w:val="24"/>
              </w:rPr>
            </w:pPr>
            <w:r w:rsidRPr="00097855">
              <w:rPr>
                <w:szCs w:val="24"/>
              </w:rPr>
              <w:lastRenderedPageBreak/>
              <w:t>Communicate</w:t>
            </w:r>
          </w:p>
        </w:tc>
        <w:tc>
          <w:tcPr>
            <w:tcW w:w="3388" w:type="dxa"/>
            <w:tcBorders>
              <w:left w:val="single" w:sz="4" w:space="0" w:color="B52059"/>
              <w:right w:val="single" w:sz="4" w:space="0" w:color="B52059"/>
            </w:tcBorders>
            <w:tcMar>
              <w:top w:w="113" w:type="dxa"/>
              <w:bottom w:w="113" w:type="dxa"/>
            </w:tcMar>
          </w:tcPr>
          <w:p w14:paraId="4EA6AA9E" w14:textId="77777777" w:rsidR="00097855" w:rsidRPr="00097855" w:rsidRDefault="00097855" w:rsidP="00097855">
            <w:pPr>
              <w:pStyle w:val="Bulletpoints"/>
              <w:rPr>
                <w:szCs w:val="24"/>
                <w:lang w:eastAsia="en-GB"/>
              </w:rPr>
            </w:pPr>
            <w:r w:rsidRPr="00097855">
              <w:rPr>
                <w:szCs w:val="24"/>
                <w:lang w:eastAsia="en-GB"/>
              </w:rPr>
              <w:lastRenderedPageBreak/>
              <w:t>Challenge</w:t>
            </w:r>
          </w:p>
          <w:p w14:paraId="6AEC5AFE" w14:textId="77777777" w:rsidR="00097855" w:rsidRPr="00097855" w:rsidRDefault="00097855" w:rsidP="00097855">
            <w:pPr>
              <w:pStyle w:val="Bulletpoints"/>
              <w:rPr>
                <w:szCs w:val="24"/>
                <w:lang w:eastAsia="en-GB"/>
              </w:rPr>
            </w:pPr>
            <w:r w:rsidRPr="00097855">
              <w:rPr>
                <w:szCs w:val="24"/>
                <w:lang w:eastAsia="en-GB"/>
              </w:rPr>
              <w:t>Improve</w:t>
            </w:r>
          </w:p>
          <w:p w14:paraId="086BBC2F" w14:textId="77777777" w:rsidR="00097855" w:rsidRPr="00B27235" w:rsidRDefault="00097855" w:rsidP="00097855">
            <w:pPr>
              <w:pStyle w:val="Bulletpoints"/>
            </w:pPr>
            <w:r w:rsidRPr="00097855">
              <w:rPr>
                <w:szCs w:val="24"/>
                <w:lang w:eastAsia="en-GB"/>
              </w:rPr>
              <w:lastRenderedPageBreak/>
              <w:t>Learn</w:t>
            </w:r>
          </w:p>
        </w:tc>
        <w:tc>
          <w:tcPr>
            <w:tcW w:w="3388" w:type="dxa"/>
            <w:tcBorders>
              <w:left w:val="single" w:sz="4" w:space="0" w:color="B52059"/>
            </w:tcBorders>
            <w:tcMar>
              <w:top w:w="113" w:type="dxa"/>
              <w:bottom w:w="113" w:type="dxa"/>
            </w:tcMar>
          </w:tcPr>
          <w:p w14:paraId="281F1EEF" w14:textId="77777777" w:rsidR="00097855" w:rsidRPr="00097855" w:rsidRDefault="00097855" w:rsidP="00097855">
            <w:pPr>
              <w:pStyle w:val="Bulletpoints"/>
              <w:rPr>
                <w:szCs w:val="24"/>
              </w:rPr>
            </w:pPr>
            <w:r w:rsidRPr="00097855">
              <w:rPr>
                <w:szCs w:val="24"/>
              </w:rPr>
              <w:lastRenderedPageBreak/>
              <w:t>Accountability</w:t>
            </w:r>
          </w:p>
          <w:p w14:paraId="4CF271B8" w14:textId="77777777" w:rsidR="00097855" w:rsidRPr="00097855" w:rsidRDefault="00097855" w:rsidP="00097855">
            <w:pPr>
              <w:pStyle w:val="Bulletpoints"/>
              <w:rPr>
                <w:szCs w:val="24"/>
              </w:rPr>
            </w:pPr>
            <w:r w:rsidRPr="00097855">
              <w:rPr>
                <w:szCs w:val="24"/>
              </w:rPr>
              <w:t>Involve</w:t>
            </w:r>
          </w:p>
          <w:p w14:paraId="0C0170D8" w14:textId="77777777" w:rsidR="00097855" w:rsidRPr="00B27235" w:rsidRDefault="00097855" w:rsidP="00097855">
            <w:pPr>
              <w:pStyle w:val="Bulletpoints"/>
              <w:rPr>
                <w:lang w:eastAsia="en-GB"/>
              </w:rPr>
            </w:pPr>
            <w:r w:rsidRPr="00097855">
              <w:rPr>
                <w:szCs w:val="24"/>
              </w:rPr>
              <w:lastRenderedPageBreak/>
              <w:t>Resilience</w:t>
            </w:r>
          </w:p>
        </w:tc>
      </w:tr>
    </w:tbl>
    <w:p w14:paraId="39EF7B2E" w14:textId="77777777" w:rsidR="0057282E" w:rsidRDefault="00203DFA" w:rsidP="00203DFA">
      <w:pPr>
        <w:pStyle w:val="Heading2"/>
      </w:pPr>
      <w:r w:rsidRPr="00B27235">
        <w:t>Confidentiality and Information Security</w:t>
      </w:r>
    </w:p>
    <w:p w14:paraId="33555C18"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6CBACA06"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54E5490E" w14:textId="77777777" w:rsidR="009D7013" w:rsidRDefault="009D7013" w:rsidP="00F20D0B"/>
    <w:p w14:paraId="7B30881B" w14:textId="77777777" w:rsidR="009D7013" w:rsidRDefault="009D7013" w:rsidP="00EE7A7C">
      <w:pPr>
        <w:pStyle w:val="Heading2"/>
      </w:pPr>
      <w:r>
        <w:t>Information governance</w:t>
      </w:r>
      <w:r w:rsidR="00EE7A7C">
        <w:t xml:space="preserve"> responsibilit</w:t>
      </w:r>
      <w:r w:rsidR="000067B2">
        <w:t>ies</w:t>
      </w:r>
    </w:p>
    <w:p w14:paraId="0FE274D7" w14:textId="77777777" w:rsidR="003A1AF9" w:rsidRDefault="000067B2" w:rsidP="00230065">
      <w:r>
        <w:t xml:space="preserve">You </w:t>
      </w:r>
      <w:r w:rsidRPr="00B27235">
        <w:t>are responsible for the following key aspects of Information Governance (not an exhaustive list):</w:t>
      </w:r>
    </w:p>
    <w:p w14:paraId="7DA9077C" w14:textId="77777777" w:rsidR="003F2700" w:rsidRPr="003F2700" w:rsidRDefault="003F2700" w:rsidP="003F2700">
      <w:pPr>
        <w:pStyle w:val="Bulletpoints"/>
      </w:pPr>
      <w:r w:rsidRPr="003F2700">
        <w:t>Completion of annual information governance training</w:t>
      </w:r>
    </w:p>
    <w:p w14:paraId="589126C4" w14:textId="77777777" w:rsidR="003F2700" w:rsidRPr="003F2700" w:rsidRDefault="003F2700" w:rsidP="003F2700">
      <w:pPr>
        <w:pStyle w:val="Bulletpoints"/>
      </w:pPr>
      <w:r w:rsidRPr="003F2700">
        <w:t xml:space="preserve">Reading applicable policies and procedures </w:t>
      </w:r>
    </w:p>
    <w:p w14:paraId="53891DD2"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4E49DB5A" w14:textId="77777777" w:rsidR="003F2700" w:rsidRPr="003F2700" w:rsidRDefault="003F2700" w:rsidP="003F2700">
      <w:pPr>
        <w:pStyle w:val="Bulletpoints"/>
      </w:pPr>
      <w:r w:rsidRPr="003F2700">
        <w:t xml:space="preserve">Ensuring the security and confidentiality of all records and personal information assets </w:t>
      </w:r>
    </w:p>
    <w:p w14:paraId="0270F247"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420B3475"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42E83BDB"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624D18BF" w14:textId="77777777" w:rsidR="003F2700" w:rsidRPr="003F2700" w:rsidRDefault="003F2700" w:rsidP="003F2700">
      <w:pPr>
        <w:pStyle w:val="Bulletpoints"/>
      </w:pPr>
      <w:r w:rsidRPr="003F2700">
        <w:t xml:space="preserve">Adherence to the clear desk/screen policy </w:t>
      </w:r>
    </w:p>
    <w:p w14:paraId="42BB4F92" w14:textId="77777777" w:rsidR="004F7DE8" w:rsidRPr="003F2700" w:rsidRDefault="003F2700" w:rsidP="003F2700">
      <w:pPr>
        <w:pStyle w:val="Bulletpoints"/>
      </w:pPr>
      <w:r w:rsidRPr="003F2700">
        <w:t>Only using approved equipment for conducting business</w:t>
      </w:r>
    </w:p>
    <w:p w14:paraId="26E87B5E" w14:textId="77777777" w:rsidR="003F2700" w:rsidRDefault="003F2700" w:rsidP="003F2700">
      <w:pPr>
        <w:pStyle w:val="Bulletpoints"/>
        <w:numPr>
          <w:ilvl w:val="0"/>
          <w:numId w:val="0"/>
        </w:numPr>
        <w:ind w:left="284"/>
      </w:pPr>
    </w:p>
    <w:p w14:paraId="3FD18B22" w14:textId="77777777" w:rsidR="004F7DE8" w:rsidRDefault="00B74F18" w:rsidP="004F7DE8">
      <w:pPr>
        <w:pStyle w:val="Heading2"/>
      </w:pPr>
      <w:r>
        <w:t>Governance</w:t>
      </w:r>
    </w:p>
    <w:p w14:paraId="64D363DA" w14:textId="77777777" w:rsidR="004F7DE8" w:rsidRDefault="00B74F18" w:rsidP="00B74F18">
      <w:r w:rsidRPr="00B74F18">
        <w:t xml:space="preserve">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w:t>
      </w:r>
      <w:r w:rsidRPr="00B74F18">
        <w:lastRenderedPageBreak/>
        <w:t>clinical governance places a duty on all staff to ensure that the level of care services they deliver to patients is safe and high quality, and that they follow/comply with our policies and procedures.</w:t>
      </w:r>
    </w:p>
    <w:p w14:paraId="1CAA8D7F" w14:textId="77777777" w:rsidR="001E50B3" w:rsidRDefault="001E50B3" w:rsidP="00B74F18"/>
    <w:p w14:paraId="5602F8CF" w14:textId="77777777" w:rsidR="001E50B3" w:rsidRDefault="00D26976" w:rsidP="001E50B3">
      <w:pPr>
        <w:pStyle w:val="Heading2"/>
      </w:pPr>
      <w:r>
        <w:t>Registered Health Professional</w:t>
      </w:r>
    </w:p>
    <w:p w14:paraId="4B0FF577"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3E48AF05" w14:textId="77777777" w:rsidR="00992BB8" w:rsidRDefault="00992BB8" w:rsidP="00B74F18"/>
    <w:p w14:paraId="056F3606" w14:textId="77777777" w:rsidR="00992BB8" w:rsidRDefault="00B171A1" w:rsidP="00281375">
      <w:pPr>
        <w:pStyle w:val="Heading2"/>
      </w:pPr>
      <w:r>
        <w:t>Risk Management/Health &amp; Safety</w:t>
      </w:r>
    </w:p>
    <w:p w14:paraId="16784A8A"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1FD0591E"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B27235">
        <w:t>observe strict fire and security precautions at all times</w:t>
      </w:r>
      <w:proofErr w:type="gramEnd"/>
      <w:r w:rsidRPr="00B27235">
        <w:t>.</w:t>
      </w:r>
    </w:p>
    <w:p w14:paraId="16F7843B" w14:textId="77777777" w:rsidR="00C27EE7" w:rsidRDefault="00C27EE7" w:rsidP="00C27EE7">
      <w:r w:rsidRPr="00B27235">
        <w:t>All staff must report accidents, incidents and near misses so that the company can learn from them and improve safety.</w:t>
      </w:r>
    </w:p>
    <w:p w14:paraId="309884FB" w14:textId="77777777" w:rsidR="000E43C3" w:rsidRDefault="000E43C3" w:rsidP="00C27EE7"/>
    <w:p w14:paraId="663257D7"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3460B7F6" w14:textId="77777777" w:rsidR="003B5E57" w:rsidRDefault="003B5E57" w:rsidP="00C27EE7">
      <w:r w:rsidRPr="00B27235">
        <w:t>We are committed to safeguarding and promoting the welfare of children and adults at risk of harm and expects all employees to share this commitment. </w:t>
      </w:r>
    </w:p>
    <w:p w14:paraId="7D7E1E92" w14:textId="77777777" w:rsidR="00373569" w:rsidRDefault="00373569" w:rsidP="00C27EE7"/>
    <w:p w14:paraId="6A67CECF" w14:textId="77777777" w:rsidR="00373569" w:rsidRDefault="00373569" w:rsidP="00D736E0">
      <w:pPr>
        <w:pStyle w:val="Heading2"/>
      </w:pPr>
      <w:r>
        <w:t>Medicines</w:t>
      </w:r>
      <w:r w:rsidR="007F4AB2">
        <w:t xml:space="preserve"> Management Responsibility</w:t>
      </w:r>
    </w:p>
    <w:p w14:paraId="2B75BA23" w14:textId="77777777" w:rsidR="001E5B60" w:rsidRPr="001E5B60" w:rsidRDefault="001E5B60" w:rsidP="00D736E0">
      <w:pPr>
        <w:pStyle w:val="Subheader"/>
      </w:pPr>
      <w:r w:rsidRPr="001E5B60">
        <w:t>Nursing or registered healthcare professionals</w:t>
      </w:r>
    </w:p>
    <w:p w14:paraId="5E728982"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6B12344A" w14:textId="77777777" w:rsidR="00D736E0" w:rsidRPr="00D736E0" w:rsidRDefault="00D736E0" w:rsidP="00D736E0">
      <w:pPr>
        <w:pStyle w:val="Subheader"/>
      </w:pPr>
      <w:r w:rsidRPr="00D736E0">
        <w:t>Skilled non-registered staff</w:t>
      </w:r>
    </w:p>
    <w:p w14:paraId="346CE296"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503D56F4" w14:textId="77777777" w:rsidR="001241C0" w:rsidRDefault="001241C0" w:rsidP="00D736E0"/>
    <w:p w14:paraId="5C3DACE6" w14:textId="77777777" w:rsidR="001241C0" w:rsidRDefault="001241C0" w:rsidP="00E17443">
      <w:pPr>
        <w:pStyle w:val="Heading2"/>
      </w:pPr>
      <w:r>
        <w:lastRenderedPageBreak/>
        <w:t>Policies and Procedures</w:t>
      </w:r>
    </w:p>
    <w:p w14:paraId="451EE0BA" w14:textId="77777777" w:rsidR="00E17443" w:rsidRDefault="00E17443" w:rsidP="00D736E0">
      <w:r w:rsidRPr="00E17443">
        <w:t>All colleagues must comply with the Company Policies and Procedures which can be found on the company intranet.</w:t>
      </w:r>
    </w:p>
    <w:p w14:paraId="4CA00BFF" w14:textId="77777777" w:rsidR="000479E1" w:rsidRDefault="000479E1" w:rsidP="00D736E0"/>
    <w:p w14:paraId="32F919F8" w14:textId="77777777" w:rsidR="000479E1" w:rsidRDefault="000479E1" w:rsidP="000479E1">
      <w:pPr>
        <w:pStyle w:val="Heading2"/>
      </w:pPr>
      <w:r>
        <w:t>General</w:t>
      </w:r>
    </w:p>
    <w:p w14:paraId="1965FAE4"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7856AE5A"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306BB55F" w14:textId="77777777" w:rsidR="000479E1" w:rsidRDefault="000479E1" w:rsidP="000479E1">
      <w:r w:rsidRPr="000479E1">
        <w:t>The company recognises a “non-smoking” policy. Employees are not able to smoke anywhere within the premises or when outside on official business.</w:t>
      </w:r>
    </w:p>
    <w:p w14:paraId="2F19CEF6" w14:textId="77777777" w:rsidR="000116CF" w:rsidRDefault="000116CF" w:rsidP="000479E1"/>
    <w:p w14:paraId="0C2577DB" w14:textId="77777777" w:rsidR="000116CF" w:rsidRDefault="000116CF" w:rsidP="000116CF">
      <w:pPr>
        <w:pStyle w:val="Heading2"/>
      </w:pPr>
      <w:r>
        <w:t>Equal Opportunities</w:t>
      </w:r>
    </w:p>
    <w:p w14:paraId="1473C0C9"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37B7A9A6" w14:textId="77777777" w:rsidR="00701453" w:rsidRDefault="00701453" w:rsidP="000479E1"/>
    <w:p w14:paraId="1BF41BD9" w14:textId="77777777" w:rsidR="00701453" w:rsidRDefault="00701453" w:rsidP="00205629">
      <w:pPr>
        <w:pStyle w:val="Heading2"/>
      </w:pPr>
      <w:r>
        <w:t>Flexibility</w:t>
      </w:r>
      <w:r w:rsidR="00205629">
        <w:t xml:space="preserve"> Statement</w:t>
      </w:r>
    </w:p>
    <w:p w14:paraId="7EDD25CD"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05001EBD" w14:textId="77777777" w:rsidR="00B62F46" w:rsidRDefault="00B62F46" w:rsidP="000479E1"/>
    <w:p w14:paraId="70A7F679" w14:textId="77777777" w:rsidR="003F2700" w:rsidRDefault="003F2700">
      <w:pPr>
        <w:spacing w:after="0" w:line="240" w:lineRule="auto"/>
        <w:rPr>
          <w:rFonts w:ascii="Avenir Black" w:eastAsia="Times New Roman" w:hAnsi="Avenir Black"/>
          <w:color w:val="B52159"/>
          <w:sz w:val="28"/>
          <w:szCs w:val="26"/>
        </w:rPr>
      </w:pPr>
      <w:r>
        <w:br w:type="page"/>
      </w:r>
    </w:p>
    <w:p w14:paraId="76A77A89" w14:textId="77777777" w:rsidR="00B62F46" w:rsidRDefault="00B62F46" w:rsidP="00356DB4">
      <w:pPr>
        <w:pStyle w:val="Heading2"/>
      </w:pPr>
      <w:r>
        <w:lastRenderedPageBreak/>
        <w:t>Personal</w:t>
      </w:r>
      <w:r w:rsidR="00356DB4">
        <w:t xml:space="preserve"> Specification</w:t>
      </w:r>
    </w:p>
    <w:p w14:paraId="1214E045" w14:textId="77777777" w:rsidR="00356DB4" w:rsidRDefault="000142A9" w:rsidP="000142A9">
      <w:pPr>
        <w:pStyle w:val="Subheader"/>
      </w:pPr>
      <w:r>
        <w:t>Essential</w:t>
      </w:r>
    </w:p>
    <w:p w14:paraId="6B4CCFD1" w14:textId="77777777" w:rsidR="00597AF6" w:rsidRPr="00597AF6" w:rsidRDefault="00597AF6" w:rsidP="00597AF6">
      <w:pPr>
        <w:numPr>
          <w:ilvl w:val="0"/>
          <w:numId w:val="9"/>
        </w:numPr>
        <w:spacing w:after="0" w:line="240" w:lineRule="auto"/>
        <w:rPr>
          <w:rFonts w:cstheme="minorHAnsi"/>
          <w:color w:val="auto"/>
          <w:szCs w:val="24"/>
          <w:lang w:eastAsia="en-GB"/>
        </w:rPr>
      </w:pPr>
      <w:r w:rsidRPr="00597AF6">
        <w:rPr>
          <w:rFonts w:cstheme="minorHAnsi"/>
          <w:szCs w:val="24"/>
        </w:rPr>
        <w:t>Degree or equivalent recognised qualification in Podiatry</w:t>
      </w:r>
    </w:p>
    <w:p w14:paraId="7CCD70BF" w14:textId="77777777" w:rsidR="00597AF6" w:rsidRPr="00597AF6" w:rsidRDefault="00597AF6" w:rsidP="00597AF6">
      <w:pPr>
        <w:numPr>
          <w:ilvl w:val="0"/>
          <w:numId w:val="9"/>
        </w:numPr>
        <w:spacing w:after="0" w:line="240" w:lineRule="auto"/>
        <w:rPr>
          <w:rFonts w:cstheme="minorHAnsi"/>
          <w:szCs w:val="24"/>
        </w:rPr>
      </w:pPr>
      <w:r w:rsidRPr="00597AF6">
        <w:rPr>
          <w:rFonts w:cstheme="minorHAnsi"/>
          <w:szCs w:val="24"/>
        </w:rPr>
        <w:t>Registered with the HCPC</w:t>
      </w:r>
    </w:p>
    <w:p w14:paraId="706B37E9" w14:textId="77777777" w:rsidR="00597AF6" w:rsidRPr="00597AF6" w:rsidRDefault="00597AF6" w:rsidP="00597AF6">
      <w:pPr>
        <w:numPr>
          <w:ilvl w:val="0"/>
          <w:numId w:val="9"/>
        </w:numPr>
        <w:spacing w:after="0" w:line="240" w:lineRule="auto"/>
        <w:rPr>
          <w:rFonts w:cstheme="minorHAnsi"/>
          <w:szCs w:val="24"/>
        </w:rPr>
      </w:pPr>
      <w:r w:rsidRPr="00597AF6">
        <w:rPr>
          <w:rFonts w:cstheme="minorHAnsi"/>
          <w:szCs w:val="24"/>
        </w:rPr>
        <w:t>HCPC recognised Local Anaesthetic Certificate</w:t>
      </w:r>
    </w:p>
    <w:p w14:paraId="5C4CCE78" w14:textId="77777777" w:rsidR="00597AF6" w:rsidRPr="00597AF6" w:rsidRDefault="00597AF6" w:rsidP="00597AF6">
      <w:pPr>
        <w:numPr>
          <w:ilvl w:val="0"/>
          <w:numId w:val="9"/>
        </w:numPr>
        <w:spacing w:after="0" w:line="240" w:lineRule="auto"/>
        <w:rPr>
          <w:rFonts w:cstheme="minorHAnsi"/>
          <w:szCs w:val="24"/>
        </w:rPr>
      </w:pPr>
      <w:r w:rsidRPr="00597AF6">
        <w:rPr>
          <w:rFonts w:cstheme="minorHAnsi"/>
          <w:szCs w:val="24"/>
        </w:rPr>
        <w:t>Evidence of recent and relevant CPD to demonstrate significant experience</w:t>
      </w:r>
    </w:p>
    <w:p w14:paraId="278410A7" w14:textId="77777777" w:rsidR="00597AF6" w:rsidRPr="00597AF6" w:rsidRDefault="00597AF6" w:rsidP="002C2A0A">
      <w:pPr>
        <w:numPr>
          <w:ilvl w:val="0"/>
          <w:numId w:val="8"/>
        </w:numPr>
        <w:spacing w:after="0" w:line="240" w:lineRule="auto"/>
        <w:rPr>
          <w:bCs/>
          <w:szCs w:val="24"/>
        </w:rPr>
      </w:pPr>
      <w:r w:rsidRPr="00597AF6">
        <w:rPr>
          <w:rFonts w:cstheme="minorHAnsi"/>
          <w:szCs w:val="24"/>
        </w:rPr>
        <w:t>Good working knowledge across a range of podiatric practices:  acute and chronic wound management, footwear, appliances, nail surgery, biomechanics</w:t>
      </w:r>
    </w:p>
    <w:p w14:paraId="5DF61C29" w14:textId="42F76254" w:rsidR="00597AF6" w:rsidRPr="00597AF6" w:rsidRDefault="00597AF6" w:rsidP="002C2A0A">
      <w:pPr>
        <w:numPr>
          <w:ilvl w:val="0"/>
          <w:numId w:val="8"/>
        </w:numPr>
        <w:spacing w:after="0" w:line="240" w:lineRule="auto"/>
        <w:rPr>
          <w:bCs/>
          <w:szCs w:val="24"/>
        </w:rPr>
      </w:pPr>
      <w:r w:rsidRPr="00597AF6">
        <w:rPr>
          <w:rFonts w:cstheme="minorHAnsi"/>
          <w:bCs/>
          <w:szCs w:val="24"/>
        </w:rPr>
        <w:t>Diabetic Foot Module</w:t>
      </w:r>
    </w:p>
    <w:p w14:paraId="63145C35" w14:textId="77777777" w:rsidR="00597AF6" w:rsidRPr="00597AF6" w:rsidRDefault="00597AF6" w:rsidP="00597AF6">
      <w:pPr>
        <w:numPr>
          <w:ilvl w:val="0"/>
          <w:numId w:val="8"/>
        </w:numPr>
        <w:spacing w:after="0" w:line="240" w:lineRule="auto"/>
        <w:rPr>
          <w:rFonts w:cstheme="minorHAnsi"/>
          <w:color w:val="auto"/>
          <w:szCs w:val="24"/>
          <w:lang w:eastAsia="en-GB"/>
        </w:rPr>
      </w:pPr>
      <w:r w:rsidRPr="00597AF6">
        <w:rPr>
          <w:rFonts w:cstheme="minorHAnsi"/>
          <w:szCs w:val="24"/>
        </w:rPr>
        <w:t>Significant post registration clinical experience working independently in both community and acute settings providing a high standard of care and clinical management.</w:t>
      </w:r>
    </w:p>
    <w:p w14:paraId="1F22379F" w14:textId="77777777" w:rsidR="00597AF6" w:rsidRPr="00597AF6" w:rsidRDefault="00597AF6" w:rsidP="00597AF6">
      <w:pPr>
        <w:numPr>
          <w:ilvl w:val="0"/>
          <w:numId w:val="8"/>
        </w:numPr>
        <w:spacing w:after="0" w:line="240" w:lineRule="auto"/>
        <w:rPr>
          <w:rFonts w:cstheme="minorHAnsi"/>
          <w:szCs w:val="24"/>
        </w:rPr>
      </w:pPr>
      <w:r w:rsidRPr="00597AF6">
        <w:rPr>
          <w:rFonts w:cstheme="minorHAnsi"/>
          <w:szCs w:val="24"/>
        </w:rPr>
        <w:t>Experience of working to deliver high standards of client satisfaction.</w:t>
      </w:r>
    </w:p>
    <w:p w14:paraId="7EBC847B" w14:textId="77777777" w:rsidR="00597AF6" w:rsidRPr="00597AF6" w:rsidRDefault="00597AF6" w:rsidP="00597AF6">
      <w:pPr>
        <w:numPr>
          <w:ilvl w:val="0"/>
          <w:numId w:val="8"/>
        </w:numPr>
        <w:spacing w:after="0" w:line="240" w:lineRule="auto"/>
        <w:rPr>
          <w:rFonts w:cstheme="minorHAnsi"/>
          <w:szCs w:val="24"/>
        </w:rPr>
      </w:pPr>
      <w:r w:rsidRPr="00597AF6">
        <w:rPr>
          <w:rFonts w:cstheme="minorHAnsi"/>
          <w:szCs w:val="24"/>
        </w:rPr>
        <w:t>Experience of working with diverse needs.</w:t>
      </w:r>
    </w:p>
    <w:p w14:paraId="21336BF4" w14:textId="77777777" w:rsidR="00597AF6" w:rsidRPr="00597AF6" w:rsidRDefault="00597AF6" w:rsidP="00597AF6">
      <w:pPr>
        <w:numPr>
          <w:ilvl w:val="0"/>
          <w:numId w:val="8"/>
        </w:numPr>
        <w:spacing w:after="0" w:line="240" w:lineRule="auto"/>
        <w:rPr>
          <w:rFonts w:cstheme="minorHAnsi"/>
          <w:szCs w:val="24"/>
        </w:rPr>
      </w:pPr>
      <w:r w:rsidRPr="00597AF6">
        <w:rPr>
          <w:rFonts w:cstheme="minorHAnsi"/>
          <w:szCs w:val="24"/>
        </w:rPr>
        <w:t>Involvement in programmes of audit</w:t>
      </w:r>
    </w:p>
    <w:p w14:paraId="4CC1407D" w14:textId="77777777" w:rsidR="00597AF6" w:rsidRPr="00597AF6" w:rsidRDefault="00597AF6" w:rsidP="00597AF6">
      <w:pPr>
        <w:numPr>
          <w:ilvl w:val="0"/>
          <w:numId w:val="8"/>
        </w:numPr>
        <w:spacing w:after="0" w:line="240" w:lineRule="auto"/>
        <w:rPr>
          <w:rFonts w:cstheme="minorHAnsi"/>
          <w:szCs w:val="24"/>
        </w:rPr>
      </w:pPr>
      <w:r w:rsidRPr="00597AF6">
        <w:rPr>
          <w:rFonts w:cstheme="minorHAnsi"/>
          <w:szCs w:val="24"/>
        </w:rPr>
        <w:t xml:space="preserve">Experience of working within a </w:t>
      </w:r>
      <w:proofErr w:type="gramStart"/>
      <w:r w:rsidRPr="00597AF6">
        <w:rPr>
          <w:rFonts w:cstheme="minorHAnsi"/>
          <w:szCs w:val="24"/>
        </w:rPr>
        <w:t>Multi-disciplinary</w:t>
      </w:r>
      <w:proofErr w:type="gramEnd"/>
      <w:r w:rsidRPr="00597AF6">
        <w:rPr>
          <w:rFonts w:cstheme="minorHAnsi"/>
          <w:szCs w:val="24"/>
        </w:rPr>
        <w:t xml:space="preserve"> team, supervising junior staff</w:t>
      </w:r>
    </w:p>
    <w:p w14:paraId="2CD3D4E0" w14:textId="77777777" w:rsidR="00597AF6" w:rsidRPr="00597AF6" w:rsidRDefault="00597AF6" w:rsidP="00597AF6">
      <w:pPr>
        <w:numPr>
          <w:ilvl w:val="0"/>
          <w:numId w:val="8"/>
        </w:numPr>
        <w:spacing w:after="0" w:line="240" w:lineRule="auto"/>
        <w:rPr>
          <w:rFonts w:cstheme="minorHAnsi"/>
          <w:szCs w:val="24"/>
        </w:rPr>
      </w:pPr>
      <w:r w:rsidRPr="00597AF6">
        <w:rPr>
          <w:rFonts w:cstheme="minorHAnsi"/>
          <w:szCs w:val="24"/>
        </w:rPr>
        <w:t>Excellent practical and theoretical knowledge of specialist podiatric care, interventions and their application.</w:t>
      </w:r>
    </w:p>
    <w:p w14:paraId="559A6A91" w14:textId="77777777" w:rsidR="00597AF6" w:rsidRPr="00597AF6" w:rsidRDefault="00597AF6" w:rsidP="00597AF6">
      <w:pPr>
        <w:numPr>
          <w:ilvl w:val="0"/>
          <w:numId w:val="8"/>
        </w:numPr>
        <w:spacing w:after="0" w:line="240" w:lineRule="auto"/>
        <w:rPr>
          <w:rFonts w:cstheme="minorHAnsi"/>
          <w:szCs w:val="24"/>
        </w:rPr>
      </w:pPr>
      <w:r w:rsidRPr="00597AF6">
        <w:rPr>
          <w:rFonts w:cstheme="minorHAnsi"/>
          <w:szCs w:val="24"/>
        </w:rPr>
        <w:t>Nail Surgery experience</w:t>
      </w:r>
    </w:p>
    <w:p w14:paraId="04CB52F4" w14:textId="77777777" w:rsidR="00597AF6" w:rsidRPr="00597AF6" w:rsidRDefault="00597AF6" w:rsidP="0037389B">
      <w:pPr>
        <w:numPr>
          <w:ilvl w:val="0"/>
          <w:numId w:val="8"/>
        </w:numPr>
        <w:spacing w:after="0" w:line="240" w:lineRule="auto"/>
        <w:rPr>
          <w:bCs/>
          <w:szCs w:val="24"/>
        </w:rPr>
      </w:pPr>
      <w:r w:rsidRPr="00597AF6">
        <w:rPr>
          <w:rFonts w:cstheme="minorHAnsi"/>
          <w:szCs w:val="24"/>
        </w:rPr>
        <w:t>Biomechanics experience</w:t>
      </w:r>
    </w:p>
    <w:p w14:paraId="73488418" w14:textId="6518D5B4" w:rsidR="00597AF6" w:rsidRPr="00597AF6" w:rsidRDefault="00597AF6" w:rsidP="0037389B">
      <w:pPr>
        <w:numPr>
          <w:ilvl w:val="0"/>
          <w:numId w:val="8"/>
        </w:numPr>
        <w:spacing w:after="0" w:line="240" w:lineRule="auto"/>
        <w:rPr>
          <w:bCs/>
          <w:szCs w:val="24"/>
        </w:rPr>
      </w:pPr>
      <w:r w:rsidRPr="00597AF6">
        <w:rPr>
          <w:rFonts w:cstheme="minorHAnsi"/>
          <w:bCs/>
          <w:szCs w:val="24"/>
        </w:rPr>
        <w:t>Sound Understanding of Podiatry eligibility criteria and its application to a wide range of client groups.</w:t>
      </w:r>
    </w:p>
    <w:p w14:paraId="446957DC" w14:textId="77777777" w:rsidR="00597AF6" w:rsidRPr="00597AF6" w:rsidRDefault="00597AF6" w:rsidP="00597AF6">
      <w:pPr>
        <w:numPr>
          <w:ilvl w:val="0"/>
          <w:numId w:val="8"/>
        </w:numPr>
        <w:spacing w:after="0" w:line="240" w:lineRule="auto"/>
        <w:rPr>
          <w:bCs/>
        </w:rPr>
      </w:pPr>
      <w:r w:rsidRPr="00597AF6">
        <w:rPr>
          <w:bCs/>
        </w:rPr>
        <w:t>Significant post registration clinical experience working independently in both community and acute settings providing a high standard of care and clinical management.</w:t>
      </w:r>
    </w:p>
    <w:p w14:paraId="185C5C94" w14:textId="77777777" w:rsidR="00597AF6" w:rsidRPr="00597AF6" w:rsidRDefault="00597AF6" w:rsidP="00597AF6">
      <w:pPr>
        <w:numPr>
          <w:ilvl w:val="0"/>
          <w:numId w:val="8"/>
        </w:numPr>
        <w:spacing w:after="0" w:line="240" w:lineRule="auto"/>
        <w:rPr>
          <w:bCs/>
        </w:rPr>
      </w:pPr>
      <w:r w:rsidRPr="00597AF6">
        <w:rPr>
          <w:bCs/>
        </w:rPr>
        <w:t>Experience of working to deliver high standards of client satisfaction.</w:t>
      </w:r>
    </w:p>
    <w:p w14:paraId="2A586273" w14:textId="77777777" w:rsidR="00597AF6" w:rsidRPr="00597AF6" w:rsidRDefault="00597AF6" w:rsidP="00597AF6">
      <w:pPr>
        <w:numPr>
          <w:ilvl w:val="0"/>
          <w:numId w:val="8"/>
        </w:numPr>
        <w:spacing w:after="0" w:line="240" w:lineRule="auto"/>
        <w:rPr>
          <w:bCs/>
        </w:rPr>
      </w:pPr>
      <w:r w:rsidRPr="00597AF6">
        <w:rPr>
          <w:bCs/>
        </w:rPr>
        <w:t>Experience of working with diverse needs.</w:t>
      </w:r>
    </w:p>
    <w:p w14:paraId="1BC59099" w14:textId="77777777" w:rsidR="00597AF6" w:rsidRPr="00597AF6" w:rsidRDefault="00597AF6" w:rsidP="00597AF6">
      <w:pPr>
        <w:numPr>
          <w:ilvl w:val="0"/>
          <w:numId w:val="8"/>
        </w:numPr>
        <w:spacing w:after="0" w:line="240" w:lineRule="auto"/>
        <w:rPr>
          <w:bCs/>
        </w:rPr>
      </w:pPr>
      <w:r w:rsidRPr="00597AF6">
        <w:rPr>
          <w:bCs/>
        </w:rPr>
        <w:t>Involvement in programmes of audit</w:t>
      </w:r>
    </w:p>
    <w:p w14:paraId="0549079D" w14:textId="77777777" w:rsidR="00597AF6" w:rsidRPr="00597AF6" w:rsidRDefault="00597AF6" w:rsidP="00597AF6">
      <w:pPr>
        <w:numPr>
          <w:ilvl w:val="0"/>
          <w:numId w:val="8"/>
        </w:numPr>
        <w:spacing w:after="0" w:line="240" w:lineRule="auto"/>
        <w:rPr>
          <w:bCs/>
        </w:rPr>
      </w:pPr>
      <w:r w:rsidRPr="00597AF6">
        <w:rPr>
          <w:bCs/>
        </w:rPr>
        <w:t xml:space="preserve">Experience of working within a </w:t>
      </w:r>
      <w:proofErr w:type="gramStart"/>
      <w:r w:rsidRPr="00597AF6">
        <w:rPr>
          <w:bCs/>
        </w:rPr>
        <w:t>Multi-disciplinary</w:t>
      </w:r>
      <w:proofErr w:type="gramEnd"/>
      <w:r w:rsidRPr="00597AF6">
        <w:rPr>
          <w:bCs/>
        </w:rPr>
        <w:t xml:space="preserve"> team, supervising junior staff</w:t>
      </w:r>
    </w:p>
    <w:p w14:paraId="5DB5D731" w14:textId="77777777" w:rsidR="00597AF6" w:rsidRPr="00597AF6" w:rsidRDefault="00597AF6" w:rsidP="00597AF6">
      <w:pPr>
        <w:numPr>
          <w:ilvl w:val="0"/>
          <w:numId w:val="8"/>
        </w:numPr>
        <w:spacing w:after="0" w:line="240" w:lineRule="auto"/>
        <w:rPr>
          <w:bCs/>
        </w:rPr>
      </w:pPr>
      <w:r w:rsidRPr="00597AF6">
        <w:rPr>
          <w:bCs/>
        </w:rPr>
        <w:t>Excellent practical and theoretical knowledge of specialist podiatric care, interventions and their application.</w:t>
      </w:r>
    </w:p>
    <w:p w14:paraId="240D65BE" w14:textId="77777777" w:rsidR="00597AF6" w:rsidRPr="00597AF6" w:rsidRDefault="00597AF6" w:rsidP="00597AF6">
      <w:pPr>
        <w:numPr>
          <w:ilvl w:val="0"/>
          <w:numId w:val="8"/>
        </w:numPr>
        <w:spacing w:after="0" w:line="240" w:lineRule="auto"/>
        <w:rPr>
          <w:bCs/>
        </w:rPr>
      </w:pPr>
      <w:r w:rsidRPr="00597AF6">
        <w:rPr>
          <w:bCs/>
        </w:rPr>
        <w:t>Nail Surgery experience</w:t>
      </w:r>
    </w:p>
    <w:p w14:paraId="3104F5ED" w14:textId="77777777" w:rsidR="00597AF6" w:rsidRPr="00597AF6" w:rsidRDefault="00597AF6" w:rsidP="00597AF6">
      <w:pPr>
        <w:numPr>
          <w:ilvl w:val="0"/>
          <w:numId w:val="8"/>
        </w:numPr>
        <w:spacing w:after="0" w:line="240" w:lineRule="auto"/>
        <w:rPr>
          <w:bCs/>
        </w:rPr>
      </w:pPr>
      <w:r w:rsidRPr="00597AF6">
        <w:rPr>
          <w:bCs/>
        </w:rPr>
        <w:t>Biomechanics experience</w:t>
      </w:r>
    </w:p>
    <w:p w14:paraId="5ABAB55E" w14:textId="265B5F03" w:rsidR="00597AF6" w:rsidRDefault="00597AF6" w:rsidP="00597AF6">
      <w:pPr>
        <w:numPr>
          <w:ilvl w:val="0"/>
          <w:numId w:val="8"/>
        </w:numPr>
        <w:spacing w:after="0" w:line="240" w:lineRule="auto"/>
        <w:rPr>
          <w:bCs/>
        </w:rPr>
      </w:pPr>
      <w:r w:rsidRPr="00597AF6">
        <w:rPr>
          <w:bCs/>
        </w:rPr>
        <w:t>Sound Understanding of Podiatry eligibility criteria and its application to a wide range of client groups.</w:t>
      </w:r>
    </w:p>
    <w:p w14:paraId="21F2F617" w14:textId="77777777" w:rsidR="00597AF6" w:rsidRPr="00597AF6" w:rsidRDefault="00597AF6" w:rsidP="00597AF6">
      <w:pPr>
        <w:numPr>
          <w:ilvl w:val="0"/>
          <w:numId w:val="8"/>
        </w:numPr>
        <w:spacing w:after="0" w:line="240" w:lineRule="auto"/>
        <w:rPr>
          <w:bCs/>
        </w:rPr>
      </w:pPr>
      <w:r w:rsidRPr="00597AF6">
        <w:rPr>
          <w:bCs/>
        </w:rPr>
        <w:t>Significant post registration clinical experience working independently in both community and acute settings providing a high standard of care and clinical management.</w:t>
      </w:r>
    </w:p>
    <w:p w14:paraId="00D7864F" w14:textId="77777777" w:rsidR="00597AF6" w:rsidRPr="00597AF6" w:rsidRDefault="00597AF6" w:rsidP="00597AF6">
      <w:pPr>
        <w:numPr>
          <w:ilvl w:val="0"/>
          <w:numId w:val="8"/>
        </w:numPr>
        <w:spacing w:after="0" w:line="240" w:lineRule="auto"/>
        <w:rPr>
          <w:bCs/>
        </w:rPr>
      </w:pPr>
      <w:r w:rsidRPr="00597AF6">
        <w:rPr>
          <w:bCs/>
        </w:rPr>
        <w:t>Experience of working to deliver high standards of client satisfaction.</w:t>
      </w:r>
    </w:p>
    <w:p w14:paraId="674846C9" w14:textId="77777777" w:rsidR="00597AF6" w:rsidRPr="00597AF6" w:rsidRDefault="00597AF6" w:rsidP="00597AF6">
      <w:pPr>
        <w:numPr>
          <w:ilvl w:val="0"/>
          <w:numId w:val="8"/>
        </w:numPr>
        <w:spacing w:after="0" w:line="240" w:lineRule="auto"/>
        <w:rPr>
          <w:bCs/>
        </w:rPr>
      </w:pPr>
      <w:r w:rsidRPr="00597AF6">
        <w:rPr>
          <w:bCs/>
        </w:rPr>
        <w:t>Experience of working with diverse needs.</w:t>
      </w:r>
    </w:p>
    <w:p w14:paraId="5AD06ECD" w14:textId="77777777" w:rsidR="00597AF6" w:rsidRPr="00597AF6" w:rsidRDefault="00597AF6" w:rsidP="00597AF6">
      <w:pPr>
        <w:numPr>
          <w:ilvl w:val="0"/>
          <w:numId w:val="8"/>
        </w:numPr>
        <w:spacing w:after="0" w:line="240" w:lineRule="auto"/>
        <w:rPr>
          <w:bCs/>
        </w:rPr>
      </w:pPr>
      <w:r w:rsidRPr="00597AF6">
        <w:rPr>
          <w:bCs/>
        </w:rPr>
        <w:t>Involvement in programmes of audit</w:t>
      </w:r>
    </w:p>
    <w:p w14:paraId="0937955A" w14:textId="77777777" w:rsidR="00597AF6" w:rsidRPr="00597AF6" w:rsidRDefault="00597AF6" w:rsidP="00597AF6">
      <w:pPr>
        <w:numPr>
          <w:ilvl w:val="0"/>
          <w:numId w:val="8"/>
        </w:numPr>
        <w:spacing w:after="0" w:line="240" w:lineRule="auto"/>
        <w:rPr>
          <w:bCs/>
        </w:rPr>
      </w:pPr>
      <w:r w:rsidRPr="00597AF6">
        <w:rPr>
          <w:bCs/>
        </w:rPr>
        <w:t xml:space="preserve">Experience of working within a </w:t>
      </w:r>
      <w:proofErr w:type="gramStart"/>
      <w:r w:rsidRPr="00597AF6">
        <w:rPr>
          <w:bCs/>
        </w:rPr>
        <w:t>Multi-disciplinary</w:t>
      </w:r>
      <w:proofErr w:type="gramEnd"/>
      <w:r w:rsidRPr="00597AF6">
        <w:rPr>
          <w:bCs/>
        </w:rPr>
        <w:t xml:space="preserve"> team, supervising junior staff</w:t>
      </w:r>
    </w:p>
    <w:p w14:paraId="3469603C" w14:textId="77777777" w:rsidR="00597AF6" w:rsidRPr="00597AF6" w:rsidRDefault="00597AF6" w:rsidP="00597AF6">
      <w:pPr>
        <w:numPr>
          <w:ilvl w:val="0"/>
          <w:numId w:val="8"/>
        </w:numPr>
        <w:spacing w:after="0" w:line="240" w:lineRule="auto"/>
        <w:rPr>
          <w:bCs/>
        </w:rPr>
      </w:pPr>
      <w:r w:rsidRPr="00597AF6">
        <w:rPr>
          <w:bCs/>
        </w:rPr>
        <w:t>Excellent practical and theoretical knowledge of specialist podiatric care, interventions and their application.</w:t>
      </w:r>
    </w:p>
    <w:p w14:paraId="499D9CA9" w14:textId="77777777" w:rsidR="00597AF6" w:rsidRPr="00597AF6" w:rsidRDefault="00597AF6" w:rsidP="00597AF6">
      <w:pPr>
        <w:numPr>
          <w:ilvl w:val="0"/>
          <w:numId w:val="8"/>
        </w:numPr>
        <w:spacing w:after="0" w:line="240" w:lineRule="auto"/>
        <w:rPr>
          <w:bCs/>
        </w:rPr>
      </w:pPr>
      <w:r w:rsidRPr="00597AF6">
        <w:rPr>
          <w:bCs/>
        </w:rPr>
        <w:t>Nail Surgery experience</w:t>
      </w:r>
    </w:p>
    <w:p w14:paraId="3E8FE872" w14:textId="77777777" w:rsidR="00597AF6" w:rsidRDefault="00597AF6" w:rsidP="00597AF6">
      <w:pPr>
        <w:numPr>
          <w:ilvl w:val="0"/>
          <w:numId w:val="8"/>
        </w:numPr>
        <w:spacing w:after="0" w:line="240" w:lineRule="auto"/>
        <w:rPr>
          <w:bCs/>
        </w:rPr>
      </w:pPr>
      <w:r w:rsidRPr="00597AF6">
        <w:rPr>
          <w:bCs/>
        </w:rPr>
        <w:t>Biomechanics experience</w:t>
      </w:r>
    </w:p>
    <w:p w14:paraId="44765C90" w14:textId="77777777" w:rsidR="00597AF6" w:rsidRPr="00597AF6" w:rsidRDefault="00597AF6" w:rsidP="00597AF6">
      <w:pPr>
        <w:spacing w:after="0" w:line="240" w:lineRule="auto"/>
        <w:ind w:left="142"/>
        <w:rPr>
          <w:bCs/>
        </w:rPr>
      </w:pPr>
    </w:p>
    <w:p w14:paraId="60466EBE" w14:textId="36486F77" w:rsidR="00597AF6" w:rsidRPr="00597AF6" w:rsidRDefault="00597AF6" w:rsidP="00597AF6">
      <w:pPr>
        <w:numPr>
          <w:ilvl w:val="0"/>
          <w:numId w:val="8"/>
        </w:numPr>
        <w:spacing w:after="0" w:line="240" w:lineRule="auto"/>
        <w:rPr>
          <w:bCs/>
        </w:rPr>
      </w:pPr>
      <w:r w:rsidRPr="00597AF6">
        <w:rPr>
          <w:bCs/>
        </w:rPr>
        <w:t>Sound Understanding of Podiatry eligibility criteria and its application to a wide range of client groups.</w:t>
      </w:r>
    </w:p>
    <w:p w14:paraId="75DFC0FC" w14:textId="77777777" w:rsidR="00597AF6" w:rsidRPr="00597AF6" w:rsidRDefault="00597AF6" w:rsidP="00597AF6">
      <w:pPr>
        <w:numPr>
          <w:ilvl w:val="0"/>
          <w:numId w:val="8"/>
        </w:numPr>
        <w:spacing w:after="0" w:line="240" w:lineRule="auto"/>
        <w:rPr>
          <w:bCs/>
        </w:rPr>
      </w:pPr>
      <w:r w:rsidRPr="00597AF6">
        <w:rPr>
          <w:bCs/>
        </w:rPr>
        <w:t>Significant post registration clinical experience working independently in both community and acute settings providing a high standard of care and clinical management.</w:t>
      </w:r>
    </w:p>
    <w:p w14:paraId="23FB7BA9" w14:textId="77777777" w:rsidR="00597AF6" w:rsidRPr="00597AF6" w:rsidRDefault="00597AF6" w:rsidP="00597AF6">
      <w:pPr>
        <w:numPr>
          <w:ilvl w:val="0"/>
          <w:numId w:val="8"/>
        </w:numPr>
        <w:spacing w:after="0" w:line="240" w:lineRule="auto"/>
        <w:rPr>
          <w:bCs/>
        </w:rPr>
      </w:pPr>
      <w:r w:rsidRPr="00597AF6">
        <w:rPr>
          <w:bCs/>
        </w:rPr>
        <w:t>Experience of working to deliver high standards of client satisfaction.</w:t>
      </w:r>
    </w:p>
    <w:p w14:paraId="01C3BC78" w14:textId="77777777" w:rsidR="00597AF6" w:rsidRPr="00597AF6" w:rsidRDefault="00597AF6" w:rsidP="00597AF6">
      <w:pPr>
        <w:numPr>
          <w:ilvl w:val="0"/>
          <w:numId w:val="8"/>
        </w:numPr>
        <w:spacing w:after="0" w:line="240" w:lineRule="auto"/>
        <w:rPr>
          <w:bCs/>
        </w:rPr>
      </w:pPr>
      <w:r w:rsidRPr="00597AF6">
        <w:rPr>
          <w:bCs/>
        </w:rPr>
        <w:t>Experience of working with diverse needs.</w:t>
      </w:r>
    </w:p>
    <w:p w14:paraId="4D21F24D" w14:textId="77777777" w:rsidR="00597AF6" w:rsidRPr="00597AF6" w:rsidRDefault="00597AF6" w:rsidP="00597AF6">
      <w:pPr>
        <w:numPr>
          <w:ilvl w:val="0"/>
          <w:numId w:val="8"/>
        </w:numPr>
        <w:spacing w:after="0" w:line="240" w:lineRule="auto"/>
        <w:rPr>
          <w:bCs/>
        </w:rPr>
      </w:pPr>
      <w:r w:rsidRPr="00597AF6">
        <w:rPr>
          <w:bCs/>
        </w:rPr>
        <w:t>Involvement in programmes of audit</w:t>
      </w:r>
    </w:p>
    <w:p w14:paraId="2A596259" w14:textId="77777777" w:rsidR="00597AF6" w:rsidRPr="00597AF6" w:rsidRDefault="00597AF6" w:rsidP="00597AF6">
      <w:pPr>
        <w:numPr>
          <w:ilvl w:val="0"/>
          <w:numId w:val="8"/>
        </w:numPr>
        <w:spacing w:after="0" w:line="240" w:lineRule="auto"/>
        <w:rPr>
          <w:bCs/>
        </w:rPr>
      </w:pPr>
      <w:r w:rsidRPr="00597AF6">
        <w:rPr>
          <w:bCs/>
        </w:rPr>
        <w:t xml:space="preserve">Experience of working within a </w:t>
      </w:r>
      <w:proofErr w:type="gramStart"/>
      <w:r w:rsidRPr="00597AF6">
        <w:rPr>
          <w:bCs/>
        </w:rPr>
        <w:t>Multi-disciplinary</w:t>
      </w:r>
      <w:proofErr w:type="gramEnd"/>
      <w:r w:rsidRPr="00597AF6">
        <w:rPr>
          <w:bCs/>
        </w:rPr>
        <w:t xml:space="preserve"> team, supervising junior staff</w:t>
      </w:r>
    </w:p>
    <w:p w14:paraId="421EA9CD" w14:textId="77777777" w:rsidR="00597AF6" w:rsidRPr="00597AF6" w:rsidRDefault="00597AF6" w:rsidP="00597AF6">
      <w:pPr>
        <w:numPr>
          <w:ilvl w:val="0"/>
          <w:numId w:val="8"/>
        </w:numPr>
        <w:spacing w:after="0" w:line="240" w:lineRule="auto"/>
        <w:rPr>
          <w:bCs/>
        </w:rPr>
      </w:pPr>
      <w:r w:rsidRPr="00597AF6">
        <w:rPr>
          <w:bCs/>
        </w:rPr>
        <w:t>Excellent practical and theoretical knowledge of specialist podiatric care, interventions and their application.</w:t>
      </w:r>
    </w:p>
    <w:p w14:paraId="2D650387" w14:textId="77777777" w:rsidR="00597AF6" w:rsidRPr="00597AF6" w:rsidRDefault="00597AF6" w:rsidP="00597AF6">
      <w:pPr>
        <w:numPr>
          <w:ilvl w:val="0"/>
          <w:numId w:val="8"/>
        </w:numPr>
        <w:spacing w:after="0" w:line="240" w:lineRule="auto"/>
        <w:rPr>
          <w:bCs/>
        </w:rPr>
      </w:pPr>
      <w:r w:rsidRPr="00597AF6">
        <w:rPr>
          <w:bCs/>
        </w:rPr>
        <w:t>Nail Surgery experience</w:t>
      </w:r>
    </w:p>
    <w:p w14:paraId="174514A8" w14:textId="77777777" w:rsidR="00597AF6" w:rsidRPr="00597AF6" w:rsidRDefault="00597AF6" w:rsidP="00597AF6">
      <w:pPr>
        <w:numPr>
          <w:ilvl w:val="0"/>
          <w:numId w:val="8"/>
        </w:numPr>
        <w:spacing w:after="0" w:line="240" w:lineRule="auto"/>
        <w:rPr>
          <w:bCs/>
        </w:rPr>
      </w:pPr>
      <w:r w:rsidRPr="00597AF6">
        <w:rPr>
          <w:bCs/>
        </w:rPr>
        <w:t>Biomechanics experience</w:t>
      </w:r>
    </w:p>
    <w:p w14:paraId="716C9D58" w14:textId="503636DD" w:rsidR="00597AF6" w:rsidRPr="00597AF6" w:rsidRDefault="00597AF6" w:rsidP="00597AF6">
      <w:pPr>
        <w:numPr>
          <w:ilvl w:val="0"/>
          <w:numId w:val="8"/>
        </w:numPr>
        <w:spacing w:after="0" w:line="240" w:lineRule="auto"/>
        <w:rPr>
          <w:bCs/>
        </w:rPr>
      </w:pPr>
      <w:r w:rsidRPr="00597AF6">
        <w:rPr>
          <w:bCs/>
        </w:rPr>
        <w:t>Sound Understanding of Podiatry eligibility criteria and its application to a wide range of client groups.</w:t>
      </w:r>
    </w:p>
    <w:p w14:paraId="0AC06D2F" w14:textId="77777777" w:rsidR="000142A9" w:rsidRDefault="000142A9" w:rsidP="000142A9">
      <w:pPr>
        <w:pStyle w:val="Subheader"/>
      </w:pPr>
      <w:r>
        <w:t>Desirable</w:t>
      </w:r>
    </w:p>
    <w:p w14:paraId="445AECE3" w14:textId="77777777" w:rsidR="00597AF6" w:rsidRPr="00597AF6" w:rsidRDefault="00597AF6" w:rsidP="00597AF6">
      <w:pPr>
        <w:pStyle w:val="Bulletpoints"/>
        <w:numPr>
          <w:ilvl w:val="0"/>
          <w:numId w:val="9"/>
        </w:numPr>
        <w:spacing w:after="0"/>
      </w:pPr>
      <w:r w:rsidRPr="00597AF6">
        <w:t>Certificate of competency in the use of prescription only medicines</w:t>
      </w:r>
    </w:p>
    <w:p w14:paraId="6F3EAB3C" w14:textId="77777777" w:rsidR="00597AF6" w:rsidRPr="00597AF6" w:rsidRDefault="00597AF6" w:rsidP="00597AF6">
      <w:pPr>
        <w:pStyle w:val="Bulletpoints"/>
        <w:numPr>
          <w:ilvl w:val="0"/>
          <w:numId w:val="9"/>
        </w:numPr>
        <w:spacing w:after="0"/>
      </w:pPr>
      <w:r w:rsidRPr="00597AF6">
        <w:t>Student mentorship training</w:t>
      </w:r>
    </w:p>
    <w:p w14:paraId="523C16C8" w14:textId="77777777" w:rsidR="00597AF6" w:rsidRDefault="00597AF6" w:rsidP="00597AF6">
      <w:pPr>
        <w:pStyle w:val="Bulletpoints"/>
        <w:numPr>
          <w:ilvl w:val="0"/>
          <w:numId w:val="9"/>
        </w:numPr>
        <w:spacing w:after="0"/>
      </w:pPr>
      <w:r w:rsidRPr="00597AF6">
        <w:t xml:space="preserve">Proven working knowledge of Health and Safety in the workplace </w:t>
      </w:r>
    </w:p>
    <w:p w14:paraId="19D1B5E3" w14:textId="77777777" w:rsidR="00597AF6" w:rsidRDefault="00597AF6" w:rsidP="00597AF6">
      <w:pPr>
        <w:pStyle w:val="Bulletpoints"/>
        <w:numPr>
          <w:ilvl w:val="0"/>
          <w:numId w:val="9"/>
        </w:numPr>
        <w:spacing w:after="0"/>
      </w:pPr>
      <w:r>
        <w:t>Certificate of competency in the use of prescription only medicines</w:t>
      </w:r>
    </w:p>
    <w:p w14:paraId="1D3B865B" w14:textId="77777777" w:rsidR="00597AF6" w:rsidRDefault="00597AF6" w:rsidP="00597AF6">
      <w:pPr>
        <w:pStyle w:val="Bulletpoints"/>
        <w:numPr>
          <w:ilvl w:val="0"/>
          <w:numId w:val="9"/>
        </w:numPr>
        <w:spacing w:after="0"/>
      </w:pPr>
      <w:r>
        <w:t>Student mentorship training</w:t>
      </w:r>
    </w:p>
    <w:p w14:paraId="0F9E1014" w14:textId="77777777" w:rsidR="00597AF6" w:rsidRDefault="00597AF6" w:rsidP="00597AF6">
      <w:pPr>
        <w:pStyle w:val="Bulletpoints"/>
        <w:numPr>
          <w:ilvl w:val="0"/>
          <w:numId w:val="9"/>
        </w:numPr>
        <w:spacing w:after="0"/>
      </w:pPr>
      <w:r>
        <w:t xml:space="preserve">Proven working knowledge of Health and Safety in the workplace </w:t>
      </w:r>
    </w:p>
    <w:p w14:paraId="09C3C563" w14:textId="77777777" w:rsidR="00597AF6" w:rsidRPr="00597AF6" w:rsidRDefault="00597AF6" w:rsidP="00597AF6">
      <w:pPr>
        <w:pStyle w:val="Bulletpoints"/>
        <w:numPr>
          <w:ilvl w:val="0"/>
          <w:numId w:val="0"/>
        </w:numPr>
        <w:ind w:left="502"/>
      </w:pPr>
    </w:p>
    <w:p w14:paraId="1D2E05F7" w14:textId="77777777" w:rsidR="000142A9" w:rsidRPr="00B27235" w:rsidRDefault="000142A9" w:rsidP="000142A9">
      <w:pPr>
        <w:pStyle w:val="Bulletpoints"/>
        <w:numPr>
          <w:ilvl w:val="0"/>
          <w:numId w:val="0"/>
        </w:numPr>
        <w:ind w:left="567" w:hanging="283"/>
      </w:pPr>
    </w:p>
    <w:p w14:paraId="401546FF" w14:textId="77777777" w:rsidR="00D96EFB" w:rsidRPr="00B27235" w:rsidRDefault="00D96EFB" w:rsidP="00D96EFB">
      <w:pPr>
        <w:pStyle w:val="Body"/>
      </w:pPr>
    </w:p>
    <w:p w14:paraId="0B517A22"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2642EF02" w14:textId="77777777" w:rsidTr="00D96EFB">
        <w:trPr>
          <w:trHeight w:val="510"/>
        </w:trPr>
        <w:tc>
          <w:tcPr>
            <w:tcW w:w="10173" w:type="dxa"/>
            <w:tcBorders>
              <w:top w:val="nil"/>
              <w:left w:val="nil"/>
              <w:bottom w:val="single" w:sz="4" w:space="0" w:color="B52059"/>
              <w:right w:val="nil"/>
            </w:tcBorders>
            <w:shd w:val="clear" w:color="auto" w:fill="auto"/>
          </w:tcPr>
          <w:p w14:paraId="4FC7277E" w14:textId="77777777" w:rsidR="00D96EFB" w:rsidRPr="00B27235" w:rsidRDefault="00D96EFB" w:rsidP="00D96EFB">
            <w:pPr>
              <w:pStyle w:val="Subheader"/>
            </w:pPr>
            <w:r w:rsidRPr="00B27235">
              <w:t>Employee signature</w:t>
            </w:r>
          </w:p>
        </w:tc>
      </w:tr>
      <w:tr w:rsidR="00D96EFB" w:rsidRPr="00B27235" w14:paraId="238EDAE6"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70D7D838" w14:textId="77777777" w:rsidR="00D96EFB" w:rsidRPr="00B27235" w:rsidRDefault="00D96EFB" w:rsidP="00D96EFB">
            <w:pPr>
              <w:pStyle w:val="Subheader"/>
            </w:pPr>
            <w:r w:rsidRPr="00B27235">
              <w:t>Manager signature</w:t>
            </w:r>
          </w:p>
        </w:tc>
      </w:tr>
    </w:tbl>
    <w:p w14:paraId="3A707B74"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4EF03" w14:textId="77777777" w:rsidR="00573FF9" w:rsidRDefault="00573FF9" w:rsidP="000A283D">
      <w:pPr>
        <w:spacing w:after="0" w:line="240" w:lineRule="auto"/>
      </w:pPr>
      <w:r>
        <w:separator/>
      </w:r>
    </w:p>
  </w:endnote>
  <w:endnote w:type="continuationSeparator" w:id="0">
    <w:p w14:paraId="5AB18B4A" w14:textId="77777777" w:rsidR="00573FF9" w:rsidRDefault="00573FF9"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50FCE"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22FAF848" wp14:editId="1113B601">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52C0648" w14:textId="77777777" w:rsidR="00B55DAB" w:rsidRDefault="00B55DAB" w:rsidP="00B55DAB">
    <w:pPr>
      <w:spacing w:after="0"/>
      <w:jc w:val="center"/>
      <w:rPr>
        <w:rFonts w:ascii="Arial" w:hAnsi="Arial" w:cs="Arial"/>
        <w:sz w:val="14"/>
        <w:szCs w:val="14"/>
      </w:rPr>
    </w:pPr>
  </w:p>
  <w:p w14:paraId="34F9FE0E"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75942956"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6163F" w14:textId="77777777" w:rsidR="00573FF9" w:rsidRDefault="00573FF9" w:rsidP="000A283D">
      <w:pPr>
        <w:spacing w:after="0" w:line="240" w:lineRule="auto"/>
      </w:pPr>
      <w:r>
        <w:separator/>
      </w:r>
    </w:p>
  </w:footnote>
  <w:footnote w:type="continuationSeparator" w:id="0">
    <w:p w14:paraId="07BD5BB8" w14:textId="77777777" w:rsidR="00573FF9" w:rsidRDefault="00573FF9"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7339D"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7E715CB" wp14:editId="073BFA38">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C20A80"/>
    <w:multiLevelType w:val="hybridMultilevel"/>
    <w:tmpl w:val="E836F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3134102E">
      <w:start w:val="1"/>
      <w:numFmt w:val="bullet"/>
      <w:lvlText w:val=""/>
      <w:lvlJc w:val="left"/>
      <w:pPr>
        <w:ind w:left="927" w:hanging="360"/>
      </w:pPr>
      <w:rPr>
        <w:rFonts w:ascii="Symbol" w:hAnsi="Symbol" w:hint="default"/>
        <w:color w:val="B52059" w:themeColor="accent1"/>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3F5044"/>
    <w:multiLevelType w:val="hybridMultilevel"/>
    <w:tmpl w:val="B0F88D10"/>
    <w:lvl w:ilvl="0" w:tplc="A5F42FF6">
      <w:start w:val="1"/>
      <w:numFmt w:val="bullet"/>
      <w:lvlText w:val=""/>
      <w:lvlJc w:val="left"/>
      <w:pPr>
        <w:ind w:left="644" w:hanging="360"/>
      </w:pPr>
      <w:rPr>
        <w:rFonts w:ascii="Symbol" w:hAnsi="Symbol" w:hint="default"/>
        <w:b w:val="0"/>
        <w:color w:val="B52059" w:themeColor="accent1"/>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3C320FFF"/>
    <w:multiLevelType w:val="hybridMultilevel"/>
    <w:tmpl w:val="D8421BC0"/>
    <w:lvl w:ilvl="0" w:tplc="17E87352">
      <w:start w:val="1"/>
      <w:numFmt w:val="bullet"/>
      <w:lvlText w:val=""/>
      <w:lvlJc w:val="left"/>
      <w:pPr>
        <w:ind w:left="502" w:hanging="360"/>
      </w:pPr>
      <w:rPr>
        <w:rFonts w:ascii="Symbol" w:hAnsi="Symbol" w:hint="default"/>
        <w:color w:val="B52059" w:themeColor="accent1"/>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457C5EEA"/>
    <w:multiLevelType w:val="hybridMultilevel"/>
    <w:tmpl w:val="549A17E8"/>
    <w:lvl w:ilvl="0" w:tplc="83DC1BE8">
      <w:start w:val="1"/>
      <w:numFmt w:val="decimal"/>
      <w:lvlText w:val="%1."/>
      <w:lvlJc w:val="left"/>
      <w:pPr>
        <w:ind w:left="333" w:hanging="360"/>
      </w:pPr>
      <w:rPr>
        <w:b w:val="0"/>
      </w:rPr>
    </w:lvl>
    <w:lvl w:ilvl="1" w:tplc="08090019">
      <w:start w:val="1"/>
      <w:numFmt w:val="lowerLetter"/>
      <w:lvlText w:val="%2."/>
      <w:lvlJc w:val="left"/>
      <w:pPr>
        <w:ind w:left="1053" w:hanging="360"/>
      </w:pPr>
    </w:lvl>
    <w:lvl w:ilvl="2" w:tplc="0809001B">
      <w:start w:val="1"/>
      <w:numFmt w:val="lowerRoman"/>
      <w:lvlText w:val="%3."/>
      <w:lvlJc w:val="right"/>
      <w:pPr>
        <w:ind w:left="1773" w:hanging="180"/>
      </w:pPr>
    </w:lvl>
    <w:lvl w:ilvl="3" w:tplc="0809000F">
      <w:start w:val="1"/>
      <w:numFmt w:val="decimal"/>
      <w:lvlText w:val="%4."/>
      <w:lvlJc w:val="left"/>
      <w:pPr>
        <w:ind w:left="2493" w:hanging="360"/>
      </w:pPr>
    </w:lvl>
    <w:lvl w:ilvl="4" w:tplc="08090019">
      <w:start w:val="1"/>
      <w:numFmt w:val="lowerLetter"/>
      <w:lvlText w:val="%5."/>
      <w:lvlJc w:val="left"/>
      <w:pPr>
        <w:ind w:left="3213" w:hanging="360"/>
      </w:pPr>
    </w:lvl>
    <w:lvl w:ilvl="5" w:tplc="0809001B">
      <w:start w:val="1"/>
      <w:numFmt w:val="lowerRoman"/>
      <w:lvlText w:val="%6."/>
      <w:lvlJc w:val="right"/>
      <w:pPr>
        <w:ind w:left="3933" w:hanging="180"/>
      </w:pPr>
    </w:lvl>
    <w:lvl w:ilvl="6" w:tplc="0809000F">
      <w:start w:val="1"/>
      <w:numFmt w:val="decimal"/>
      <w:lvlText w:val="%7."/>
      <w:lvlJc w:val="left"/>
      <w:pPr>
        <w:ind w:left="4653" w:hanging="360"/>
      </w:pPr>
    </w:lvl>
    <w:lvl w:ilvl="7" w:tplc="08090019">
      <w:start w:val="1"/>
      <w:numFmt w:val="lowerLetter"/>
      <w:lvlText w:val="%8."/>
      <w:lvlJc w:val="left"/>
      <w:pPr>
        <w:ind w:left="5373" w:hanging="360"/>
      </w:pPr>
    </w:lvl>
    <w:lvl w:ilvl="8" w:tplc="0809001B">
      <w:start w:val="1"/>
      <w:numFmt w:val="lowerRoman"/>
      <w:lvlText w:val="%9."/>
      <w:lvlJc w:val="right"/>
      <w:pPr>
        <w:ind w:left="6093" w:hanging="180"/>
      </w:pPr>
    </w:lvl>
  </w:abstractNum>
  <w:abstractNum w:abstractNumId="5" w15:restartNumberingAfterBreak="0">
    <w:nsid w:val="4D1035B0"/>
    <w:multiLevelType w:val="hybridMultilevel"/>
    <w:tmpl w:val="66F097B6"/>
    <w:lvl w:ilvl="0" w:tplc="A5F42FF6">
      <w:start w:val="1"/>
      <w:numFmt w:val="bullet"/>
      <w:lvlText w:val=""/>
      <w:lvlJc w:val="left"/>
      <w:pPr>
        <w:ind w:left="502" w:hanging="360"/>
      </w:pPr>
      <w:rPr>
        <w:rFonts w:ascii="Symbol" w:hAnsi="Symbol" w:hint="default"/>
        <w:b w:val="0"/>
        <w:color w:val="B52059" w:themeColor="accent1"/>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6" w15:restartNumberingAfterBreak="0">
    <w:nsid w:val="62175072"/>
    <w:multiLevelType w:val="hybridMultilevel"/>
    <w:tmpl w:val="C2CC9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444E82"/>
    <w:multiLevelType w:val="hybridMultilevel"/>
    <w:tmpl w:val="88B89418"/>
    <w:lvl w:ilvl="0" w:tplc="E4C6FC0A">
      <w:start w:val="1"/>
      <w:numFmt w:val="bullet"/>
      <w:lvlText w:val=""/>
      <w:lvlJc w:val="left"/>
      <w:pPr>
        <w:ind w:left="502" w:hanging="360"/>
      </w:pPr>
      <w:rPr>
        <w:rFonts w:ascii="Symbol" w:hAnsi="Symbol" w:hint="default"/>
        <w:color w:val="B52059" w:themeColor="accent1"/>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num w:numId="1" w16cid:durableId="294987941">
    <w:abstractNumId w:val="0"/>
  </w:num>
  <w:num w:numId="2" w16cid:durableId="1066415783">
    <w:abstractNumId w:val="6"/>
  </w:num>
  <w:num w:numId="3" w16cid:durableId="115380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6256985">
    <w:abstractNumId w:val="4"/>
  </w:num>
  <w:num w:numId="5" w16cid:durableId="1378891747">
    <w:abstractNumId w:val="5"/>
  </w:num>
  <w:num w:numId="6" w16cid:durableId="1636718181">
    <w:abstractNumId w:val="2"/>
  </w:num>
  <w:num w:numId="7" w16cid:durableId="1956327494">
    <w:abstractNumId w:val="1"/>
  </w:num>
  <w:num w:numId="8" w16cid:durableId="1399475536">
    <w:abstractNumId w:val="3"/>
  </w:num>
  <w:num w:numId="9" w16cid:durableId="1422138774">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CC"/>
    <w:rsid w:val="000067B2"/>
    <w:rsid w:val="000116CF"/>
    <w:rsid w:val="000142A9"/>
    <w:rsid w:val="000479E1"/>
    <w:rsid w:val="00097855"/>
    <w:rsid w:val="000A0B12"/>
    <w:rsid w:val="000A283D"/>
    <w:rsid w:val="000E43C3"/>
    <w:rsid w:val="000F702E"/>
    <w:rsid w:val="001111CC"/>
    <w:rsid w:val="00117550"/>
    <w:rsid w:val="001241C0"/>
    <w:rsid w:val="00141FD4"/>
    <w:rsid w:val="001B5C1B"/>
    <w:rsid w:val="001C2998"/>
    <w:rsid w:val="001E50B3"/>
    <w:rsid w:val="001E5B60"/>
    <w:rsid w:val="00203DFA"/>
    <w:rsid w:val="00205629"/>
    <w:rsid w:val="00230065"/>
    <w:rsid w:val="00231814"/>
    <w:rsid w:val="00267D6E"/>
    <w:rsid w:val="00281375"/>
    <w:rsid w:val="002D3E1A"/>
    <w:rsid w:val="003235AA"/>
    <w:rsid w:val="003345AC"/>
    <w:rsid w:val="003355FF"/>
    <w:rsid w:val="00356DB4"/>
    <w:rsid w:val="00373569"/>
    <w:rsid w:val="00394265"/>
    <w:rsid w:val="003A1AF9"/>
    <w:rsid w:val="003B5E57"/>
    <w:rsid w:val="003F2700"/>
    <w:rsid w:val="004163C2"/>
    <w:rsid w:val="004424E7"/>
    <w:rsid w:val="00462FD2"/>
    <w:rsid w:val="004B6680"/>
    <w:rsid w:val="004F7DE8"/>
    <w:rsid w:val="00503823"/>
    <w:rsid w:val="0054242A"/>
    <w:rsid w:val="00550C99"/>
    <w:rsid w:val="005665B6"/>
    <w:rsid w:val="0057282E"/>
    <w:rsid w:val="00573FF9"/>
    <w:rsid w:val="00581CA3"/>
    <w:rsid w:val="005922D5"/>
    <w:rsid w:val="00597AF6"/>
    <w:rsid w:val="005A297A"/>
    <w:rsid w:val="005B0803"/>
    <w:rsid w:val="005D68E6"/>
    <w:rsid w:val="005D7A7A"/>
    <w:rsid w:val="00651C90"/>
    <w:rsid w:val="006652EA"/>
    <w:rsid w:val="00670488"/>
    <w:rsid w:val="006B5D00"/>
    <w:rsid w:val="006C13BF"/>
    <w:rsid w:val="00701453"/>
    <w:rsid w:val="007206D1"/>
    <w:rsid w:val="007243F8"/>
    <w:rsid w:val="00724F54"/>
    <w:rsid w:val="00777A11"/>
    <w:rsid w:val="007C0CF8"/>
    <w:rsid w:val="007E3A48"/>
    <w:rsid w:val="007F4AB2"/>
    <w:rsid w:val="007F7D01"/>
    <w:rsid w:val="008042C6"/>
    <w:rsid w:val="00807B6F"/>
    <w:rsid w:val="00834917"/>
    <w:rsid w:val="00840613"/>
    <w:rsid w:val="00887483"/>
    <w:rsid w:val="00893653"/>
    <w:rsid w:val="008A34A3"/>
    <w:rsid w:val="008B5131"/>
    <w:rsid w:val="00900FD3"/>
    <w:rsid w:val="00937E2D"/>
    <w:rsid w:val="00952F27"/>
    <w:rsid w:val="00992BB8"/>
    <w:rsid w:val="009C75C3"/>
    <w:rsid w:val="009D7013"/>
    <w:rsid w:val="009E1FF2"/>
    <w:rsid w:val="009F7380"/>
    <w:rsid w:val="00A302D7"/>
    <w:rsid w:val="00A323BA"/>
    <w:rsid w:val="00B171A1"/>
    <w:rsid w:val="00B23EE7"/>
    <w:rsid w:val="00B46783"/>
    <w:rsid w:val="00B50CC5"/>
    <w:rsid w:val="00B55DAB"/>
    <w:rsid w:val="00B62F46"/>
    <w:rsid w:val="00B74F18"/>
    <w:rsid w:val="00B74FF1"/>
    <w:rsid w:val="00B82D04"/>
    <w:rsid w:val="00B84F78"/>
    <w:rsid w:val="00BD20DC"/>
    <w:rsid w:val="00C125B5"/>
    <w:rsid w:val="00C27EE7"/>
    <w:rsid w:val="00C32D64"/>
    <w:rsid w:val="00C42D69"/>
    <w:rsid w:val="00C5679E"/>
    <w:rsid w:val="00C57A59"/>
    <w:rsid w:val="00C6269C"/>
    <w:rsid w:val="00CA3FF8"/>
    <w:rsid w:val="00CA4AA4"/>
    <w:rsid w:val="00CA59BF"/>
    <w:rsid w:val="00CB6AAA"/>
    <w:rsid w:val="00CC2185"/>
    <w:rsid w:val="00CC5AC8"/>
    <w:rsid w:val="00D23EFD"/>
    <w:rsid w:val="00D26976"/>
    <w:rsid w:val="00D65E5E"/>
    <w:rsid w:val="00D736E0"/>
    <w:rsid w:val="00D96EFB"/>
    <w:rsid w:val="00D97F83"/>
    <w:rsid w:val="00DA6D1A"/>
    <w:rsid w:val="00DB41B4"/>
    <w:rsid w:val="00DB66DD"/>
    <w:rsid w:val="00E10844"/>
    <w:rsid w:val="00E12877"/>
    <w:rsid w:val="00E17443"/>
    <w:rsid w:val="00E23785"/>
    <w:rsid w:val="00E63713"/>
    <w:rsid w:val="00E7347B"/>
    <w:rsid w:val="00E873C2"/>
    <w:rsid w:val="00EB0B66"/>
    <w:rsid w:val="00EE2189"/>
    <w:rsid w:val="00EE7A7C"/>
    <w:rsid w:val="00EF4E4B"/>
    <w:rsid w:val="00F064BF"/>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E53D7"/>
  <w15:chartTrackingRefBased/>
  <w15:docId w15:val="{9346597B-CC8E-45F8-A515-49CC741D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character" w:styleId="PlaceholderText">
    <w:name w:val="Placeholder Text"/>
    <w:uiPriority w:val="99"/>
    <w:semiHidden/>
    <w:rsid w:val="00D97F83"/>
    <w:rPr>
      <w:color w:val="808080"/>
    </w:rPr>
  </w:style>
  <w:style w:type="paragraph" w:styleId="ListParagraph">
    <w:name w:val="List Paragraph"/>
    <w:basedOn w:val="Normal"/>
    <w:uiPriority w:val="34"/>
    <w:rsid w:val="00597A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955915936">
      <w:bodyDiv w:val="1"/>
      <w:marLeft w:val="0"/>
      <w:marRight w:val="0"/>
      <w:marTop w:val="0"/>
      <w:marBottom w:val="0"/>
      <w:divBdr>
        <w:top w:val="none" w:sz="0" w:space="0" w:color="auto"/>
        <w:left w:val="none" w:sz="0" w:space="0" w:color="auto"/>
        <w:bottom w:val="none" w:sz="0" w:space="0" w:color="auto"/>
        <w:right w:val="none" w:sz="0" w:space="0" w:color="auto"/>
      </w:divBdr>
    </w:div>
    <w:div w:id="1064183572">
      <w:bodyDiv w:val="1"/>
      <w:marLeft w:val="0"/>
      <w:marRight w:val="0"/>
      <w:marTop w:val="0"/>
      <w:marBottom w:val="0"/>
      <w:divBdr>
        <w:top w:val="none" w:sz="0" w:space="0" w:color="auto"/>
        <w:left w:val="none" w:sz="0" w:space="0" w:color="auto"/>
        <w:bottom w:val="none" w:sz="0" w:space="0" w:color="auto"/>
        <w:right w:val="none" w:sz="0" w:space="0" w:color="auto"/>
      </w:divBdr>
    </w:div>
    <w:div w:id="1196769549">
      <w:bodyDiv w:val="1"/>
      <w:marLeft w:val="0"/>
      <w:marRight w:val="0"/>
      <w:marTop w:val="0"/>
      <w:marBottom w:val="0"/>
      <w:divBdr>
        <w:top w:val="none" w:sz="0" w:space="0" w:color="auto"/>
        <w:left w:val="none" w:sz="0" w:space="0" w:color="auto"/>
        <w:bottom w:val="none" w:sz="0" w:space="0" w:color="auto"/>
        <w:right w:val="none" w:sz="0" w:space="0" w:color="auto"/>
      </w:divBdr>
    </w:div>
    <w:div w:id="1479807943">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 w:id="212607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Prior\Downloads\Job%20Description%20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A1FE3927E04B47BD03EB159ECC41D6"/>
        <w:category>
          <w:name w:val="General"/>
          <w:gallery w:val="placeholder"/>
        </w:category>
        <w:types>
          <w:type w:val="bbPlcHdr"/>
        </w:types>
        <w:behaviors>
          <w:behavior w:val="content"/>
        </w:behaviors>
        <w:guid w:val="{3380969F-E174-4835-8FF6-9D210870C548}"/>
      </w:docPartPr>
      <w:docPartBody>
        <w:p w:rsidR="00383A70" w:rsidRDefault="00FE5BC9" w:rsidP="00FE5BC9">
          <w:pPr>
            <w:pStyle w:val="22A1FE3927E04B47BD03EB159ECC41D6"/>
          </w:pPr>
          <w:r w:rsidRPr="000464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C9"/>
    <w:rsid w:val="00141FD4"/>
    <w:rsid w:val="00383A70"/>
    <w:rsid w:val="006652EA"/>
    <w:rsid w:val="007C0CF8"/>
    <w:rsid w:val="00976EDA"/>
    <w:rsid w:val="00C21079"/>
    <w:rsid w:val="00FD7E89"/>
    <w:rsid w:val="00FE5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E5BC9"/>
    <w:rPr>
      <w:color w:val="808080"/>
    </w:rPr>
  </w:style>
  <w:style w:type="paragraph" w:customStyle="1" w:styleId="22A1FE3927E04B47BD03EB159ECC41D6">
    <w:name w:val="22A1FE3927E04B47BD03EB159ECC41D6"/>
    <w:rsid w:val="00FE5B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096AA3-9B39-4BBD-A176-7071C212D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Template (2)</Template>
  <TotalTime>4</TotalTime>
  <Pages>10</Pages>
  <Words>3056</Words>
  <Characters>17421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Prior</dc:creator>
  <cp:keywords/>
  <dc:description/>
  <cp:lastModifiedBy>Emma Jones</cp:lastModifiedBy>
  <cp:revision>2</cp:revision>
  <cp:lastPrinted>2021-11-30T13:48:00Z</cp:lastPrinted>
  <dcterms:created xsi:type="dcterms:W3CDTF">2025-04-23T15:33:00Z</dcterms:created>
  <dcterms:modified xsi:type="dcterms:W3CDTF">2025-04-23T15:33:00Z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