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6C105268" w:rsidR="00267D6E" w:rsidRPr="00267D6E" w:rsidRDefault="00456841" w:rsidP="006C13BF">
            <w:pPr>
              <w:spacing w:before="160"/>
            </w:pPr>
            <w:r>
              <w:t>Clinical Psychologist (Band 8B)</w:t>
            </w:r>
          </w:p>
        </w:tc>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0AE450ED" w:rsidR="00267D6E" w:rsidRPr="00267D6E" w:rsidRDefault="00456841" w:rsidP="006C13BF">
            <w:pPr>
              <w:spacing w:before="160"/>
            </w:pPr>
            <w:r>
              <w:t>Service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49363F9D"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E6EACD2" w14:textId="77777777"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To lead an entirely autonomous and systematic, specialist area of responsibility within the Clinical Psychology service for people with severe and complex mental health difficulties. </w:t>
      </w:r>
    </w:p>
    <w:p w14:paraId="0A754DF8" w14:textId="10D3CA83"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To offer an entirely autonomous highly specialist clinical psychology assessment and treatment service to inpatient and those in the community. </w:t>
      </w:r>
    </w:p>
    <w:p w14:paraId="2528DA6A" w14:textId="280CC348"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To provide specialist consultancy, advice and clinical supervision to qualified clinical psychology staff and staff from other professions. </w:t>
      </w:r>
    </w:p>
    <w:p w14:paraId="7388382F" w14:textId="0CAC63C5"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To provide an advanced and specialist treatment role in the Area in one NICE recommended intervention. </w:t>
      </w:r>
    </w:p>
    <w:p w14:paraId="2EF9FD3F" w14:textId="4C7C4266"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To undertake management tasks as delegated by the service manager including caseload, supervision, appraisals and service development. </w:t>
      </w:r>
    </w:p>
    <w:p w14:paraId="4B7C4580" w14:textId="2B66BBB9" w:rsidR="00456841" w:rsidRDefault="00456841" w:rsidP="00456841">
      <w:pPr>
        <w:pStyle w:val="Subheader"/>
        <w:numPr>
          <w:ilvl w:val="0"/>
          <w:numId w:val="2"/>
        </w:numPr>
        <w:rPr>
          <w:rFonts w:ascii="Avenir Book" w:eastAsia="Calibri" w:hAnsi="Avenir Book"/>
          <w:b w:val="0"/>
          <w:szCs w:val="22"/>
        </w:rPr>
      </w:pPr>
      <w:r w:rsidRPr="00456841">
        <w:rPr>
          <w:rFonts w:ascii="Avenir Book" w:eastAsia="Calibri" w:hAnsi="Avenir Book"/>
          <w:b w:val="0"/>
          <w:szCs w:val="22"/>
        </w:rPr>
        <w:t xml:space="preserve"> To undertake relevant research, teaching and lecturing in specialist clinical areas.</w:t>
      </w:r>
    </w:p>
    <w:p w14:paraId="0A644594" w14:textId="2A8856F2" w:rsidR="00724F54" w:rsidRDefault="00724F54" w:rsidP="00A302D7">
      <w:pPr>
        <w:pStyle w:val="Subheader"/>
      </w:pPr>
      <w:r>
        <w:t>Base</w:t>
      </w:r>
    </w:p>
    <w:p w14:paraId="43CDE98D" w14:textId="22191676" w:rsidR="00394265" w:rsidRDefault="00456841" w:rsidP="00394265">
      <w:pPr>
        <w:rPr>
          <w:rFonts w:ascii="Times New Roman" w:hAnsi="Times New Roman"/>
          <w:szCs w:val="24"/>
          <w:lang w:eastAsia="en-GB"/>
        </w:rPr>
      </w:pPr>
      <w:r>
        <w:rPr>
          <w:shd w:val="clear" w:color="auto" w:fill="FFFFFF"/>
          <w:lang w:eastAsia="en-GB"/>
        </w:rPr>
        <w:t>Community Hub</w:t>
      </w:r>
    </w:p>
    <w:p w14:paraId="4D859532" w14:textId="77777777" w:rsidR="00CC5AC8" w:rsidRDefault="00CC5AC8" w:rsidP="00A302D7">
      <w:pPr>
        <w:pStyle w:val="Subheader"/>
      </w:pPr>
      <w:r>
        <w:t>This post is responsible for</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t>Key responsibilities</w:t>
      </w:r>
    </w:p>
    <w:p w14:paraId="0A7AF76E" w14:textId="12370AF8"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offer an entirely autonomous highly specialist clinical psychology assessment and treatment service through the psychology service. </w:t>
      </w:r>
    </w:p>
    <w:p w14:paraId="1592DC9F" w14:textId="67DDA2D4"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support the full implementation of the care programme approach in the multidisciplinary team or equivalent where appropriate. </w:t>
      </w:r>
    </w:p>
    <w:p w14:paraId="654AAF61" w14:textId="3CBC90D5"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provide supervision and consultancy to service/LDU staff with regard to problem assessment and formulation, and therapy interventions. </w:t>
      </w:r>
    </w:p>
    <w:p w14:paraId="5D969EBF" w14:textId="290D11D9"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participate in clinical supervision and caseload supervision arrangements provided by the psychology service. </w:t>
      </w:r>
    </w:p>
    <w:p w14:paraId="3285B46A" w14:textId="75727CD5"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provide an advanced and specialist treatment role in the service/ LDU as agreed with the service manager. </w:t>
      </w:r>
    </w:p>
    <w:p w14:paraId="453CB8E1" w14:textId="442BF0C3"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carry out specialist assessments as requested eg by the special care panel of service users with complex mental difficulties placed out of area. </w:t>
      </w:r>
    </w:p>
    <w:p w14:paraId="4DDF9E7F" w14:textId="64C04C91" w:rsidR="00456841" w:rsidRDefault="00456841" w:rsidP="0049134F">
      <w:pPr>
        <w:pStyle w:val="Subheader"/>
        <w:numPr>
          <w:ilvl w:val="0"/>
          <w:numId w:val="3"/>
        </w:numPr>
        <w:rPr>
          <w:rFonts w:ascii="Avenir Book" w:hAnsi="Avenir Book" w:cs="Arial"/>
          <w:b w:val="0"/>
          <w:noProof/>
          <w:szCs w:val="22"/>
        </w:rPr>
      </w:pPr>
      <w:r w:rsidRPr="00456841">
        <w:rPr>
          <w:rFonts w:ascii="Avenir Book" w:hAnsi="Avenir Book" w:cs="Arial"/>
          <w:b w:val="0"/>
          <w:noProof/>
          <w:szCs w:val="22"/>
        </w:rPr>
        <w:t xml:space="preserve">To undertake RCA’s/ investigations as appropriate to the service. </w:t>
      </w:r>
    </w:p>
    <w:p w14:paraId="4D7A899B" w14:textId="77777777" w:rsidR="00456841" w:rsidRDefault="00456841" w:rsidP="00D26976">
      <w:pPr>
        <w:pStyle w:val="Subheader"/>
        <w:rPr>
          <w:rFonts w:ascii="Avenir Book" w:hAnsi="Avenir Book" w:cs="Arial"/>
          <w:b w:val="0"/>
          <w:noProof/>
          <w:szCs w:val="22"/>
        </w:rPr>
      </w:pPr>
      <w:r w:rsidRPr="00456841">
        <w:rPr>
          <w:rFonts w:ascii="Avenir Book" w:hAnsi="Avenir Book" w:cs="Arial"/>
          <w:b w:val="0"/>
          <w:noProof/>
          <w:szCs w:val="22"/>
        </w:rPr>
        <w:t xml:space="preserve">MANAGEMENT </w:t>
      </w:r>
    </w:p>
    <w:p w14:paraId="578E60CF" w14:textId="4C3E9103" w:rsidR="00456841" w:rsidRDefault="00456841" w:rsidP="0049134F">
      <w:pPr>
        <w:pStyle w:val="Subheader"/>
        <w:numPr>
          <w:ilvl w:val="0"/>
          <w:numId w:val="5"/>
        </w:numPr>
        <w:rPr>
          <w:rFonts w:ascii="Avenir Book" w:hAnsi="Avenir Book" w:cs="Arial"/>
          <w:b w:val="0"/>
          <w:noProof/>
          <w:szCs w:val="22"/>
        </w:rPr>
      </w:pPr>
      <w:r w:rsidRPr="00456841">
        <w:rPr>
          <w:rFonts w:ascii="Avenir Book" w:hAnsi="Avenir Book" w:cs="Arial"/>
          <w:b w:val="0"/>
          <w:noProof/>
          <w:szCs w:val="22"/>
        </w:rPr>
        <w:t xml:space="preserve">To offer caseload supervision to staff from psychology/psychological therapies as delegated by manager. </w:t>
      </w:r>
    </w:p>
    <w:p w14:paraId="7AAA5E51" w14:textId="5DBB5E7B" w:rsidR="00456841" w:rsidRDefault="00456841" w:rsidP="0049134F">
      <w:pPr>
        <w:pStyle w:val="Subheader"/>
        <w:numPr>
          <w:ilvl w:val="0"/>
          <w:numId w:val="5"/>
        </w:numPr>
        <w:rPr>
          <w:rFonts w:ascii="Avenir Book" w:hAnsi="Avenir Book" w:cs="Arial"/>
          <w:b w:val="0"/>
          <w:noProof/>
          <w:szCs w:val="22"/>
        </w:rPr>
      </w:pPr>
      <w:r w:rsidRPr="00456841">
        <w:rPr>
          <w:rFonts w:ascii="Avenir Book" w:hAnsi="Avenir Book" w:cs="Arial"/>
          <w:b w:val="0"/>
          <w:noProof/>
          <w:szCs w:val="22"/>
        </w:rPr>
        <w:t xml:space="preserve">To carry out appraisals with staff from psychology/psychological therapies as delegated by the manager. </w:t>
      </w:r>
    </w:p>
    <w:p w14:paraId="1043308A" w14:textId="78247184" w:rsidR="00456841" w:rsidRDefault="00456841" w:rsidP="0049134F">
      <w:pPr>
        <w:pStyle w:val="Subheader"/>
        <w:numPr>
          <w:ilvl w:val="0"/>
          <w:numId w:val="5"/>
        </w:numPr>
        <w:rPr>
          <w:rFonts w:ascii="Avenir Book" w:hAnsi="Avenir Book" w:cs="Arial"/>
          <w:b w:val="0"/>
          <w:noProof/>
          <w:szCs w:val="22"/>
        </w:rPr>
      </w:pPr>
      <w:r w:rsidRPr="00456841">
        <w:rPr>
          <w:rFonts w:ascii="Avenir Book" w:hAnsi="Avenir Book" w:cs="Arial"/>
          <w:b w:val="0"/>
          <w:noProof/>
          <w:szCs w:val="22"/>
        </w:rPr>
        <w:t xml:space="preserve">To carry out operational/ management tasks as delegated by the manager/ Head of Profession e.g. attending meetings to represent the service. </w:t>
      </w:r>
    </w:p>
    <w:p w14:paraId="1C2E2493" w14:textId="77777777" w:rsidR="00456841" w:rsidRDefault="00456841" w:rsidP="00D26976">
      <w:pPr>
        <w:pStyle w:val="Subheader"/>
        <w:rPr>
          <w:rFonts w:ascii="Avenir Book" w:hAnsi="Avenir Book" w:cs="Arial"/>
          <w:b w:val="0"/>
          <w:noProof/>
          <w:szCs w:val="22"/>
        </w:rPr>
      </w:pPr>
      <w:r w:rsidRPr="00456841">
        <w:rPr>
          <w:rFonts w:ascii="Avenir Book" w:hAnsi="Avenir Book" w:cs="Arial"/>
          <w:b w:val="0"/>
          <w:noProof/>
          <w:szCs w:val="22"/>
        </w:rPr>
        <w:t xml:space="preserve">PROFESSIONAL </w:t>
      </w:r>
    </w:p>
    <w:p w14:paraId="2F8BED7E" w14:textId="75ABB502" w:rsidR="00456841" w:rsidRDefault="00456841" w:rsidP="0049134F">
      <w:pPr>
        <w:pStyle w:val="Subheader"/>
        <w:numPr>
          <w:ilvl w:val="0"/>
          <w:numId w:val="7"/>
        </w:numPr>
        <w:rPr>
          <w:rFonts w:ascii="Avenir Book" w:hAnsi="Avenir Book" w:cs="Arial"/>
          <w:b w:val="0"/>
          <w:noProof/>
          <w:szCs w:val="22"/>
        </w:rPr>
      </w:pPr>
      <w:r w:rsidRPr="00456841">
        <w:rPr>
          <w:rFonts w:ascii="Avenir Book" w:hAnsi="Avenir Book" w:cs="Arial"/>
          <w:b w:val="0"/>
          <w:noProof/>
          <w:szCs w:val="22"/>
        </w:rPr>
        <w:t xml:space="preserve">To be accountable for own professional actions and to fully observe the BPS (2009) Code of Conduct and the DCP Generic Professional Practice Guidelines (2008). </w:t>
      </w:r>
    </w:p>
    <w:p w14:paraId="3FA09931" w14:textId="65B23163" w:rsidR="00456841" w:rsidRDefault="00456841" w:rsidP="0049134F">
      <w:pPr>
        <w:pStyle w:val="Subheader"/>
        <w:numPr>
          <w:ilvl w:val="0"/>
          <w:numId w:val="7"/>
        </w:numPr>
        <w:rPr>
          <w:rFonts w:ascii="Avenir Book" w:hAnsi="Avenir Book" w:cs="Arial"/>
          <w:b w:val="0"/>
          <w:noProof/>
          <w:szCs w:val="22"/>
        </w:rPr>
      </w:pPr>
      <w:r w:rsidRPr="00456841">
        <w:rPr>
          <w:rFonts w:ascii="Avenir Book" w:hAnsi="Avenir Book" w:cs="Arial"/>
          <w:b w:val="0"/>
          <w:noProof/>
          <w:szCs w:val="22"/>
        </w:rPr>
        <w:t xml:space="preserve">To participate in Psychology/ Psychological Therapy business and professional meetings. </w:t>
      </w:r>
    </w:p>
    <w:p w14:paraId="1E85FC44" w14:textId="001D7E4F" w:rsidR="00456841" w:rsidRDefault="00456841" w:rsidP="0049134F">
      <w:pPr>
        <w:pStyle w:val="Subheader"/>
        <w:numPr>
          <w:ilvl w:val="0"/>
          <w:numId w:val="7"/>
        </w:numPr>
        <w:rPr>
          <w:rFonts w:ascii="Avenir Book" w:hAnsi="Avenir Book" w:cs="Arial"/>
          <w:b w:val="0"/>
          <w:noProof/>
          <w:szCs w:val="22"/>
        </w:rPr>
      </w:pPr>
      <w:r w:rsidRPr="00456841">
        <w:rPr>
          <w:rFonts w:ascii="Avenir Book" w:hAnsi="Avenir Book" w:cs="Arial"/>
          <w:b w:val="0"/>
          <w:noProof/>
          <w:szCs w:val="22"/>
        </w:rPr>
        <w:t xml:space="preserve">To maintain and further develop high standards of Clinical Psychology practice, through co-operative work with other Clinical Psychologists and peer supervision. </w:t>
      </w:r>
    </w:p>
    <w:p w14:paraId="0260EC7F" w14:textId="068339ED" w:rsidR="00456841" w:rsidRDefault="00456841" w:rsidP="0049134F">
      <w:pPr>
        <w:pStyle w:val="Subheader"/>
        <w:numPr>
          <w:ilvl w:val="0"/>
          <w:numId w:val="7"/>
        </w:numPr>
        <w:rPr>
          <w:rFonts w:ascii="Avenir Book" w:hAnsi="Avenir Book" w:cs="Arial"/>
          <w:b w:val="0"/>
          <w:noProof/>
          <w:szCs w:val="22"/>
        </w:rPr>
      </w:pPr>
      <w:r w:rsidRPr="00456841">
        <w:rPr>
          <w:rFonts w:ascii="Avenir Book" w:hAnsi="Avenir Book" w:cs="Arial"/>
          <w:b w:val="0"/>
          <w:noProof/>
          <w:szCs w:val="22"/>
        </w:rPr>
        <w:t>To be aware of, interpret and be guided by overall health service policies with regard to area of working. To interpret and be guided by organisational policies in the course of work.</w:t>
      </w:r>
    </w:p>
    <w:p w14:paraId="4AFCFAA2" w14:textId="77777777" w:rsidR="00456841" w:rsidRDefault="00456841" w:rsidP="00D26976">
      <w:pPr>
        <w:pStyle w:val="Subheader"/>
        <w:rPr>
          <w:rFonts w:ascii="Avenir Book" w:hAnsi="Avenir Book" w:cs="Arial"/>
          <w:b w:val="0"/>
          <w:noProof/>
          <w:szCs w:val="22"/>
        </w:rPr>
      </w:pPr>
      <w:r w:rsidRPr="00456841">
        <w:rPr>
          <w:rFonts w:ascii="Avenir Book" w:hAnsi="Avenir Book" w:cs="Arial"/>
          <w:b w:val="0"/>
          <w:noProof/>
          <w:szCs w:val="22"/>
        </w:rPr>
        <w:t xml:space="preserve"> CLINICAL GOVERNANCE </w:t>
      </w:r>
    </w:p>
    <w:p w14:paraId="1DFC512F" w14:textId="187C9B20" w:rsidR="00456841" w:rsidRDefault="00456841" w:rsidP="0049134F">
      <w:pPr>
        <w:pStyle w:val="Subheader"/>
        <w:numPr>
          <w:ilvl w:val="0"/>
          <w:numId w:val="9"/>
        </w:numPr>
        <w:rPr>
          <w:rFonts w:ascii="Avenir Book" w:hAnsi="Avenir Book" w:cs="Arial"/>
          <w:b w:val="0"/>
          <w:noProof/>
          <w:szCs w:val="22"/>
        </w:rPr>
      </w:pPr>
      <w:r w:rsidRPr="00456841">
        <w:rPr>
          <w:rFonts w:ascii="Avenir Book" w:hAnsi="Avenir Book" w:cs="Arial"/>
          <w:b w:val="0"/>
          <w:noProof/>
          <w:szCs w:val="22"/>
        </w:rPr>
        <w:t xml:space="preserve">To support the Manager/ professional lead in the development and implementation of effective Clincal Governance across the Psychology Service. </w:t>
      </w:r>
    </w:p>
    <w:p w14:paraId="23C776CC" w14:textId="3454C7DD" w:rsidR="00456841" w:rsidRDefault="00456841" w:rsidP="0049134F">
      <w:pPr>
        <w:pStyle w:val="Subheader"/>
        <w:numPr>
          <w:ilvl w:val="0"/>
          <w:numId w:val="9"/>
        </w:numPr>
        <w:rPr>
          <w:rFonts w:ascii="Avenir Book" w:hAnsi="Avenir Book" w:cs="Arial"/>
          <w:b w:val="0"/>
          <w:noProof/>
          <w:szCs w:val="22"/>
        </w:rPr>
      </w:pPr>
      <w:r w:rsidRPr="00456841">
        <w:rPr>
          <w:rFonts w:ascii="Avenir Book" w:hAnsi="Avenir Book" w:cs="Arial"/>
          <w:b w:val="0"/>
          <w:noProof/>
          <w:szCs w:val="22"/>
        </w:rPr>
        <w:t xml:space="preserve">To lead, support and participate in multidisciplinary clinical audit in the service. </w:t>
      </w:r>
    </w:p>
    <w:p w14:paraId="350F35CB" w14:textId="733A46E9" w:rsidR="00456841" w:rsidRDefault="00456841" w:rsidP="0049134F">
      <w:pPr>
        <w:pStyle w:val="Subheader"/>
        <w:numPr>
          <w:ilvl w:val="0"/>
          <w:numId w:val="9"/>
        </w:numPr>
        <w:rPr>
          <w:rFonts w:ascii="Avenir Book" w:hAnsi="Avenir Book" w:cs="Arial"/>
          <w:b w:val="0"/>
          <w:noProof/>
          <w:szCs w:val="22"/>
        </w:rPr>
      </w:pPr>
      <w:r w:rsidRPr="00456841">
        <w:rPr>
          <w:rFonts w:ascii="Avenir Book" w:hAnsi="Avenir Book" w:cs="Arial"/>
          <w:b w:val="0"/>
          <w:noProof/>
          <w:szCs w:val="22"/>
        </w:rPr>
        <w:t xml:space="preserve">To promote the use of effective interventions in the service. </w:t>
      </w:r>
    </w:p>
    <w:p w14:paraId="54D1B2AA" w14:textId="77777777" w:rsidR="00456841" w:rsidRDefault="00456841" w:rsidP="00D26976">
      <w:pPr>
        <w:pStyle w:val="Subheader"/>
        <w:rPr>
          <w:rFonts w:ascii="Avenir Book" w:hAnsi="Avenir Book" w:cs="Arial"/>
          <w:b w:val="0"/>
          <w:noProof/>
          <w:szCs w:val="22"/>
        </w:rPr>
      </w:pPr>
      <w:r w:rsidRPr="00456841">
        <w:rPr>
          <w:rFonts w:ascii="Avenir Book" w:hAnsi="Avenir Book" w:cs="Arial"/>
          <w:b w:val="0"/>
          <w:noProof/>
          <w:szCs w:val="22"/>
        </w:rPr>
        <w:t xml:space="preserve">TRAINING AND STAFF DEVELOPMENT </w:t>
      </w:r>
    </w:p>
    <w:p w14:paraId="5E0C384A" w14:textId="78031FA5" w:rsidR="00456841" w:rsidRDefault="00456841" w:rsidP="0049134F">
      <w:pPr>
        <w:pStyle w:val="Subheader"/>
        <w:numPr>
          <w:ilvl w:val="0"/>
          <w:numId w:val="11"/>
        </w:numPr>
        <w:rPr>
          <w:rFonts w:ascii="Avenir Book" w:hAnsi="Avenir Book" w:cs="Arial"/>
          <w:b w:val="0"/>
          <w:noProof/>
          <w:szCs w:val="22"/>
        </w:rPr>
      </w:pPr>
      <w:r w:rsidRPr="00456841">
        <w:rPr>
          <w:rFonts w:ascii="Avenir Book" w:hAnsi="Avenir Book" w:cs="Arial"/>
          <w:b w:val="0"/>
          <w:noProof/>
          <w:szCs w:val="22"/>
        </w:rPr>
        <w:t xml:space="preserve">To supervise Clinical Psychology trainees and qualified psychologists/psychological therapists. </w:t>
      </w:r>
    </w:p>
    <w:p w14:paraId="2730DE72" w14:textId="497C2FEB" w:rsidR="00456841" w:rsidRDefault="00456841" w:rsidP="0049134F">
      <w:pPr>
        <w:pStyle w:val="Subheader"/>
        <w:numPr>
          <w:ilvl w:val="0"/>
          <w:numId w:val="11"/>
        </w:numPr>
        <w:rPr>
          <w:rFonts w:ascii="Avenir Book" w:hAnsi="Avenir Book" w:cs="Arial"/>
          <w:b w:val="0"/>
          <w:noProof/>
          <w:szCs w:val="22"/>
        </w:rPr>
      </w:pPr>
      <w:r w:rsidRPr="00456841">
        <w:rPr>
          <w:rFonts w:ascii="Avenir Book" w:hAnsi="Avenir Book" w:cs="Arial"/>
          <w:b w:val="0"/>
          <w:noProof/>
          <w:szCs w:val="22"/>
        </w:rPr>
        <w:t xml:space="preserve">To offer training in Psychological approaches to healthcare to other staff in the multidisciplinary team and to staff from other parts of the service. </w:t>
      </w:r>
    </w:p>
    <w:p w14:paraId="61CBAF40" w14:textId="3C472050" w:rsidR="00456841" w:rsidRDefault="00456841" w:rsidP="0049134F">
      <w:pPr>
        <w:pStyle w:val="Subheader"/>
        <w:numPr>
          <w:ilvl w:val="0"/>
          <w:numId w:val="11"/>
        </w:numPr>
        <w:rPr>
          <w:rFonts w:ascii="Avenir Book" w:hAnsi="Avenir Book" w:cs="Arial"/>
          <w:b w:val="0"/>
          <w:noProof/>
          <w:szCs w:val="22"/>
        </w:rPr>
      </w:pPr>
      <w:r w:rsidRPr="00456841">
        <w:rPr>
          <w:rFonts w:ascii="Avenir Book" w:hAnsi="Avenir Book" w:cs="Arial"/>
          <w:b w:val="0"/>
          <w:noProof/>
          <w:szCs w:val="22"/>
        </w:rPr>
        <w:t xml:space="preserve">To provide expert lectures, seminars and workshops as necessary locally and across the SBU. </w:t>
      </w:r>
    </w:p>
    <w:p w14:paraId="0FE48742" w14:textId="0FAF8404" w:rsidR="008A34A3" w:rsidRDefault="00456841" w:rsidP="0049134F">
      <w:pPr>
        <w:pStyle w:val="Subheader"/>
        <w:numPr>
          <w:ilvl w:val="0"/>
          <w:numId w:val="11"/>
        </w:numPr>
      </w:pPr>
      <w:r w:rsidRPr="00456841">
        <w:rPr>
          <w:rFonts w:ascii="Avenir Book" w:hAnsi="Avenir Book" w:cs="Arial"/>
          <w:b w:val="0"/>
          <w:noProof/>
          <w:szCs w:val="22"/>
        </w:rPr>
        <w:t>To lecture on the Doctoral Clinical Psychology training courses.</w:t>
      </w:r>
    </w:p>
    <w:p w14:paraId="113A6848" w14:textId="77777777" w:rsidR="008A34A3" w:rsidRDefault="008A34A3" w:rsidP="008A34A3">
      <w:pPr>
        <w:pStyle w:val="Heading2"/>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t>Personal</w:t>
      </w:r>
      <w:r w:rsidR="00356DB4">
        <w:t xml:space="preserve"> Specification</w:t>
      </w:r>
    </w:p>
    <w:p w14:paraId="1214E045" w14:textId="77777777" w:rsidR="00356DB4" w:rsidRDefault="000142A9" w:rsidP="000142A9">
      <w:pPr>
        <w:pStyle w:val="Subheader"/>
      </w:pPr>
      <w:r>
        <w:t>Essential</w:t>
      </w:r>
    </w:p>
    <w:p w14:paraId="18A5B7A9"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Doctorate in Clinical Psychology qualification or equivalent qualification in Clinical Psychology. </w:t>
      </w:r>
    </w:p>
    <w:p w14:paraId="652B1C74" w14:textId="41EF6941"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Registered by the HCPC. • Relevant Specialist CPD training. </w:t>
      </w:r>
    </w:p>
    <w:p w14:paraId="5908AEF3"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Substantial post qualification experience. </w:t>
      </w:r>
    </w:p>
    <w:p w14:paraId="5034A5D6"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Experience of Lecturing/Teaching/Training Psychologists and other professions. </w:t>
      </w:r>
    </w:p>
    <w:p w14:paraId="5BCB20C2"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Supervision experience with Trainee Clinical Psychologists. </w:t>
      </w:r>
    </w:p>
    <w:p w14:paraId="1AEF8A1A" w14:textId="7291BB4B"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Supervision experience with other professions. </w:t>
      </w:r>
    </w:p>
    <w:p w14:paraId="6EBFFDC8" w14:textId="0ECAF396"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Care Co-ordination or equivalent role. </w:t>
      </w:r>
    </w:p>
    <w:p w14:paraId="1E12B319"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R&amp;D relevant to role. </w:t>
      </w:r>
    </w:p>
    <w:p w14:paraId="593EF039"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Clinical audit work relevant to role. </w:t>
      </w:r>
    </w:p>
    <w:p w14:paraId="3A47FA4A"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Extensive knowledge of specialist therapeutic interventions with client group. </w:t>
      </w:r>
    </w:p>
    <w:p w14:paraId="7855BFA9"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Specialist assessment and formulation skills. </w:t>
      </w:r>
    </w:p>
    <w:p w14:paraId="38033E86" w14:textId="6F82647B"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Expert an analysis and differential formulation of highly complex case information. </w:t>
      </w:r>
    </w:p>
    <w:p w14:paraId="72955EE1"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Specialist training in clinical supervision. </w:t>
      </w:r>
    </w:p>
    <w:p w14:paraId="69C16535" w14:textId="0CA6B5B3"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Specialist knowledge of assessment relevant to the setting . </w:t>
      </w:r>
    </w:p>
    <w:p w14:paraId="46E3FC32"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Expert knowledge of one NICE recommended intervention. </w:t>
      </w:r>
    </w:p>
    <w:p w14:paraId="15B6B173"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Effective team player with good communication and liaison skills. </w:t>
      </w:r>
    </w:p>
    <w:p w14:paraId="752BE4EB" w14:textId="39F561D3"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Well organised with good administration skills.</w:t>
      </w:r>
    </w:p>
    <w:p w14:paraId="147C25CA"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 Empathy/engagement skills with the client group. </w:t>
      </w:r>
    </w:p>
    <w:p w14:paraId="2710B2C6" w14:textId="46A71FCF"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Ability to cope with workload pressure/prioritise workload. </w:t>
      </w:r>
    </w:p>
    <w:p w14:paraId="75438294"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Ability to cope with the stress of working with a difficult, potentially hostile, emotionally and behaviourally disturbed client group. </w:t>
      </w:r>
    </w:p>
    <w:p w14:paraId="31A35742" w14:textId="2465ED0B"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Ability to work independently. </w:t>
      </w:r>
    </w:p>
    <w:p w14:paraId="3C265326"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Self awareness and emotional resilience. </w:t>
      </w:r>
    </w:p>
    <w:p w14:paraId="41BA5544"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Advanced skills at engaging with/communicating sensitively to clients who exhibit severe problems of interpersonal relating. </w:t>
      </w:r>
    </w:p>
    <w:p w14:paraId="4D0B0F2F" w14:textId="5183A0BD"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Skills in personal supervision. </w:t>
      </w:r>
    </w:p>
    <w:p w14:paraId="22D9C183"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The ability to continue to provide a high degree of professionalism in highly constrained conditions. </w:t>
      </w:r>
    </w:p>
    <w:p w14:paraId="168D9B18"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Capacity for intense concentration and prolonged mental effort. </w:t>
      </w:r>
    </w:p>
    <w:p w14:paraId="66E3CE2B" w14:textId="721E7C25"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Able to communicate effectively across different levels of the organisation. </w:t>
      </w:r>
    </w:p>
    <w:p w14:paraId="78A8785D" w14:textId="77777777"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xml:space="preserve">• Required to regularly and frequently sit for an extended period in a restricted position (during neuropsychological assessment, assessment and therapy). </w:t>
      </w:r>
    </w:p>
    <w:p w14:paraId="7DC250EF" w14:textId="4C692475" w:rsidR="00C228E5" w:rsidRDefault="00C228E5" w:rsidP="000142A9">
      <w:pPr>
        <w:pStyle w:val="Subheader"/>
        <w:rPr>
          <w:rFonts w:ascii="Avenir Book" w:hAnsi="Avenir Book" w:cs="Arial"/>
          <w:b w:val="0"/>
          <w:noProof/>
          <w:szCs w:val="22"/>
          <w:lang w:eastAsia="en-US"/>
        </w:rPr>
      </w:pPr>
      <w:r w:rsidRPr="00C228E5">
        <w:rPr>
          <w:rFonts w:ascii="Avenir Book" w:hAnsi="Avenir Book" w:cs="Arial"/>
          <w:b w:val="0"/>
          <w:noProof/>
          <w:szCs w:val="22"/>
          <w:lang w:eastAsia="en-US"/>
        </w:rPr>
        <w:t>• Exposure to potentially risky, violent, hostile situations.</w:t>
      </w:r>
    </w:p>
    <w:p w14:paraId="0AC06D2F" w14:textId="03C027C5" w:rsidR="000142A9" w:rsidRDefault="000142A9" w:rsidP="000142A9">
      <w:pPr>
        <w:pStyle w:val="Subheader"/>
      </w:pPr>
      <w:r>
        <w:t>Desirable</w:t>
      </w:r>
    </w:p>
    <w:p w14:paraId="6D076775" w14:textId="77777777" w:rsidR="00C228E5" w:rsidRDefault="00C228E5" w:rsidP="00C228E5">
      <w:pPr>
        <w:pStyle w:val="Bulletpoints"/>
        <w:numPr>
          <w:ilvl w:val="0"/>
          <w:numId w:val="13"/>
        </w:numPr>
      </w:pPr>
      <w:r w:rsidRPr="00C228E5">
        <w:t xml:space="preserve">Service development/project work. </w:t>
      </w:r>
    </w:p>
    <w:p w14:paraId="1D2E05F7" w14:textId="6CF0CD78" w:rsidR="000142A9" w:rsidRPr="00B27235" w:rsidRDefault="00C228E5" w:rsidP="000142A9">
      <w:pPr>
        <w:pStyle w:val="Bulletpoints"/>
        <w:numPr>
          <w:ilvl w:val="0"/>
          <w:numId w:val="0"/>
        </w:numPr>
        <w:ind w:left="567" w:hanging="283"/>
      </w:pPr>
      <w:r w:rsidRPr="00C228E5">
        <w:t>• Ability to use computer spreadsheets for data analysis.</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0EF6" w14:textId="77777777" w:rsidR="00C45252" w:rsidRDefault="00C45252" w:rsidP="000A283D">
      <w:pPr>
        <w:spacing w:after="0" w:line="240" w:lineRule="auto"/>
      </w:pPr>
      <w:r>
        <w:separator/>
      </w:r>
    </w:p>
  </w:endnote>
  <w:endnote w:type="continuationSeparator" w:id="0">
    <w:p w14:paraId="673575CE" w14:textId="77777777" w:rsidR="00C45252" w:rsidRDefault="00C4525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B1F3" w14:textId="77777777" w:rsidR="00C45252" w:rsidRDefault="00C45252" w:rsidP="000A283D">
      <w:pPr>
        <w:spacing w:after="0" w:line="240" w:lineRule="auto"/>
      </w:pPr>
      <w:r>
        <w:separator/>
      </w:r>
    </w:p>
  </w:footnote>
  <w:footnote w:type="continuationSeparator" w:id="0">
    <w:p w14:paraId="11CE5EFF" w14:textId="77777777" w:rsidR="00C45252" w:rsidRDefault="00C4525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F99"/>
    <w:multiLevelType w:val="hybridMultilevel"/>
    <w:tmpl w:val="B0DECF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271753"/>
    <w:multiLevelType w:val="hybridMultilevel"/>
    <w:tmpl w:val="1446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9476C"/>
    <w:multiLevelType w:val="hybridMultilevel"/>
    <w:tmpl w:val="165C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D1621"/>
    <w:multiLevelType w:val="hybridMultilevel"/>
    <w:tmpl w:val="73EA3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379C2"/>
    <w:multiLevelType w:val="hybridMultilevel"/>
    <w:tmpl w:val="1C0EB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8123BD"/>
    <w:multiLevelType w:val="hybridMultilevel"/>
    <w:tmpl w:val="60DA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C67E9"/>
    <w:multiLevelType w:val="hybridMultilevel"/>
    <w:tmpl w:val="138E7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0635"/>
    <w:multiLevelType w:val="hybridMultilevel"/>
    <w:tmpl w:val="35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35CFE"/>
    <w:multiLevelType w:val="hybridMultilevel"/>
    <w:tmpl w:val="BFC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48598B"/>
    <w:multiLevelType w:val="hybridMultilevel"/>
    <w:tmpl w:val="DE2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64661"/>
    <w:multiLevelType w:val="hybridMultilevel"/>
    <w:tmpl w:val="8AEA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240B0"/>
    <w:multiLevelType w:val="hybridMultilevel"/>
    <w:tmpl w:val="416A0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4987941">
    <w:abstractNumId w:val="2"/>
  </w:num>
  <w:num w:numId="2" w16cid:durableId="2112387878">
    <w:abstractNumId w:val="8"/>
  </w:num>
  <w:num w:numId="3" w16cid:durableId="458257795">
    <w:abstractNumId w:val="1"/>
  </w:num>
  <w:num w:numId="4" w16cid:durableId="1271475085">
    <w:abstractNumId w:val="5"/>
  </w:num>
  <w:num w:numId="5" w16cid:durableId="585457298">
    <w:abstractNumId w:val="11"/>
  </w:num>
  <w:num w:numId="6" w16cid:durableId="822165179">
    <w:abstractNumId w:val="9"/>
  </w:num>
  <w:num w:numId="7" w16cid:durableId="904101016">
    <w:abstractNumId w:val="6"/>
  </w:num>
  <w:num w:numId="8" w16cid:durableId="917057322">
    <w:abstractNumId w:val="7"/>
  </w:num>
  <w:num w:numId="9" w16cid:durableId="109398371">
    <w:abstractNumId w:val="3"/>
  </w:num>
  <w:num w:numId="10" w16cid:durableId="1912502448">
    <w:abstractNumId w:val="4"/>
  </w:num>
  <w:num w:numId="11" w16cid:durableId="1855143855">
    <w:abstractNumId w:val="10"/>
  </w:num>
  <w:num w:numId="12" w16cid:durableId="961500249">
    <w:abstractNumId w:val="12"/>
  </w:num>
  <w:num w:numId="13" w16cid:durableId="20234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283D"/>
    <w:rsid w:val="000E43C3"/>
    <w:rsid w:val="000F702E"/>
    <w:rsid w:val="001111CC"/>
    <w:rsid w:val="00117550"/>
    <w:rsid w:val="001241C0"/>
    <w:rsid w:val="001B5C1B"/>
    <w:rsid w:val="001C2998"/>
    <w:rsid w:val="001E50B3"/>
    <w:rsid w:val="001E5B60"/>
    <w:rsid w:val="00203DFA"/>
    <w:rsid w:val="00205629"/>
    <w:rsid w:val="00230065"/>
    <w:rsid w:val="00231814"/>
    <w:rsid w:val="00267D6E"/>
    <w:rsid w:val="00281375"/>
    <w:rsid w:val="002D3E1A"/>
    <w:rsid w:val="003235AA"/>
    <w:rsid w:val="003345AC"/>
    <w:rsid w:val="00356DB4"/>
    <w:rsid w:val="00373569"/>
    <w:rsid w:val="00394265"/>
    <w:rsid w:val="003A1AF9"/>
    <w:rsid w:val="003B5E57"/>
    <w:rsid w:val="003F2700"/>
    <w:rsid w:val="004163C2"/>
    <w:rsid w:val="00456841"/>
    <w:rsid w:val="00462FD2"/>
    <w:rsid w:val="0049134F"/>
    <w:rsid w:val="004B6680"/>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20DD"/>
    <w:rsid w:val="007243F8"/>
    <w:rsid w:val="00724F54"/>
    <w:rsid w:val="00737AA3"/>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28E5"/>
    <w:rsid w:val="00C27EE7"/>
    <w:rsid w:val="00C32D64"/>
    <w:rsid w:val="00C42D69"/>
    <w:rsid w:val="00C45252"/>
    <w:rsid w:val="00C5679E"/>
    <w:rsid w:val="00C57A59"/>
    <w:rsid w:val="00C6269C"/>
    <w:rsid w:val="00CA3FF8"/>
    <w:rsid w:val="00CA4AA4"/>
    <w:rsid w:val="00CA59BF"/>
    <w:rsid w:val="00CB6AAA"/>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B7545"/>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13</TotalTime>
  <Pages>1</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Sue Prior</cp:lastModifiedBy>
  <cp:revision>5</cp:revision>
  <cp:lastPrinted>2021-11-30T13:48:00Z</cp:lastPrinted>
  <dcterms:created xsi:type="dcterms:W3CDTF">2025-02-20T12:12:00Z</dcterms:created>
  <dcterms:modified xsi:type="dcterms:W3CDTF">2025-02-20T12:24:00Z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