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4F4D1D50"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689CB67" w14:textId="77777777" w:rsidR="00267D6E" w:rsidRPr="00B27235" w:rsidRDefault="00267D6E" w:rsidP="00A302D7">
            <w:pPr>
              <w:pStyle w:val="Heading1"/>
            </w:pPr>
          </w:p>
        </w:tc>
      </w:tr>
      <w:tr w:rsidR="00267D6E" w:rsidRPr="00B27235" w14:paraId="164BFDDF"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C6A594E"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6F0FDF8" w14:textId="014C33D6" w:rsidR="00267D6E" w:rsidRPr="00267D6E" w:rsidRDefault="0093083D" w:rsidP="006C13BF">
            <w:pPr>
              <w:spacing w:before="160"/>
            </w:pPr>
            <w:r>
              <w:t>Receptio</w:t>
            </w:r>
            <w:r w:rsidR="00FA1D8B">
              <w:t>nist</w:t>
            </w:r>
          </w:p>
        </w:tc>
      </w:tr>
      <w:tr w:rsidR="00267D6E" w:rsidRPr="00B27235" w14:paraId="6B65CBFB"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C570157"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0DB62B0" w14:textId="65478ED4" w:rsidR="00267D6E" w:rsidRPr="00267D6E" w:rsidRDefault="00FA1D8B" w:rsidP="006C13BF">
            <w:pPr>
              <w:spacing w:before="160"/>
            </w:pPr>
            <w:r>
              <w:t>Reception Manager</w:t>
            </w:r>
            <w:r w:rsidR="00085A24">
              <w:t xml:space="preserve"> </w:t>
            </w:r>
          </w:p>
        </w:tc>
      </w:tr>
      <w:tr w:rsidR="00267D6E" w:rsidRPr="00B27235" w14:paraId="06A80125"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B4F586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DFFBAA3" w14:textId="3796E404" w:rsidR="00267D6E" w:rsidRPr="00267D6E" w:rsidRDefault="00630721" w:rsidP="006C13BF">
            <w:pPr>
              <w:spacing w:before="160"/>
            </w:pPr>
            <w:r>
              <w:t>N/A</w:t>
            </w:r>
          </w:p>
        </w:tc>
      </w:tr>
      <w:tr w:rsidR="00267D6E" w:rsidRPr="00B27235" w14:paraId="277C5A1D" w14:textId="77777777" w:rsidTr="003B120C">
        <w:trPr>
          <w:trHeight w:hRule="exact" w:val="170"/>
        </w:trPr>
        <w:tc>
          <w:tcPr>
            <w:tcW w:w="10173" w:type="dxa"/>
            <w:gridSpan w:val="2"/>
            <w:tcBorders>
              <w:top w:val="nil"/>
              <w:left w:val="nil"/>
              <w:bottom w:val="nil"/>
              <w:right w:val="nil"/>
            </w:tcBorders>
            <w:shd w:val="clear" w:color="auto" w:fill="auto"/>
          </w:tcPr>
          <w:p w14:paraId="76409AB7" w14:textId="77777777" w:rsidR="00267D6E" w:rsidRPr="00B27235" w:rsidRDefault="00267D6E" w:rsidP="003B120C">
            <w:pPr>
              <w:pStyle w:val="Heading1"/>
              <w:rPr>
                <w:color w:val="3C3C3B" w:themeColor="text1"/>
              </w:rPr>
            </w:pPr>
          </w:p>
        </w:tc>
      </w:tr>
    </w:tbl>
    <w:p w14:paraId="6899D948" w14:textId="77777777" w:rsidR="00887483" w:rsidRDefault="00394265" w:rsidP="00A302D7">
      <w:pPr>
        <w:pStyle w:val="Heading2"/>
      </w:pPr>
      <w:r>
        <w:t>Job purpose</w:t>
      </w:r>
    </w:p>
    <w:p w14:paraId="1F4390BF" w14:textId="56C8FADD" w:rsidR="002D2C7A" w:rsidRDefault="00706148" w:rsidP="002D2C7A">
      <w:pPr>
        <w:pStyle w:val="Subheader"/>
        <w:rPr>
          <w:rFonts w:ascii="Avenir Book" w:eastAsia="Calibri" w:hAnsi="Avenir Book"/>
          <w:b w:val="0"/>
          <w:szCs w:val="22"/>
          <w:shd w:val="clear" w:color="auto" w:fill="auto"/>
        </w:rPr>
      </w:pPr>
      <w:r w:rsidRPr="00706148">
        <w:rPr>
          <w:rFonts w:ascii="Avenir Book" w:eastAsia="Calibri" w:hAnsi="Avenir Book"/>
          <w:b w:val="0"/>
          <w:szCs w:val="22"/>
          <w:shd w:val="clear" w:color="auto" w:fill="auto"/>
        </w:rPr>
        <w:t xml:space="preserve">It is the responsibility of each receptionist to assist in the smooth running of the Practice in general, and the reception </w:t>
      </w:r>
      <w:r w:rsidR="00085A24" w:rsidRPr="00706148">
        <w:rPr>
          <w:rFonts w:ascii="Avenir Book" w:eastAsia="Calibri" w:hAnsi="Avenir Book"/>
          <w:b w:val="0"/>
          <w:szCs w:val="22"/>
          <w:shd w:val="clear" w:color="auto" w:fill="auto"/>
        </w:rPr>
        <w:t>area, and</w:t>
      </w:r>
      <w:r w:rsidRPr="00706148">
        <w:rPr>
          <w:rFonts w:ascii="Avenir Book" w:eastAsia="Calibri" w:hAnsi="Avenir Book"/>
          <w:b w:val="0"/>
          <w:szCs w:val="22"/>
          <w:shd w:val="clear" w:color="auto" w:fill="auto"/>
        </w:rPr>
        <w:t xml:space="preserve"> to project a positive and friendly image to our patients and other professionals who may contact us either in person or via the telephone.</w:t>
      </w:r>
    </w:p>
    <w:p w14:paraId="3F1670CF" w14:textId="3FCC64CB" w:rsidR="002D2C7A" w:rsidRPr="002D2C7A" w:rsidRDefault="00706148" w:rsidP="002D2C7A">
      <w:pPr>
        <w:pStyle w:val="Subheader"/>
        <w:numPr>
          <w:ilvl w:val="0"/>
          <w:numId w:val="16"/>
        </w:numPr>
        <w:rPr>
          <w:rFonts w:ascii="Avenir Book" w:eastAsia="Calibri" w:hAnsi="Avenir Book" w:cs="Arial"/>
          <w:b w:val="0"/>
          <w:bCs/>
          <w:noProof/>
          <w:color w:val="auto"/>
          <w:szCs w:val="22"/>
        </w:rPr>
      </w:pPr>
      <w:r w:rsidRPr="002D2C7A">
        <w:rPr>
          <w:rFonts w:ascii="Avenir Book" w:eastAsia="Calibri" w:hAnsi="Avenir Book" w:cs="Arial"/>
          <w:b w:val="0"/>
          <w:bCs/>
          <w:noProof/>
          <w:color w:val="auto"/>
          <w:szCs w:val="22"/>
        </w:rPr>
        <w:t>To facilitate patients accessing the clinical care provided by the practice.</w:t>
      </w:r>
    </w:p>
    <w:p w14:paraId="3273242A" w14:textId="77777777" w:rsidR="002D2C7A" w:rsidRPr="002D2C7A" w:rsidRDefault="00706148" w:rsidP="00DB5072">
      <w:pPr>
        <w:pStyle w:val="Heading2"/>
        <w:numPr>
          <w:ilvl w:val="0"/>
          <w:numId w:val="16"/>
        </w:numPr>
      </w:pPr>
      <w:r w:rsidRPr="002D2C7A">
        <w:rPr>
          <w:rFonts w:ascii="Avenir Book" w:eastAsia="Calibri" w:hAnsi="Avenir Book" w:cs="Arial"/>
          <w:noProof/>
          <w:color w:val="auto"/>
          <w:sz w:val="24"/>
          <w:szCs w:val="22"/>
          <w:shd w:val="clear" w:color="auto" w:fill="FFFFFF"/>
          <w:lang w:eastAsia="en-GB"/>
        </w:rPr>
        <w:t>To support the GP’s and Nurses in providing that care.</w:t>
      </w:r>
    </w:p>
    <w:p w14:paraId="5F3DF836" w14:textId="708B7E24" w:rsidR="00706148" w:rsidRPr="00706148" w:rsidRDefault="00706148" w:rsidP="00DB5072">
      <w:pPr>
        <w:pStyle w:val="Heading2"/>
        <w:numPr>
          <w:ilvl w:val="0"/>
          <w:numId w:val="16"/>
        </w:numPr>
      </w:pPr>
      <w:r w:rsidRPr="002D2C7A">
        <w:rPr>
          <w:rFonts w:ascii="Avenir Book" w:eastAsia="Calibri" w:hAnsi="Avenir Book" w:cs="Arial"/>
          <w:noProof/>
          <w:color w:val="auto"/>
          <w:sz w:val="24"/>
          <w:szCs w:val="22"/>
          <w:shd w:val="clear" w:color="auto" w:fill="FFFFFF"/>
          <w:lang w:eastAsia="en-GB"/>
        </w:rPr>
        <w:t>To act as first point of contact for anyone accessing the practice.</w:t>
      </w:r>
    </w:p>
    <w:p w14:paraId="172E846F" w14:textId="725DD716" w:rsidR="00724F54" w:rsidRDefault="00724F54" w:rsidP="00706148">
      <w:pPr>
        <w:pStyle w:val="Subheader"/>
      </w:pPr>
      <w:r>
        <w:t>Base</w:t>
      </w:r>
    </w:p>
    <w:p w14:paraId="227CD1D3" w14:textId="06B02058" w:rsidR="0069073B" w:rsidRPr="00EB3F06" w:rsidRDefault="0069073B" w:rsidP="0069073B">
      <w:pPr>
        <w:tabs>
          <w:tab w:val="left" w:pos="1290"/>
        </w:tabs>
        <w:rPr>
          <w:rFonts w:cstheme="minorHAnsi"/>
          <w:color w:val="auto"/>
        </w:rPr>
      </w:pPr>
      <w:r w:rsidRPr="00EB3F06">
        <w:rPr>
          <w:rFonts w:cstheme="minorHAnsi"/>
        </w:rPr>
        <w:t xml:space="preserve">Are you </w:t>
      </w:r>
      <w:r>
        <w:rPr>
          <w:rFonts w:cstheme="minorHAnsi"/>
        </w:rPr>
        <w:t xml:space="preserve">a </w:t>
      </w:r>
      <w:r w:rsidR="00F02AD5">
        <w:rPr>
          <w:rFonts w:cstheme="minorHAnsi"/>
        </w:rPr>
        <w:t xml:space="preserve">friendly, </w:t>
      </w:r>
      <w:proofErr w:type="gramStart"/>
      <w:r w:rsidR="00F02AD5">
        <w:rPr>
          <w:rFonts w:cstheme="minorHAnsi"/>
        </w:rPr>
        <w:t>polite</w:t>
      </w:r>
      <w:proofErr w:type="gramEnd"/>
      <w:r>
        <w:rPr>
          <w:rFonts w:cstheme="minorHAnsi"/>
        </w:rPr>
        <w:t xml:space="preserve"> and </w:t>
      </w:r>
      <w:r w:rsidR="00476662">
        <w:rPr>
          <w:rFonts w:cstheme="minorHAnsi"/>
        </w:rPr>
        <w:t>enthusiastic</w:t>
      </w:r>
      <w:r>
        <w:rPr>
          <w:rFonts w:cstheme="minorHAnsi"/>
        </w:rPr>
        <w:t xml:space="preserve"> </w:t>
      </w:r>
      <w:r w:rsidR="00F02AD5">
        <w:rPr>
          <w:rFonts w:cstheme="minorHAnsi"/>
        </w:rPr>
        <w:t>Receptionist</w:t>
      </w:r>
      <w:r>
        <w:rPr>
          <w:rFonts w:cstheme="minorHAnsi"/>
        </w:rPr>
        <w:t xml:space="preserve"> </w:t>
      </w:r>
      <w:r w:rsidRPr="00EB3F06">
        <w:rPr>
          <w:rFonts w:cstheme="minorHAnsi"/>
        </w:rPr>
        <w:t xml:space="preserve">looking for an exciting role within a well-established GP &amp; Walk-In </w:t>
      </w:r>
      <w:r w:rsidRPr="00EB3F06">
        <w:rPr>
          <w:rFonts w:cstheme="minorHAnsi"/>
          <w:color w:val="auto"/>
        </w:rPr>
        <w:t xml:space="preserve">Service. Which Offers interesting and varied patient caseloads, and a fantastic work-life balance. </w:t>
      </w:r>
    </w:p>
    <w:p w14:paraId="298A5A1B" w14:textId="6BE43205" w:rsidR="0069073B" w:rsidRPr="00EB3F06" w:rsidRDefault="0069073B" w:rsidP="0069073B">
      <w:pPr>
        <w:tabs>
          <w:tab w:val="left" w:pos="1290"/>
        </w:tabs>
        <w:rPr>
          <w:rFonts w:cstheme="minorHAnsi"/>
          <w:color w:val="auto"/>
        </w:rPr>
      </w:pPr>
      <w:r w:rsidRPr="00EB3F06">
        <w:rPr>
          <w:rFonts w:cstheme="minorHAnsi"/>
          <w:color w:val="auto"/>
        </w:rPr>
        <w:t xml:space="preserve">The role is based at </w:t>
      </w:r>
      <w:r w:rsidR="0042766A">
        <w:rPr>
          <w:rFonts w:cstheme="minorHAnsi"/>
          <w:color w:val="auto"/>
        </w:rPr>
        <w:t>Washwood Heath UTC</w:t>
      </w:r>
      <w:r w:rsidRPr="00EB3F06">
        <w:rPr>
          <w:rFonts w:cstheme="minorHAnsi"/>
          <w:color w:val="auto"/>
        </w:rPr>
        <w:t>, working with a large, friendly, and professional practice team to lead and provide high quality services to the 11,500-patients. Currently the Walk-In Service is suspended due to COVID restrictions. The clinical system is EMIS for the registered list and Adastra for the Walk-In Service. Opening hours are Monday – Thursday 0800-2000, Friday – 0800-1830 &amp; Saturday – 0800-1700 (</w:t>
      </w:r>
      <w:r>
        <w:rPr>
          <w:rFonts w:cstheme="minorHAnsi"/>
          <w:color w:val="auto"/>
        </w:rPr>
        <w:t>2</w:t>
      </w:r>
      <w:r w:rsidRPr="00EB3F06">
        <w:rPr>
          <w:rFonts w:cstheme="minorHAnsi"/>
          <w:color w:val="auto"/>
        </w:rPr>
        <w:t xml:space="preserve"> in </w:t>
      </w:r>
      <w:r>
        <w:rPr>
          <w:rFonts w:cstheme="minorHAnsi"/>
          <w:color w:val="auto"/>
        </w:rPr>
        <w:t>4</w:t>
      </w:r>
      <w:r w:rsidRPr="00EB3F06">
        <w:rPr>
          <w:rFonts w:cstheme="minorHAnsi"/>
          <w:color w:val="auto"/>
        </w:rPr>
        <w:t xml:space="preserve"> Saturdays)</w:t>
      </w:r>
    </w:p>
    <w:p w14:paraId="68E7F3DB" w14:textId="77777777" w:rsidR="00134A0D" w:rsidRDefault="00134A0D" w:rsidP="00706148">
      <w:pPr>
        <w:tabs>
          <w:tab w:val="left" w:pos="1290"/>
        </w:tabs>
        <w:rPr>
          <w:rFonts w:cstheme="minorHAnsi"/>
          <w:color w:val="auto"/>
        </w:rPr>
      </w:pPr>
    </w:p>
    <w:p w14:paraId="3581A445" w14:textId="2162DDE9" w:rsidR="00706148" w:rsidRDefault="00CC5AC8" w:rsidP="00706148">
      <w:pPr>
        <w:tabs>
          <w:tab w:val="left" w:pos="1290"/>
        </w:tabs>
        <w:rPr>
          <w:b/>
          <w:bCs/>
        </w:rPr>
      </w:pPr>
      <w:r w:rsidRPr="00476662">
        <w:rPr>
          <w:b/>
          <w:bCs/>
        </w:rPr>
        <w:t>This post is responsible for</w:t>
      </w:r>
    </w:p>
    <w:p w14:paraId="3AE15BCF" w14:textId="77777777" w:rsidR="00706148" w:rsidRPr="00706148" w:rsidRDefault="00706148" w:rsidP="00706148">
      <w:pPr>
        <w:pStyle w:val="ListParagraph"/>
        <w:numPr>
          <w:ilvl w:val="0"/>
          <w:numId w:val="17"/>
        </w:numPr>
        <w:tabs>
          <w:tab w:val="left" w:pos="1290"/>
        </w:tabs>
        <w:rPr>
          <w:rFonts w:cs="Arial"/>
          <w:noProof/>
          <w:shd w:val="clear" w:color="auto" w:fill="FFFFFF"/>
          <w:lang w:eastAsia="en-GB"/>
        </w:rPr>
      </w:pPr>
      <w:r w:rsidRPr="00706148">
        <w:rPr>
          <w:rFonts w:cs="Arial"/>
          <w:noProof/>
          <w:shd w:val="clear" w:color="auto" w:fill="FFFFFF"/>
          <w:lang w:eastAsia="en-GB"/>
        </w:rPr>
        <w:t>To ensure that all visitors and telephone callers to the practice are greeted professionally.</w:t>
      </w:r>
    </w:p>
    <w:p w14:paraId="54000810" w14:textId="77777777" w:rsidR="00706148" w:rsidRPr="00706148" w:rsidRDefault="00706148" w:rsidP="00706148">
      <w:pPr>
        <w:pStyle w:val="ListParagraph"/>
        <w:numPr>
          <w:ilvl w:val="0"/>
          <w:numId w:val="17"/>
        </w:numPr>
        <w:tabs>
          <w:tab w:val="left" w:pos="1290"/>
        </w:tabs>
        <w:rPr>
          <w:rFonts w:cs="Arial"/>
          <w:noProof/>
          <w:shd w:val="clear" w:color="auto" w:fill="FFFFFF"/>
          <w:lang w:eastAsia="en-GB"/>
        </w:rPr>
      </w:pPr>
      <w:r w:rsidRPr="00706148">
        <w:rPr>
          <w:rFonts w:cs="Arial"/>
          <w:noProof/>
          <w:shd w:val="clear" w:color="auto" w:fill="FFFFFF"/>
          <w:lang w:eastAsia="en-GB"/>
        </w:rPr>
        <w:t>To ensure all telephone calls are managed appropriately.</w:t>
      </w:r>
    </w:p>
    <w:p w14:paraId="66F53671" w14:textId="77777777" w:rsidR="00706148" w:rsidRPr="00706148" w:rsidRDefault="00706148" w:rsidP="00706148">
      <w:pPr>
        <w:pStyle w:val="ListParagraph"/>
        <w:numPr>
          <w:ilvl w:val="0"/>
          <w:numId w:val="17"/>
        </w:numPr>
        <w:tabs>
          <w:tab w:val="left" w:pos="1290"/>
        </w:tabs>
        <w:rPr>
          <w:rFonts w:cs="Arial"/>
          <w:noProof/>
          <w:shd w:val="clear" w:color="auto" w:fill="FFFFFF"/>
          <w:lang w:eastAsia="en-GB"/>
        </w:rPr>
      </w:pPr>
      <w:r w:rsidRPr="00706148">
        <w:rPr>
          <w:rFonts w:cs="Arial"/>
          <w:noProof/>
          <w:shd w:val="clear" w:color="auto" w:fill="FFFFFF"/>
          <w:lang w:eastAsia="en-GB"/>
        </w:rPr>
        <w:t>To manage the flow of patients arriving at the reception desk, for appointments, prescriptions or queries.</w:t>
      </w:r>
    </w:p>
    <w:p w14:paraId="3A4165D9" w14:textId="27CC62C0" w:rsidR="00706148" w:rsidRPr="00706148" w:rsidRDefault="00706148" w:rsidP="00706148">
      <w:pPr>
        <w:pStyle w:val="ListParagraph"/>
        <w:numPr>
          <w:ilvl w:val="0"/>
          <w:numId w:val="17"/>
        </w:numPr>
        <w:tabs>
          <w:tab w:val="left" w:pos="1290"/>
        </w:tabs>
        <w:rPr>
          <w:rFonts w:cs="Arial"/>
          <w:noProof/>
          <w:shd w:val="clear" w:color="auto" w:fill="FFFFFF"/>
          <w:lang w:eastAsia="en-GB"/>
        </w:rPr>
      </w:pPr>
      <w:r w:rsidRPr="00706148">
        <w:rPr>
          <w:rFonts w:cs="Arial"/>
          <w:noProof/>
          <w:shd w:val="clear" w:color="auto" w:fill="FFFFFF"/>
          <w:lang w:eastAsia="en-GB"/>
        </w:rPr>
        <w:t>To ensure the clinical staffs receive medical records as requested.</w:t>
      </w:r>
    </w:p>
    <w:p w14:paraId="214451A3" w14:textId="5E03E696" w:rsidR="00706148" w:rsidRDefault="00706148" w:rsidP="00706148">
      <w:pPr>
        <w:pStyle w:val="Heading2"/>
        <w:numPr>
          <w:ilvl w:val="0"/>
          <w:numId w:val="17"/>
        </w:numPr>
        <w:rPr>
          <w:rFonts w:ascii="Avenir Book" w:eastAsia="Calibri" w:hAnsi="Avenir Book" w:cs="Arial"/>
          <w:noProof/>
          <w:color w:val="auto"/>
          <w:sz w:val="24"/>
          <w:szCs w:val="22"/>
          <w:shd w:val="clear" w:color="auto" w:fill="FFFFFF"/>
          <w:lang w:eastAsia="en-GB"/>
        </w:rPr>
      </w:pPr>
      <w:r w:rsidRPr="00706148">
        <w:rPr>
          <w:rFonts w:ascii="Avenir Book" w:eastAsia="Calibri" w:hAnsi="Avenir Book" w:cs="Arial"/>
          <w:noProof/>
          <w:color w:val="auto"/>
          <w:sz w:val="24"/>
          <w:szCs w:val="22"/>
          <w:shd w:val="clear" w:color="auto" w:fill="FFFFFF"/>
          <w:lang w:eastAsia="en-GB"/>
        </w:rPr>
        <w:lastRenderedPageBreak/>
        <w:t>To ensure that repeat prescriptions are generated accurately and efficiently, within the 48 hours specified by the practice.</w:t>
      </w:r>
    </w:p>
    <w:p w14:paraId="202FB81E" w14:textId="4B373DA2" w:rsidR="005A297A" w:rsidRDefault="00E7347B" w:rsidP="00706148">
      <w:pPr>
        <w:pStyle w:val="Heading2"/>
      </w:pPr>
      <w:r>
        <w:t>Key responsibilities</w:t>
      </w:r>
    </w:p>
    <w:p w14:paraId="3D944ED1" w14:textId="7009D132" w:rsidR="006705A5" w:rsidRDefault="006705A5" w:rsidP="006705A5">
      <w:pPr>
        <w:rPr>
          <w:lang w:eastAsia="en-GB"/>
        </w:rPr>
      </w:pPr>
      <w:r w:rsidRPr="006705A5">
        <w:rPr>
          <w:lang w:eastAsia="en-GB"/>
        </w:rPr>
        <w:t xml:space="preserve">Key Responsibilities within the agreed services remit: </w:t>
      </w:r>
    </w:p>
    <w:p w14:paraId="2BC657CC" w14:textId="77777777" w:rsidR="00706148" w:rsidRPr="001D6903" w:rsidRDefault="00706148" w:rsidP="00706148">
      <w:pPr>
        <w:rPr>
          <w:b/>
          <w:bCs/>
          <w:lang w:eastAsia="en-GB"/>
        </w:rPr>
      </w:pPr>
      <w:r w:rsidRPr="001D6903">
        <w:rPr>
          <w:b/>
          <w:bCs/>
          <w:lang w:eastAsia="en-GB"/>
        </w:rPr>
        <w:t>Reception duties:</w:t>
      </w:r>
    </w:p>
    <w:p w14:paraId="59B36B1F" w14:textId="6215CE26" w:rsidR="00263F83" w:rsidRDefault="00263F83" w:rsidP="002D2C7A">
      <w:pPr>
        <w:pStyle w:val="ListParagraph"/>
        <w:numPr>
          <w:ilvl w:val="0"/>
          <w:numId w:val="18"/>
        </w:numPr>
        <w:rPr>
          <w:rFonts w:ascii="Avenir Book" w:hAnsi="Avenir Book"/>
          <w:sz w:val="24"/>
          <w:lang w:eastAsia="en-GB"/>
        </w:rPr>
      </w:pPr>
      <w:r>
        <w:rPr>
          <w:rFonts w:ascii="Avenir Book" w:hAnsi="Avenir Book"/>
          <w:sz w:val="24"/>
          <w:lang w:eastAsia="en-GB"/>
        </w:rPr>
        <w:t>Opening of the premises.</w:t>
      </w:r>
    </w:p>
    <w:p w14:paraId="7322F0D7" w14:textId="774CD5CF" w:rsidR="00706148" w:rsidRPr="001D6903" w:rsidRDefault="00706148" w:rsidP="002D2C7A">
      <w:pPr>
        <w:pStyle w:val="ListParagraph"/>
        <w:numPr>
          <w:ilvl w:val="0"/>
          <w:numId w:val="18"/>
        </w:numPr>
        <w:rPr>
          <w:rFonts w:ascii="Avenir Book" w:hAnsi="Avenir Book"/>
          <w:sz w:val="24"/>
          <w:lang w:eastAsia="en-GB"/>
        </w:rPr>
      </w:pPr>
      <w:r w:rsidRPr="001D6903">
        <w:rPr>
          <w:rFonts w:ascii="Avenir Book" w:hAnsi="Avenir Book"/>
          <w:sz w:val="24"/>
          <w:lang w:eastAsia="en-GB"/>
        </w:rPr>
        <w:t>Greeting and booking in or patients for surgeries and clinics.</w:t>
      </w:r>
    </w:p>
    <w:p w14:paraId="1E7E701A" w14:textId="551A5562" w:rsidR="00706148" w:rsidRDefault="00706148" w:rsidP="002D2C7A">
      <w:pPr>
        <w:pStyle w:val="ListParagraph"/>
        <w:numPr>
          <w:ilvl w:val="0"/>
          <w:numId w:val="18"/>
        </w:numPr>
        <w:rPr>
          <w:rFonts w:ascii="Avenir Book" w:hAnsi="Avenir Book"/>
          <w:sz w:val="24"/>
          <w:lang w:eastAsia="en-GB"/>
        </w:rPr>
      </w:pPr>
      <w:r w:rsidRPr="001D6903">
        <w:rPr>
          <w:rFonts w:ascii="Avenir Book" w:hAnsi="Avenir Book"/>
          <w:sz w:val="24"/>
          <w:lang w:eastAsia="en-GB"/>
        </w:rPr>
        <w:t>Dealing with patient enquiries efficiently and courteously.</w:t>
      </w:r>
    </w:p>
    <w:p w14:paraId="6E4A863D" w14:textId="6CFCD9C9" w:rsidR="0094475C" w:rsidRPr="001D6903" w:rsidRDefault="0094475C" w:rsidP="002D2C7A">
      <w:pPr>
        <w:pStyle w:val="ListParagraph"/>
        <w:numPr>
          <w:ilvl w:val="0"/>
          <w:numId w:val="18"/>
        </w:numPr>
        <w:rPr>
          <w:rFonts w:ascii="Avenir Book" w:hAnsi="Avenir Book"/>
          <w:sz w:val="24"/>
          <w:lang w:eastAsia="en-GB"/>
        </w:rPr>
      </w:pPr>
      <w:r>
        <w:rPr>
          <w:rFonts w:ascii="Avenir Book" w:hAnsi="Avenir Book"/>
          <w:sz w:val="24"/>
          <w:lang w:eastAsia="en-GB"/>
        </w:rPr>
        <w:t>To answer telephones promptly ensuring all in-coming lines are covered at all times.</w:t>
      </w:r>
    </w:p>
    <w:p w14:paraId="2286FC46" w14:textId="2FBB570D" w:rsidR="00706148" w:rsidRPr="001D6903" w:rsidRDefault="00706148" w:rsidP="002D2C7A">
      <w:pPr>
        <w:pStyle w:val="ListParagraph"/>
        <w:numPr>
          <w:ilvl w:val="0"/>
          <w:numId w:val="18"/>
        </w:numPr>
        <w:rPr>
          <w:rFonts w:ascii="Avenir Book" w:hAnsi="Avenir Book"/>
          <w:sz w:val="24"/>
          <w:lang w:eastAsia="en-GB"/>
        </w:rPr>
      </w:pPr>
      <w:r w:rsidRPr="001D6903">
        <w:rPr>
          <w:rFonts w:ascii="Avenir Book" w:hAnsi="Avenir Book"/>
          <w:sz w:val="24"/>
          <w:lang w:eastAsia="en-GB"/>
        </w:rPr>
        <w:t xml:space="preserve">Making appointments on </w:t>
      </w:r>
      <w:r w:rsidR="00E004CD">
        <w:rPr>
          <w:rFonts w:ascii="Avenir Book" w:hAnsi="Avenir Book"/>
          <w:sz w:val="24"/>
          <w:lang w:eastAsia="en-GB"/>
        </w:rPr>
        <w:t>EMIS web</w:t>
      </w:r>
      <w:r w:rsidRPr="001D6903">
        <w:rPr>
          <w:rFonts w:ascii="Avenir Book" w:hAnsi="Avenir Book"/>
          <w:sz w:val="24"/>
          <w:lang w:eastAsia="en-GB"/>
        </w:rPr>
        <w:t>, by processing appointment requests for today, future appointments from patients in person and on the telephone.</w:t>
      </w:r>
    </w:p>
    <w:p w14:paraId="2F88CE84" w14:textId="7D3D7BCA" w:rsidR="00706148" w:rsidRPr="001D6903" w:rsidRDefault="00706148" w:rsidP="002D2C7A">
      <w:pPr>
        <w:pStyle w:val="ListParagraph"/>
        <w:numPr>
          <w:ilvl w:val="0"/>
          <w:numId w:val="18"/>
        </w:numPr>
        <w:rPr>
          <w:rFonts w:ascii="Avenir Book" w:hAnsi="Avenir Book"/>
          <w:sz w:val="24"/>
          <w:lang w:eastAsia="en-GB"/>
        </w:rPr>
      </w:pPr>
      <w:r w:rsidRPr="001D6903">
        <w:rPr>
          <w:rFonts w:ascii="Avenir Book" w:hAnsi="Avenir Book"/>
          <w:sz w:val="24"/>
          <w:lang w:eastAsia="en-GB"/>
        </w:rPr>
        <w:t xml:space="preserve">Restoring the telephone service in the morning and checking for any messages. </w:t>
      </w:r>
    </w:p>
    <w:p w14:paraId="31B3CBC8" w14:textId="35456EB4" w:rsidR="00706148" w:rsidRPr="001D6903" w:rsidRDefault="00706148" w:rsidP="002D2C7A">
      <w:pPr>
        <w:pStyle w:val="ListParagraph"/>
        <w:numPr>
          <w:ilvl w:val="0"/>
          <w:numId w:val="18"/>
        </w:numPr>
        <w:rPr>
          <w:rFonts w:ascii="Avenir Book" w:hAnsi="Avenir Book"/>
          <w:sz w:val="24"/>
          <w:lang w:eastAsia="en-GB"/>
        </w:rPr>
      </w:pPr>
      <w:r w:rsidRPr="001D6903">
        <w:rPr>
          <w:rFonts w:ascii="Avenir Book" w:hAnsi="Avenir Book"/>
          <w:sz w:val="24"/>
          <w:lang w:eastAsia="en-GB"/>
        </w:rPr>
        <w:t xml:space="preserve">Dealing with all telephone queries/requests from </w:t>
      </w:r>
      <w:r w:rsidR="002D2C7A" w:rsidRPr="001D6903">
        <w:rPr>
          <w:rFonts w:ascii="Avenir Book" w:hAnsi="Avenir Book"/>
          <w:sz w:val="24"/>
          <w:lang w:eastAsia="en-GB"/>
        </w:rPr>
        <w:t>patients and</w:t>
      </w:r>
      <w:r w:rsidRPr="001D6903">
        <w:rPr>
          <w:rFonts w:ascii="Avenir Book" w:hAnsi="Avenir Book"/>
          <w:sz w:val="24"/>
          <w:lang w:eastAsia="en-GB"/>
        </w:rPr>
        <w:t xml:space="preserve"> acting as liaison with the Doctors/</w:t>
      </w:r>
      <w:r w:rsidR="001D6903" w:rsidRPr="001D6903">
        <w:rPr>
          <w:rFonts w:ascii="Avenir Book" w:hAnsi="Avenir Book"/>
          <w:sz w:val="24"/>
          <w:lang w:eastAsia="en-GB"/>
        </w:rPr>
        <w:t>Nurses,</w:t>
      </w:r>
      <w:r w:rsidRPr="001D6903">
        <w:rPr>
          <w:rFonts w:ascii="Avenir Book" w:hAnsi="Avenir Book"/>
          <w:sz w:val="24"/>
          <w:lang w:eastAsia="en-GB"/>
        </w:rPr>
        <w:t xml:space="preserve"> as necessary. </w:t>
      </w:r>
    </w:p>
    <w:p w14:paraId="599D93D1" w14:textId="1B02E2FA" w:rsidR="00706148" w:rsidRPr="001D6903" w:rsidRDefault="00706148" w:rsidP="002D2C7A">
      <w:pPr>
        <w:pStyle w:val="ListParagraph"/>
        <w:numPr>
          <w:ilvl w:val="0"/>
          <w:numId w:val="18"/>
        </w:numPr>
        <w:rPr>
          <w:rFonts w:ascii="Avenir Book" w:hAnsi="Avenir Book"/>
          <w:sz w:val="24"/>
          <w:lang w:eastAsia="en-GB"/>
        </w:rPr>
      </w:pPr>
      <w:r w:rsidRPr="001D6903">
        <w:rPr>
          <w:rFonts w:ascii="Avenir Book" w:hAnsi="Avenir Book"/>
          <w:sz w:val="24"/>
          <w:lang w:eastAsia="en-GB"/>
        </w:rPr>
        <w:t xml:space="preserve">Processing </w:t>
      </w:r>
      <w:r w:rsidR="002D2C7A" w:rsidRPr="001D6903">
        <w:rPr>
          <w:rFonts w:ascii="Avenir Book" w:hAnsi="Avenir Book"/>
          <w:sz w:val="24"/>
          <w:lang w:eastAsia="en-GB"/>
        </w:rPr>
        <w:t>repeats</w:t>
      </w:r>
      <w:r w:rsidRPr="001D6903">
        <w:rPr>
          <w:rFonts w:ascii="Avenir Book" w:hAnsi="Avenir Book"/>
          <w:sz w:val="24"/>
          <w:lang w:eastAsia="en-GB"/>
        </w:rPr>
        <w:t xml:space="preserve"> prescriptions and filing for collection within 48 hours.</w:t>
      </w:r>
    </w:p>
    <w:p w14:paraId="72C905D3" w14:textId="1A811375" w:rsidR="00706148" w:rsidRDefault="00706148" w:rsidP="002D2C7A">
      <w:pPr>
        <w:pStyle w:val="ListParagraph"/>
        <w:numPr>
          <w:ilvl w:val="0"/>
          <w:numId w:val="18"/>
        </w:numPr>
        <w:rPr>
          <w:rFonts w:ascii="Avenir Book" w:hAnsi="Avenir Book"/>
          <w:sz w:val="24"/>
          <w:lang w:eastAsia="en-GB"/>
        </w:rPr>
      </w:pPr>
      <w:r w:rsidRPr="001D6903">
        <w:rPr>
          <w:rFonts w:ascii="Avenir Book" w:hAnsi="Avenir Book"/>
          <w:sz w:val="24"/>
          <w:lang w:eastAsia="en-GB"/>
        </w:rPr>
        <w:t>Receiving specimens from patients ensuring all their details have been</w:t>
      </w:r>
      <w:r w:rsidR="002D2C7A" w:rsidRPr="001D6903">
        <w:rPr>
          <w:rFonts w:ascii="Avenir Book" w:hAnsi="Avenir Book"/>
          <w:sz w:val="24"/>
          <w:lang w:eastAsia="en-GB"/>
        </w:rPr>
        <w:t xml:space="preserve"> </w:t>
      </w:r>
      <w:r w:rsidRPr="001D6903">
        <w:rPr>
          <w:rFonts w:ascii="Avenir Book" w:hAnsi="Avenir Book"/>
          <w:sz w:val="24"/>
          <w:lang w:eastAsia="en-GB"/>
        </w:rPr>
        <w:t>recorded whilst following Health &amp; Safety policy.</w:t>
      </w:r>
    </w:p>
    <w:p w14:paraId="64D442BF" w14:textId="6A04AF61" w:rsidR="00D7350A" w:rsidRDefault="00D7350A" w:rsidP="002D2C7A">
      <w:pPr>
        <w:pStyle w:val="ListParagraph"/>
        <w:numPr>
          <w:ilvl w:val="0"/>
          <w:numId w:val="18"/>
        </w:numPr>
        <w:rPr>
          <w:rFonts w:ascii="Avenir Book" w:hAnsi="Avenir Book"/>
          <w:sz w:val="24"/>
          <w:lang w:eastAsia="en-GB"/>
        </w:rPr>
      </w:pPr>
      <w:r>
        <w:rPr>
          <w:rFonts w:ascii="Avenir Book" w:hAnsi="Avenir Book"/>
          <w:sz w:val="24"/>
          <w:lang w:eastAsia="en-GB"/>
        </w:rPr>
        <w:t>Proactively managing waiting-times delays, liaising with clinicians on-duty and patients waiting for medical attention</w:t>
      </w:r>
    </w:p>
    <w:p w14:paraId="50C91EEA" w14:textId="277C8935" w:rsidR="00D7350A" w:rsidRDefault="00D7350A" w:rsidP="002D2C7A">
      <w:pPr>
        <w:pStyle w:val="ListParagraph"/>
        <w:numPr>
          <w:ilvl w:val="0"/>
          <w:numId w:val="18"/>
        </w:numPr>
        <w:rPr>
          <w:rFonts w:ascii="Avenir Book" w:hAnsi="Avenir Book"/>
          <w:sz w:val="24"/>
          <w:lang w:eastAsia="en-GB"/>
        </w:rPr>
      </w:pPr>
      <w:r>
        <w:rPr>
          <w:rFonts w:ascii="Avenir Book" w:hAnsi="Avenir Book"/>
          <w:sz w:val="24"/>
          <w:lang w:eastAsia="en-GB"/>
        </w:rPr>
        <w:t>Identifying and reporting risks and incidents to their Line Manager.</w:t>
      </w:r>
    </w:p>
    <w:p w14:paraId="1155ECEB" w14:textId="77777777" w:rsidR="00D7350A" w:rsidRDefault="00D7350A" w:rsidP="00D7350A">
      <w:pPr>
        <w:pStyle w:val="ListParagraph"/>
        <w:numPr>
          <w:ilvl w:val="0"/>
          <w:numId w:val="18"/>
        </w:numPr>
        <w:rPr>
          <w:rFonts w:ascii="Avenir Book" w:hAnsi="Avenir Book"/>
          <w:sz w:val="24"/>
          <w:lang w:eastAsia="en-GB"/>
        </w:rPr>
      </w:pPr>
      <w:r>
        <w:rPr>
          <w:rFonts w:ascii="Avenir Book" w:hAnsi="Avenir Book"/>
          <w:sz w:val="24"/>
          <w:lang w:eastAsia="en-GB"/>
        </w:rPr>
        <w:t>Act as a chaperone for clinicians when requested</w:t>
      </w:r>
    </w:p>
    <w:p w14:paraId="286EB562" w14:textId="77777777" w:rsidR="00D7350A" w:rsidRPr="001D6903" w:rsidRDefault="00D7350A" w:rsidP="00D7350A">
      <w:pPr>
        <w:pStyle w:val="ListParagraph"/>
        <w:numPr>
          <w:ilvl w:val="0"/>
          <w:numId w:val="18"/>
        </w:numPr>
        <w:rPr>
          <w:rFonts w:ascii="Avenir Book" w:hAnsi="Avenir Book"/>
          <w:sz w:val="24"/>
          <w:lang w:eastAsia="en-GB"/>
        </w:rPr>
      </w:pPr>
      <w:r>
        <w:rPr>
          <w:rFonts w:ascii="Avenir Book" w:hAnsi="Avenir Book"/>
          <w:sz w:val="24"/>
          <w:lang w:eastAsia="en-GB"/>
        </w:rPr>
        <w:t>Ensure the clinicians are aware of patients who require immediate attention.</w:t>
      </w:r>
    </w:p>
    <w:p w14:paraId="2CEBA12D" w14:textId="70503C13" w:rsidR="00706148" w:rsidRDefault="00706148" w:rsidP="002D2C7A">
      <w:pPr>
        <w:pStyle w:val="ListParagraph"/>
        <w:numPr>
          <w:ilvl w:val="0"/>
          <w:numId w:val="18"/>
        </w:numPr>
        <w:rPr>
          <w:rFonts w:ascii="Avenir Book" w:hAnsi="Avenir Book"/>
          <w:sz w:val="24"/>
          <w:lang w:eastAsia="en-GB"/>
        </w:rPr>
      </w:pPr>
      <w:r w:rsidRPr="001D6903">
        <w:rPr>
          <w:rFonts w:ascii="Avenir Book" w:hAnsi="Avenir Book"/>
          <w:sz w:val="24"/>
          <w:lang w:eastAsia="en-GB"/>
        </w:rPr>
        <w:t>Tidying waiting room after surgery, ensuring premises are kept tidy between</w:t>
      </w:r>
      <w:r w:rsidR="002D2C7A" w:rsidRPr="001D6903">
        <w:rPr>
          <w:rFonts w:ascii="Avenir Book" w:hAnsi="Avenir Book"/>
          <w:sz w:val="24"/>
          <w:lang w:eastAsia="en-GB"/>
        </w:rPr>
        <w:t xml:space="preserve"> </w:t>
      </w:r>
      <w:r w:rsidRPr="001D6903">
        <w:rPr>
          <w:rFonts w:ascii="Avenir Book" w:hAnsi="Avenir Book"/>
          <w:sz w:val="24"/>
          <w:lang w:eastAsia="en-GB"/>
        </w:rPr>
        <w:t xml:space="preserve">visits from the cleaning staff, tidy and sort magazines and leaflets, discarding old and damaged </w:t>
      </w:r>
      <w:r w:rsidR="00D7350A" w:rsidRPr="001D6903">
        <w:rPr>
          <w:rFonts w:ascii="Avenir Book" w:hAnsi="Avenir Book"/>
          <w:sz w:val="24"/>
          <w:lang w:eastAsia="en-GB"/>
        </w:rPr>
        <w:t>items,</w:t>
      </w:r>
      <w:r w:rsidRPr="001D6903">
        <w:rPr>
          <w:rFonts w:ascii="Avenir Book" w:hAnsi="Avenir Book"/>
          <w:sz w:val="24"/>
          <w:lang w:eastAsia="en-GB"/>
        </w:rPr>
        <w:t xml:space="preserve"> as necessary.</w:t>
      </w:r>
    </w:p>
    <w:p w14:paraId="32647256" w14:textId="64AA9242" w:rsidR="00706148" w:rsidRPr="001D6903" w:rsidRDefault="00706148" w:rsidP="001D6903">
      <w:pPr>
        <w:pStyle w:val="ListParagraph"/>
        <w:numPr>
          <w:ilvl w:val="0"/>
          <w:numId w:val="19"/>
        </w:numPr>
        <w:rPr>
          <w:rFonts w:ascii="Avenir Book" w:hAnsi="Avenir Book"/>
          <w:sz w:val="24"/>
          <w:lang w:eastAsia="en-GB"/>
        </w:rPr>
      </w:pPr>
      <w:r w:rsidRPr="001D6903">
        <w:rPr>
          <w:rFonts w:ascii="Avenir Book" w:hAnsi="Avenir Book"/>
          <w:sz w:val="24"/>
          <w:lang w:eastAsia="en-GB"/>
        </w:rPr>
        <w:t>To have a thorough knowledge of all practice policies and procedures</w:t>
      </w:r>
    </w:p>
    <w:p w14:paraId="52831F96" w14:textId="11238F46" w:rsidR="00706148" w:rsidRPr="001D6903" w:rsidRDefault="00706148" w:rsidP="001D6903">
      <w:pPr>
        <w:pStyle w:val="ListParagraph"/>
        <w:numPr>
          <w:ilvl w:val="0"/>
          <w:numId w:val="19"/>
        </w:numPr>
        <w:rPr>
          <w:rFonts w:ascii="Avenir Book" w:hAnsi="Avenir Book"/>
          <w:sz w:val="24"/>
          <w:lang w:eastAsia="en-GB"/>
        </w:rPr>
      </w:pPr>
      <w:r w:rsidRPr="001D6903">
        <w:rPr>
          <w:rFonts w:ascii="Avenir Book" w:hAnsi="Avenir Book"/>
          <w:sz w:val="24"/>
          <w:lang w:eastAsia="en-GB"/>
        </w:rPr>
        <w:t xml:space="preserve">To work in accordance </w:t>
      </w:r>
      <w:r w:rsidR="00085A24" w:rsidRPr="001D6903">
        <w:rPr>
          <w:rFonts w:ascii="Avenir Book" w:hAnsi="Avenir Book"/>
          <w:sz w:val="24"/>
          <w:lang w:eastAsia="en-GB"/>
        </w:rPr>
        <w:t>with</w:t>
      </w:r>
      <w:r w:rsidRPr="001D6903">
        <w:rPr>
          <w:rFonts w:ascii="Avenir Book" w:hAnsi="Avenir Book"/>
          <w:sz w:val="24"/>
          <w:lang w:eastAsia="en-GB"/>
        </w:rPr>
        <w:t xml:space="preserve"> written protocols</w:t>
      </w:r>
    </w:p>
    <w:p w14:paraId="0B5FAF3D" w14:textId="298D4474" w:rsidR="00706148" w:rsidRPr="001D6903" w:rsidRDefault="00706148" w:rsidP="001D6903">
      <w:pPr>
        <w:pStyle w:val="ListParagraph"/>
        <w:numPr>
          <w:ilvl w:val="0"/>
          <w:numId w:val="19"/>
        </w:numPr>
        <w:rPr>
          <w:rFonts w:ascii="Avenir Book" w:hAnsi="Avenir Book"/>
          <w:sz w:val="24"/>
          <w:lang w:eastAsia="en-GB"/>
        </w:rPr>
      </w:pPr>
      <w:r w:rsidRPr="001D6903">
        <w:rPr>
          <w:rFonts w:ascii="Avenir Book" w:hAnsi="Avenir Book"/>
          <w:sz w:val="24"/>
          <w:lang w:eastAsia="en-GB"/>
        </w:rPr>
        <w:t>Provide administrative support for clinical staff.</w:t>
      </w:r>
    </w:p>
    <w:p w14:paraId="2ECE6CCE" w14:textId="79928262" w:rsidR="00706148" w:rsidRDefault="00706148" w:rsidP="001D6903">
      <w:pPr>
        <w:pStyle w:val="ListParagraph"/>
        <w:numPr>
          <w:ilvl w:val="0"/>
          <w:numId w:val="19"/>
        </w:numPr>
        <w:rPr>
          <w:rFonts w:ascii="Avenir Book" w:hAnsi="Avenir Book"/>
          <w:sz w:val="24"/>
          <w:lang w:eastAsia="en-GB"/>
        </w:rPr>
      </w:pPr>
      <w:r w:rsidRPr="001D6903">
        <w:rPr>
          <w:rFonts w:ascii="Avenir Book" w:hAnsi="Avenir Book"/>
          <w:sz w:val="24"/>
          <w:lang w:eastAsia="en-GB"/>
        </w:rPr>
        <w:t>Registering new patients following the Registration Protocol.</w:t>
      </w:r>
    </w:p>
    <w:p w14:paraId="04A0F01A" w14:textId="6C507BBF" w:rsidR="00263F83" w:rsidRPr="001D6903" w:rsidRDefault="00263F83" w:rsidP="001D6903">
      <w:pPr>
        <w:pStyle w:val="ListParagraph"/>
        <w:numPr>
          <w:ilvl w:val="0"/>
          <w:numId w:val="19"/>
        </w:numPr>
        <w:rPr>
          <w:rFonts w:ascii="Avenir Book" w:hAnsi="Avenir Book"/>
          <w:sz w:val="24"/>
          <w:lang w:eastAsia="en-GB"/>
        </w:rPr>
      </w:pPr>
      <w:r>
        <w:rPr>
          <w:rFonts w:ascii="Avenir Book" w:hAnsi="Avenir Book"/>
          <w:sz w:val="24"/>
          <w:lang w:eastAsia="en-GB"/>
        </w:rPr>
        <w:t xml:space="preserve">Delivering accurate and complete messages, transferring calls as appropriate to doctors, </w:t>
      </w:r>
      <w:r w:rsidR="00D7350A">
        <w:rPr>
          <w:rFonts w:ascii="Avenir Book" w:hAnsi="Avenir Book"/>
          <w:sz w:val="24"/>
          <w:lang w:eastAsia="en-GB"/>
        </w:rPr>
        <w:t>nurses,</w:t>
      </w:r>
      <w:r>
        <w:rPr>
          <w:rFonts w:ascii="Avenir Book" w:hAnsi="Avenir Book"/>
          <w:sz w:val="24"/>
          <w:lang w:eastAsia="en-GB"/>
        </w:rPr>
        <w:t xml:space="preserve"> and admin staff.</w:t>
      </w:r>
    </w:p>
    <w:p w14:paraId="39F1F4A9" w14:textId="4C14CEC0" w:rsidR="00706148" w:rsidRPr="001D6903" w:rsidRDefault="00263F83" w:rsidP="001D6903">
      <w:pPr>
        <w:pStyle w:val="ListParagraph"/>
        <w:numPr>
          <w:ilvl w:val="0"/>
          <w:numId w:val="19"/>
        </w:numPr>
        <w:rPr>
          <w:rFonts w:ascii="Avenir Book" w:hAnsi="Avenir Book"/>
          <w:sz w:val="24"/>
          <w:lang w:eastAsia="en-GB"/>
        </w:rPr>
      </w:pPr>
      <w:r>
        <w:rPr>
          <w:rFonts w:ascii="Avenir Book" w:hAnsi="Avenir Book"/>
          <w:sz w:val="24"/>
          <w:lang w:eastAsia="en-GB"/>
        </w:rPr>
        <w:t>Ensure the daily administrative tasks are complete within specific timeframes to the required standard.</w:t>
      </w:r>
    </w:p>
    <w:p w14:paraId="4F30FF59" w14:textId="7E49B862" w:rsidR="00706148" w:rsidRDefault="00706148" w:rsidP="001D6903">
      <w:pPr>
        <w:pStyle w:val="ListParagraph"/>
        <w:numPr>
          <w:ilvl w:val="0"/>
          <w:numId w:val="19"/>
        </w:numPr>
        <w:rPr>
          <w:rFonts w:ascii="Avenir Book" w:hAnsi="Avenir Book"/>
          <w:sz w:val="24"/>
          <w:lang w:eastAsia="en-GB"/>
        </w:rPr>
      </w:pPr>
      <w:r w:rsidRPr="001D6903">
        <w:rPr>
          <w:rFonts w:ascii="Avenir Book" w:hAnsi="Avenir Book"/>
          <w:sz w:val="24"/>
          <w:lang w:eastAsia="en-GB"/>
        </w:rPr>
        <w:t xml:space="preserve">Changing details on </w:t>
      </w:r>
      <w:r w:rsidR="002D2C7A" w:rsidRPr="001D6903">
        <w:rPr>
          <w:rFonts w:ascii="Avenir Book" w:hAnsi="Avenir Book"/>
          <w:sz w:val="24"/>
          <w:lang w:eastAsia="en-GB"/>
        </w:rPr>
        <w:t>EMIS</w:t>
      </w:r>
      <w:r w:rsidRPr="001D6903">
        <w:rPr>
          <w:rFonts w:ascii="Avenir Book" w:hAnsi="Avenir Book"/>
          <w:sz w:val="24"/>
          <w:lang w:eastAsia="en-GB"/>
        </w:rPr>
        <w:t xml:space="preserve"> </w:t>
      </w:r>
      <w:r w:rsidR="00085A24" w:rsidRPr="001D6903">
        <w:rPr>
          <w:rFonts w:ascii="Avenir Book" w:hAnsi="Avenir Book"/>
          <w:sz w:val="24"/>
          <w:lang w:eastAsia="en-GB"/>
        </w:rPr>
        <w:t>i.e.,</w:t>
      </w:r>
      <w:r w:rsidRPr="001D6903">
        <w:rPr>
          <w:rFonts w:ascii="Avenir Book" w:hAnsi="Avenir Book"/>
          <w:sz w:val="24"/>
          <w:lang w:eastAsia="en-GB"/>
        </w:rPr>
        <w:t xml:space="preserve"> Change of address, telephone numbers</w:t>
      </w:r>
      <w:r w:rsidR="002D2C7A" w:rsidRPr="001D6903">
        <w:rPr>
          <w:rFonts w:ascii="Avenir Book" w:hAnsi="Avenir Book"/>
          <w:sz w:val="24"/>
          <w:lang w:eastAsia="en-GB"/>
        </w:rPr>
        <w:t xml:space="preserve"> </w:t>
      </w:r>
      <w:r w:rsidRPr="001D6903">
        <w:rPr>
          <w:rFonts w:ascii="Avenir Book" w:hAnsi="Avenir Book"/>
          <w:sz w:val="24"/>
          <w:lang w:eastAsia="en-GB"/>
        </w:rPr>
        <w:t>etc.</w:t>
      </w:r>
    </w:p>
    <w:p w14:paraId="6D3380D5" w14:textId="1027010B" w:rsidR="00D7350A" w:rsidRDefault="00D7350A" w:rsidP="001D6903">
      <w:pPr>
        <w:pStyle w:val="ListParagraph"/>
        <w:numPr>
          <w:ilvl w:val="0"/>
          <w:numId w:val="19"/>
        </w:numPr>
        <w:rPr>
          <w:rFonts w:ascii="Avenir Book" w:hAnsi="Avenir Book"/>
          <w:sz w:val="24"/>
          <w:lang w:eastAsia="en-GB"/>
        </w:rPr>
      </w:pPr>
      <w:r>
        <w:rPr>
          <w:rFonts w:ascii="Avenir Book" w:hAnsi="Avenir Book"/>
          <w:sz w:val="24"/>
          <w:lang w:eastAsia="en-GB"/>
        </w:rPr>
        <w:t>Have a basic awareness and ability to deal with challenging behaviour</w:t>
      </w:r>
    </w:p>
    <w:p w14:paraId="35615EB1" w14:textId="77777777" w:rsidR="00085A24" w:rsidRPr="00085A24" w:rsidRDefault="00085A24" w:rsidP="00085A24">
      <w:pPr>
        <w:rPr>
          <w:b/>
          <w:bCs/>
          <w:lang w:eastAsia="en-GB"/>
        </w:rPr>
      </w:pPr>
      <w:r w:rsidRPr="00085A24">
        <w:rPr>
          <w:b/>
          <w:bCs/>
          <w:lang w:eastAsia="en-GB"/>
        </w:rPr>
        <w:t>Personal/professional development:</w:t>
      </w:r>
    </w:p>
    <w:p w14:paraId="3E452714" w14:textId="7B5B6404" w:rsidR="00085A24" w:rsidRDefault="00085A24" w:rsidP="00085A24">
      <w:pPr>
        <w:rPr>
          <w:lang w:eastAsia="en-GB"/>
        </w:rPr>
      </w:pPr>
      <w:r>
        <w:rPr>
          <w:lang w:eastAsia="en-GB"/>
        </w:rPr>
        <w:lastRenderedPageBreak/>
        <w:t>The post-holder will participate in any training programme implemented by the practice as part of this employment, such training to include:</w:t>
      </w:r>
    </w:p>
    <w:p w14:paraId="72852998" w14:textId="16190580" w:rsidR="00085A24" w:rsidRPr="00085A24" w:rsidRDefault="00085A24" w:rsidP="00085A24">
      <w:pPr>
        <w:pStyle w:val="ListParagraph"/>
        <w:numPr>
          <w:ilvl w:val="0"/>
          <w:numId w:val="19"/>
        </w:numPr>
        <w:rPr>
          <w:rFonts w:ascii="Avenir Book" w:hAnsi="Avenir Book"/>
          <w:sz w:val="24"/>
          <w:lang w:eastAsia="en-GB"/>
        </w:rPr>
      </w:pPr>
      <w:r w:rsidRPr="00085A24">
        <w:rPr>
          <w:rFonts w:ascii="Avenir Book" w:hAnsi="Avenir Book"/>
          <w:sz w:val="24"/>
          <w:lang w:eastAsia="en-GB"/>
        </w:rPr>
        <w:t>Participation in an annual individual performance review, including taking responsibility for maintaining a record of own personal and/or professional development</w:t>
      </w:r>
    </w:p>
    <w:p w14:paraId="370F2BEE" w14:textId="414AAB83" w:rsidR="00085A24" w:rsidRDefault="00085A24" w:rsidP="00085A24">
      <w:pPr>
        <w:pStyle w:val="ListParagraph"/>
        <w:numPr>
          <w:ilvl w:val="0"/>
          <w:numId w:val="19"/>
        </w:numPr>
        <w:rPr>
          <w:rFonts w:ascii="Avenir Book" w:hAnsi="Avenir Book"/>
          <w:sz w:val="24"/>
          <w:lang w:eastAsia="en-GB"/>
        </w:rPr>
      </w:pPr>
      <w:r w:rsidRPr="00085A24">
        <w:rPr>
          <w:rFonts w:ascii="Avenir Book" w:hAnsi="Avenir Book"/>
          <w:sz w:val="24"/>
          <w:lang w:eastAsia="en-GB"/>
        </w:rPr>
        <w:t>Taking responsibility for own development, learning and performance and demonstrating skills and activities to others who are undertaking similar work</w:t>
      </w:r>
    </w:p>
    <w:p w14:paraId="22A8DA94" w14:textId="77777777" w:rsidR="00085A24" w:rsidRPr="00085A24" w:rsidRDefault="00085A24" w:rsidP="00085A24">
      <w:pPr>
        <w:rPr>
          <w:b/>
          <w:bCs/>
          <w:lang w:eastAsia="en-GB"/>
        </w:rPr>
      </w:pPr>
      <w:r w:rsidRPr="00085A24">
        <w:rPr>
          <w:b/>
          <w:bCs/>
          <w:lang w:eastAsia="en-GB"/>
        </w:rPr>
        <w:t>Communication:</w:t>
      </w:r>
    </w:p>
    <w:p w14:paraId="2D561909" w14:textId="610DECEB" w:rsidR="00085A24" w:rsidRDefault="00085A24" w:rsidP="00085A24">
      <w:pPr>
        <w:ind w:left="360"/>
        <w:rPr>
          <w:lang w:eastAsia="en-GB"/>
        </w:rPr>
      </w:pPr>
      <w:r>
        <w:rPr>
          <w:lang w:eastAsia="en-GB"/>
        </w:rPr>
        <w:t>The post-holder should recognise the importance of effective communication within the team and will strive to:</w:t>
      </w:r>
    </w:p>
    <w:p w14:paraId="5B0B46E9" w14:textId="08661881" w:rsidR="00085A24" w:rsidRPr="00085A24" w:rsidRDefault="00085A24" w:rsidP="00085A24">
      <w:pPr>
        <w:pStyle w:val="ListParagraph"/>
        <w:numPr>
          <w:ilvl w:val="0"/>
          <w:numId w:val="22"/>
        </w:numPr>
        <w:rPr>
          <w:rFonts w:ascii="Avenir Book" w:hAnsi="Avenir Book"/>
          <w:sz w:val="24"/>
          <w:lang w:eastAsia="en-GB"/>
        </w:rPr>
      </w:pPr>
      <w:r w:rsidRPr="00085A24">
        <w:rPr>
          <w:rFonts w:ascii="Avenir Book" w:hAnsi="Avenir Book"/>
          <w:sz w:val="24"/>
          <w:lang w:eastAsia="en-GB"/>
        </w:rPr>
        <w:t>Communicate effectively with other team members</w:t>
      </w:r>
    </w:p>
    <w:p w14:paraId="5AAC2DE9" w14:textId="146956D4" w:rsidR="00085A24" w:rsidRPr="00085A24" w:rsidRDefault="00085A24" w:rsidP="00085A24">
      <w:pPr>
        <w:pStyle w:val="ListParagraph"/>
        <w:numPr>
          <w:ilvl w:val="0"/>
          <w:numId w:val="22"/>
        </w:numPr>
        <w:rPr>
          <w:rFonts w:ascii="Avenir Book" w:hAnsi="Avenir Book"/>
          <w:sz w:val="24"/>
          <w:lang w:eastAsia="en-GB"/>
        </w:rPr>
      </w:pPr>
      <w:r w:rsidRPr="00085A24">
        <w:rPr>
          <w:rFonts w:ascii="Avenir Book" w:hAnsi="Avenir Book"/>
          <w:sz w:val="24"/>
          <w:lang w:eastAsia="en-GB"/>
        </w:rPr>
        <w:t>Communicate effectively with patients and carers</w:t>
      </w:r>
    </w:p>
    <w:p w14:paraId="68A28B11" w14:textId="13872522" w:rsidR="00085A24" w:rsidRPr="00085A24" w:rsidRDefault="00085A24" w:rsidP="00085A24">
      <w:pPr>
        <w:pStyle w:val="ListParagraph"/>
        <w:numPr>
          <w:ilvl w:val="0"/>
          <w:numId w:val="22"/>
        </w:numPr>
        <w:rPr>
          <w:rFonts w:ascii="Avenir Book" w:hAnsi="Avenir Book"/>
          <w:sz w:val="24"/>
          <w:lang w:eastAsia="en-GB"/>
        </w:rPr>
      </w:pPr>
      <w:r w:rsidRPr="00085A24">
        <w:rPr>
          <w:rFonts w:ascii="Avenir Book" w:hAnsi="Avenir Book"/>
          <w:sz w:val="24"/>
          <w:lang w:eastAsia="en-GB"/>
        </w:rPr>
        <w:t>Recognise people’s needs for alternative methods of communication and respond accordingly</w:t>
      </w:r>
    </w:p>
    <w:p w14:paraId="25C0CA1B" w14:textId="77777777" w:rsidR="00706148" w:rsidRPr="001D6903" w:rsidRDefault="00706148" w:rsidP="00706148">
      <w:pPr>
        <w:rPr>
          <w:b/>
          <w:bCs/>
          <w:lang w:eastAsia="en-GB"/>
        </w:rPr>
      </w:pPr>
      <w:r w:rsidRPr="001D6903">
        <w:rPr>
          <w:b/>
          <w:bCs/>
          <w:lang w:eastAsia="en-GB"/>
        </w:rPr>
        <w:t xml:space="preserve">Other Information: </w:t>
      </w:r>
    </w:p>
    <w:p w14:paraId="20ADC9A7" w14:textId="451B2F7B" w:rsidR="00706148" w:rsidRPr="001D6903" w:rsidRDefault="00706148" w:rsidP="001D6903">
      <w:pPr>
        <w:pStyle w:val="ListParagraph"/>
        <w:numPr>
          <w:ilvl w:val="0"/>
          <w:numId w:val="20"/>
        </w:numPr>
        <w:rPr>
          <w:rFonts w:ascii="Avenir Book" w:hAnsi="Avenir Book"/>
          <w:sz w:val="24"/>
          <w:lang w:eastAsia="en-GB"/>
        </w:rPr>
      </w:pPr>
      <w:r w:rsidRPr="001D6903">
        <w:rPr>
          <w:rFonts w:ascii="Avenir Book" w:hAnsi="Avenir Book"/>
          <w:sz w:val="24"/>
          <w:lang w:eastAsia="en-GB"/>
        </w:rPr>
        <w:t>Cover for other Reception team members may be required for sickness and</w:t>
      </w:r>
      <w:r w:rsidR="001D6903" w:rsidRPr="001D6903">
        <w:rPr>
          <w:rFonts w:ascii="Avenir Book" w:hAnsi="Avenir Book"/>
          <w:sz w:val="24"/>
          <w:lang w:eastAsia="en-GB"/>
        </w:rPr>
        <w:t xml:space="preserve"> </w:t>
      </w:r>
      <w:r w:rsidRPr="001D6903">
        <w:rPr>
          <w:rFonts w:ascii="Avenir Book" w:hAnsi="Avenir Book"/>
          <w:sz w:val="24"/>
          <w:lang w:eastAsia="en-GB"/>
        </w:rPr>
        <w:t>annual leave.</w:t>
      </w:r>
    </w:p>
    <w:p w14:paraId="01319DFA" w14:textId="43D134F7" w:rsidR="00706148" w:rsidRPr="001D6903" w:rsidRDefault="00706148" w:rsidP="001D6903">
      <w:pPr>
        <w:pStyle w:val="ListParagraph"/>
        <w:numPr>
          <w:ilvl w:val="0"/>
          <w:numId w:val="20"/>
        </w:numPr>
        <w:rPr>
          <w:rFonts w:ascii="Avenir Book" w:hAnsi="Avenir Book"/>
          <w:sz w:val="24"/>
          <w:lang w:eastAsia="en-GB"/>
        </w:rPr>
      </w:pPr>
      <w:r w:rsidRPr="001D6903">
        <w:rPr>
          <w:rFonts w:ascii="Avenir Book" w:hAnsi="Avenir Book"/>
          <w:sz w:val="24"/>
          <w:lang w:eastAsia="en-GB"/>
        </w:rPr>
        <w:t>Ensuring building security/premises at the end of the day and ensure the</w:t>
      </w:r>
      <w:r w:rsidR="001D6903" w:rsidRPr="001D6903">
        <w:rPr>
          <w:rFonts w:ascii="Avenir Book" w:hAnsi="Avenir Book"/>
          <w:sz w:val="24"/>
          <w:lang w:eastAsia="en-GB"/>
        </w:rPr>
        <w:t xml:space="preserve"> </w:t>
      </w:r>
      <w:r w:rsidRPr="001D6903">
        <w:rPr>
          <w:rFonts w:ascii="Avenir Book" w:hAnsi="Avenir Book"/>
          <w:sz w:val="24"/>
          <w:lang w:eastAsia="en-GB"/>
        </w:rPr>
        <w:t xml:space="preserve">building is totally secured, </w:t>
      </w:r>
      <w:r w:rsidR="00E004CD">
        <w:rPr>
          <w:rFonts w:ascii="Avenir Book" w:hAnsi="Avenir Book"/>
          <w:sz w:val="24"/>
          <w:lang w:eastAsia="en-GB"/>
        </w:rPr>
        <w:t xml:space="preserve">and </w:t>
      </w:r>
      <w:r w:rsidRPr="001D6903">
        <w:rPr>
          <w:rFonts w:ascii="Avenir Book" w:hAnsi="Avenir Book"/>
          <w:sz w:val="24"/>
          <w:lang w:eastAsia="en-GB"/>
        </w:rPr>
        <w:t>internal lights off.</w:t>
      </w:r>
    </w:p>
    <w:p w14:paraId="43AB69B8" w14:textId="7B43AE4D" w:rsidR="00706148" w:rsidRPr="001D6903" w:rsidRDefault="00706148" w:rsidP="001D6903">
      <w:pPr>
        <w:pStyle w:val="ListParagraph"/>
        <w:numPr>
          <w:ilvl w:val="0"/>
          <w:numId w:val="20"/>
        </w:numPr>
        <w:rPr>
          <w:rFonts w:ascii="Avenir Book" w:hAnsi="Avenir Book"/>
          <w:sz w:val="24"/>
          <w:lang w:eastAsia="en-GB"/>
        </w:rPr>
      </w:pPr>
      <w:r w:rsidRPr="001D6903">
        <w:rPr>
          <w:rFonts w:ascii="Avenir Book" w:hAnsi="Avenir Book"/>
          <w:sz w:val="24"/>
          <w:lang w:eastAsia="en-GB"/>
        </w:rPr>
        <w:t>To carry out any other duties agreed between employee and the practice to ensure the smooth running of the practice.</w:t>
      </w:r>
    </w:p>
    <w:p w14:paraId="54703F20" w14:textId="77777777" w:rsidR="0069073B" w:rsidRPr="004E717B" w:rsidRDefault="0069073B" w:rsidP="0069073B">
      <w:pPr>
        <w:keepNext/>
        <w:keepLines/>
        <w:spacing w:before="160" w:after="120"/>
        <w:outlineLvl w:val="1"/>
        <w:rPr>
          <w:rFonts w:ascii="Avenir Black" w:eastAsia="Times New Roman" w:hAnsi="Avenir Black"/>
          <w:b/>
          <w:szCs w:val="26"/>
          <w:shd w:val="clear" w:color="auto" w:fill="FFFFFF"/>
          <w:lang w:eastAsia="en-GB"/>
        </w:rPr>
      </w:pPr>
      <w:r w:rsidRPr="004E717B">
        <w:rPr>
          <w:rFonts w:ascii="Avenir Black" w:eastAsia="Times New Roman" w:hAnsi="Avenir Black"/>
          <w:b/>
          <w:szCs w:val="26"/>
          <w:shd w:val="clear" w:color="auto" w:fill="FFFFFF"/>
          <w:lang w:eastAsia="en-GB"/>
        </w:rPr>
        <w:t>Benefits &amp; Prospective Working Patterns</w:t>
      </w:r>
    </w:p>
    <w:p w14:paraId="7132A2D6" w14:textId="10FDFD42" w:rsidR="0069073B" w:rsidRPr="004E717B" w:rsidRDefault="0069073B" w:rsidP="0069073B">
      <w:pPr>
        <w:numPr>
          <w:ilvl w:val="0"/>
          <w:numId w:val="13"/>
        </w:numPr>
        <w:contextualSpacing/>
        <w:rPr>
          <w:rFonts w:eastAsia="Times New Roman" w:cstheme="minorHAnsi"/>
          <w:bCs/>
          <w:color w:val="auto"/>
          <w:szCs w:val="24"/>
        </w:rPr>
      </w:pPr>
      <w:r w:rsidRPr="004E717B">
        <w:rPr>
          <w:rFonts w:eastAsia="Times New Roman" w:cstheme="minorHAnsi"/>
          <w:bCs/>
          <w:color w:val="auto"/>
          <w:szCs w:val="24"/>
        </w:rPr>
        <w:t>Permanent position 3</w:t>
      </w:r>
      <w:r w:rsidR="00BB2D11">
        <w:rPr>
          <w:rFonts w:eastAsia="Times New Roman" w:cstheme="minorHAnsi"/>
          <w:bCs/>
          <w:color w:val="auto"/>
          <w:szCs w:val="24"/>
        </w:rPr>
        <w:t>0</w:t>
      </w:r>
      <w:r w:rsidRPr="004E717B">
        <w:rPr>
          <w:rFonts w:eastAsia="Times New Roman" w:cstheme="minorHAnsi"/>
          <w:bCs/>
          <w:color w:val="auto"/>
          <w:szCs w:val="24"/>
        </w:rPr>
        <w:t xml:space="preserve"> hours per week permanent – working pattern can be flexible</w:t>
      </w:r>
      <w:r>
        <w:rPr>
          <w:rFonts w:eastAsia="Times New Roman" w:cstheme="minorHAnsi"/>
          <w:bCs/>
          <w:color w:val="auto"/>
          <w:szCs w:val="24"/>
        </w:rPr>
        <w:t xml:space="preserve">, preferable Monday - </w:t>
      </w:r>
      <w:r w:rsidR="00BB2D11">
        <w:rPr>
          <w:rFonts w:eastAsia="Times New Roman" w:cstheme="minorHAnsi"/>
          <w:bCs/>
          <w:color w:val="auto"/>
          <w:szCs w:val="24"/>
        </w:rPr>
        <w:t>Saturday</w:t>
      </w:r>
      <w:r w:rsidRPr="004E717B">
        <w:rPr>
          <w:rFonts w:eastAsia="Times New Roman" w:cstheme="minorHAnsi"/>
          <w:bCs/>
          <w:color w:val="auto"/>
          <w:szCs w:val="24"/>
        </w:rPr>
        <w:t xml:space="preserve"> </w:t>
      </w:r>
    </w:p>
    <w:p w14:paraId="3E9DE161" w14:textId="38B90E7D" w:rsidR="0069073B" w:rsidRPr="00073263" w:rsidRDefault="0069073B" w:rsidP="0069073B">
      <w:pPr>
        <w:numPr>
          <w:ilvl w:val="0"/>
          <w:numId w:val="13"/>
        </w:numPr>
        <w:contextualSpacing/>
        <w:rPr>
          <w:rFonts w:cstheme="minorHAnsi"/>
          <w:bCs/>
        </w:rPr>
      </w:pPr>
      <w:bookmarkStart w:id="0" w:name="_Hlk101863561"/>
      <w:r>
        <w:rPr>
          <w:rFonts w:eastAsia="Times New Roman" w:cstheme="minorHAnsi"/>
          <w:bCs/>
          <w:color w:val="auto"/>
          <w:szCs w:val="24"/>
        </w:rPr>
        <w:t>A</w:t>
      </w:r>
      <w:r w:rsidRPr="004E717B">
        <w:rPr>
          <w:rFonts w:eastAsia="Times New Roman" w:cstheme="minorHAnsi"/>
          <w:bCs/>
          <w:color w:val="auto"/>
          <w:szCs w:val="24"/>
        </w:rPr>
        <w:t>viva Pension</w:t>
      </w:r>
    </w:p>
    <w:p w14:paraId="49DC26F8" w14:textId="17CBA813" w:rsidR="0069073B" w:rsidRDefault="0069073B" w:rsidP="0069073B">
      <w:pPr>
        <w:numPr>
          <w:ilvl w:val="0"/>
          <w:numId w:val="13"/>
        </w:numPr>
        <w:contextualSpacing/>
        <w:rPr>
          <w:rFonts w:cstheme="minorHAnsi"/>
          <w:bCs/>
        </w:rPr>
      </w:pPr>
      <w:bookmarkStart w:id="1" w:name="_Hlk101862787"/>
      <w:r w:rsidRPr="00073263">
        <w:rPr>
          <w:rFonts w:cstheme="minorHAnsi"/>
          <w:bCs/>
        </w:rPr>
        <w:t>6</w:t>
      </w:r>
      <w:r>
        <w:rPr>
          <w:rFonts w:cstheme="minorHAnsi"/>
          <w:bCs/>
        </w:rPr>
        <w:t>.6</w:t>
      </w:r>
      <w:r w:rsidRPr="00073263">
        <w:rPr>
          <w:rFonts w:cstheme="minorHAnsi"/>
          <w:bCs/>
        </w:rPr>
        <w:t xml:space="preserve"> weeks annual leave</w:t>
      </w:r>
    </w:p>
    <w:p w14:paraId="7AFB9AF8" w14:textId="777A5F12" w:rsidR="0069073B" w:rsidRPr="00073263" w:rsidRDefault="0069073B" w:rsidP="0069073B">
      <w:pPr>
        <w:numPr>
          <w:ilvl w:val="0"/>
          <w:numId w:val="13"/>
        </w:numPr>
        <w:contextualSpacing/>
        <w:rPr>
          <w:rFonts w:cstheme="minorHAnsi"/>
          <w:bCs/>
        </w:rPr>
      </w:pPr>
      <w:r>
        <w:rPr>
          <w:rFonts w:cstheme="minorHAnsi"/>
          <w:bCs/>
        </w:rPr>
        <w:t>Confidential Employee wellbeing service for you</w:t>
      </w:r>
    </w:p>
    <w:bookmarkEnd w:id="0"/>
    <w:bookmarkEnd w:id="1"/>
    <w:p w14:paraId="1DCFE50B" w14:textId="77777777" w:rsidR="0069073B" w:rsidRDefault="0069073B" w:rsidP="0069073B">
      <w:pPr>
        <w:pStyle w:val="Subheader"/>
      </w:pPr>
      <w:r w:rsidRPr="00B27235">
        <w:t>Outline of Provisional Job Schedule</w:t>
      </w:r>
      <w:r>
        <w:t>:</w:t>
      </w:r>
    </w:p>
    <w:tbl>
      <w:tblPr>
        <w:tblStyle w:val="TableGrid2"/>
        <w:tblW w:w="9373" w:type="dxa"/>
        <w:tblLook w:val="04A0" w:firstRow="1" w:lastRow="0" w:firstColumn="1" w:lastColumn="0" w:noHBand="0" w:noVBand="1"/>
      </w:tblPr>
      <w:tblGrid>
        <w:gridCol w:w="1117"/>
        <w:gridCol w:w="1215"/>
        <w:gridCol w:w="1129"/>
        <w:gridCol w:w="1303"/>
        <w:gridCol w:w="1128"/>
        <w:gridCol w:w="1128"/>
        <w:gridCol w:w="1303"/>
        <w:gridCol w:w="1050"/>
      </w:tblGrid>
      <w:tr w:rsidR="0069073B" w:rsidRPr="00673353" w14:paraId="60DC8C21" w14:textId="77777777" w:rsidTr="008958CA">
        <w:trPr>
          <w:trHeight w:val="433"/>
        </w:trPr>
        <w:tc>
          <w:tcPr>
            <w:tcW w:w="1117" w:type="dxa"/>
            <w:shd w:val="clear" w:color="auto" w:fill="CC0066"/>
          </w:tcPr>
          <w:p w14:paraId="4B928E85" w14:textId="77777777" w:rsidR="0069073B" w:rsidRPr="00673353" w:rsidRDefault="0069073B" w:rsidP="008958CA">
            <w:pPr>
              <w:spacing w:after="0" w:line="240" w:lineRule="auto"/>
              <w:rPr>
                <w:rFonts w:cs="Calibri"/>
                <w:b/>
                <w:bCs/>
                <w:color w:val="FFFFFF"/>
                <w:sz w:val="20"/>
                <w:szCs w:val="20"/>
              </w:rPr>
            </w:pPr>
          </w:p>
        </w:tc>
        <w:tc>
          <w:tcPr>
            <w:tcW w:w="1222" w:type="dxa"/>
            <w:shd w:val="clear" w:color="auto" w:fill="CC0066"/>
          </w:tcPr>
          <w:p w14:paraId="50724EA5" w14:textId="77777777" w:rsidR="0069073B" w:rsidRPr="00673353" w:rsidRDefault="0069073B" w:rsidP="008958CA">
            <w:pPr>
              <w:spacing w:after="0" w:line="240" w:lineRule="auto"/>
              <w:rPr>
                <w:rFonts w:cs="Calibri"/>
                <w:b/>
                <w:bCs/>
                <w:color w:val="FFFFFF"/>
                <w:sz w:val="20"/>
                <w:szCs w:val="20"/>
              </w:rPr>
            </w:pPr>
            <w:r w:rsidRPr="00673353">
              <w:rPr>
                <w:rFonts w:cs="Calibri"/>
                <w:b/>
                <w:bCs/>
                <w:color w:val="FFFFFF"/>
                <w:sz w:val="20"/>
                <w:szCs w:val="20"/>
              </w:rPr>
              <w:t>Mon</w:t>
            </w:r>
          </w:p>
          <w:p w14:paraId="4C3FF0F9" w14:textId="77777777" w:rsidR="0069073B" w:rsidRPr="00673353" w:rsidRDefault="0069073B" w:rsidP="008958CA">
            <w:pPr>
              <w:spacing w:after="0" w:line="240" w:lineRule="auto"/>
              <w:rPr>
                <w:rFonts w:cs="Calibri"/>
                <w:b/>
                <w:bCs/>
                <w:color w:val="FFFFFF"/>
                <w:sz w:val="20"/>
                <w:szCs w:val="20"/>
              </w:rPr>
            </w:pPr>
            <w:r w:rsidRPr="00673353">
              <w:rPr>
                <w:rFonts w:cs="Calibri"/>
                <w:b/>
                <w:bCs/>
                <w:color w:val="FFFFFF"/>
                <w:sz w:val="20"/>
                <w:szCs w:val="20"/>
              </w:rPr>
              <w:t>0800-</w:t>
            </w:r>
            <w:r>
              <w:rPr>
                <w:rFonts w:cs="Calibri"/>
                <w:b/>
                <w:bCs/>
                <w:color w:val="FFFFFF"/>
                <w:sz w:val="20"/>
                <w:szCs w:val="20"/>
              </w:rPr>
              <w:t>1600</w:t>
            </w:r>
          </w:p>
        </w:tc>
        <w:tc>
          <w:tcPr>
            <w:tcW w:w="1135" w:type="dxa"/>
            <w:shd w:val="clear" w:color="auto" w:fill="CC0066"/>
          </w:tcPr>
          <w:p w14:paraId="4C0C62EA" w14:textId="77777777" w:rsidR="0069073B" w:rsidRPr="00673353" w:rsidRDefault="0069073B" w:rsidP="008958CA">
            <w:pPr>
              <w:spacing w:after="0" w:line="240" w:lineRule="auto"/>
              <w:rPr>
                <w:rFonts w:cs="Calibri"/>
                <w:b/>
                <w:bCs/>
                <w:color w:val="FFFFFF"/>
                <w:sz w:val="20"/>
                <w:szCs w:val="20"/>
              </w:rPr>
            </w:pPr>
            <w:r w:rsidRPr="00673353">
              <w:rPr>
                <w:rFonts w:cs="Calibri"/>
                <w:b/>
                <w:bCs/>
                <w:color w:val="FFFFFF"/>
                <w:sz w:val="20"/>
                <w:szCs w:val="20"/>
              </w:rPr>
              <w:t>Tues</w:t>
            </w:r>
          </w:p>
          <w:p w14:paraId="123B7869" w14:textId="77777777" w:rsidR="0069073B" w:rsidRPr="00673353" w:rsidRDefault="0069073B" w:rsidP="008958CA">
            <w:pPr>
              <w:spacing w:after="0" w:line="240" w:lineRule="auto"/>
              <w:rPr>
                <w:rFonts w:cs="Calibri"/>
                <w:b/>
                <w:bCs/>
                <w:color w:val="FFFFFF"/>
                <w:sz w:val="20"/>
                <w:szCs w:val="20"/>
              </w:rPr>
            </w:pPr>
            <w:r w:rsidRPr="00673353">
              <w:rPr>
                <w:rFonts w:cs="Calibri"/>
                <w:b/>
                <w:bCs/>
                <w:color w:val="FFFFFF"/>
                <w:sz w:val="20"/>
                <w:szCs w:val="20"/>
              </w:rPr>
              <w:t>0800-</w:t>
            </w:r>
            <w:r>
              <w:rPr>
                <w:rFonts w:cs="Calibri"/>
                <w:b/>
                <w:bCs/>
                <w:color w:val="FFFFFF"/>
                <w:sz w:val="20"/>
                <w:szCs w:val="20"/>
              </w:rPr>
              <w:t>1600</w:t>
            </w:r>
          </w:p>
        </w:tc>
        <w:tc>
          <w:tcPr>
            <w:tcW w:w="1312" w:type="dxa"/>
            <w:shd w:val="clear" w:color="auto" w:fill="CC0066"/>
          </w:tcPr>
          <w:p w14:paraId="0E871FFA" w14:textId="77777777" w:rsidR="0069073B" w:rsidRPr="00673353" w:rsidRDefault="0069073B" w:rsidP="008958CA">
            <w:pPr>
              <w:spacing w:after="0" w:line="240" w:lineRule="auto"/>
              <w:rPr>
                <w:rFonts w:cs="Calibri"/>
                <w:b/>
                <w:bCs/>
                <w:color w:val="FFFFFF"/>
                <w:sz w:val="20"/>
                <w:szCs w:val="20"/>
              </w:rPr>
            </w:pPr>
            <w:r w:rsidRPr="00673353">
              <w:rPr>
                <w:rFonts w:cs="Calibri"/>
                <w:b/>
                <w:bCs/>
                <w:color w:val="FFFFFF"/>
                <w:sz w:val="20"/>
                <w:szCs w:val="20"/>
              </w:rPr>
              <w:t>Wed</w:t>
            </w:r>
          </w:p>
          <w:p w14:paraId="70E26666" w14:textId="77777777" w:rsidR="0069073B" w:rsidRPr="00673353" w:rsidRDefault="0069073B" w:rsidP="008958CA">
            <w:pPr>
              <w:spacing w:after="0" w:line="240" w:lineRule="auto"/>
              <w:rPr>
                <w:rFonts w:cs="Calibri"/>
                <w:b/>
                <w:bCs/>
                <w:color w:val="FFFFFF"/>
                <w:sz w:val="20"/>
                <w:szCs w:val="20"/>
              </w:rPr>
            </w:pPr>
            <w:r w:rsidRPr="00673353">
              <w:rPr>
                <w:rFonts w:cs="Calibri"/>
                <w:b/>
                <w:bCs/>
                <w:color w:val="FFFFFF"/>
                <w:sz w:val="20"/>
                <w:szCs w:val="20"/>
              </w:rPr>
              <w:t>0800-</w:t>
            </w:r>
            <w:r>
              <w:rPr>
                <w:rFonts w:cs="Calibri"/>
                <w:b/>
                <w:bCs/>
                <w:color w:val="FFFFFF"/>
                <w:sz w:val="20"/>
                <w:szCs w:val="20"/>
              </w:rPr>
              <w:t>1600</w:t>
            </w:r>
          </w:p>
        </w:tc>
        <w:tc>
          <w:tcPr>
            <w:tcW w:w="1134" w:type="dxa"/>
            <w:shd w:val="clear" w:color="auto" w:fill="CC0066"/>
          </w:tcPr>
          <w:p w14:paraId="387F5A2E" w14:textId="77777777" w:rsidR="0069073B" w:rsidRPr="00673353" w:rsidRDefault="0069073B" w:rsidP="008958CA">
            <w:pPr>
              <w:spacing w:after="0" w:line="240" w:lineRule="auto"/>
              <w:rPr>
                <w:rFonts w:cs="Calibri"/>
                <w:b/>
                <w:bCs/>
                <w:color w:val="FFFFFF"/>
                <w:sz w:val="20"/>
                <w:szCs w:val="20"/>
              </w:rPr>
            </w:pPr>
            <w:r w:rsidRPr="00673353">
              <w:rPr>
                <w:rFonts w:cs="Calibri"/>
                <w:b/>
                <w:bCs/>
                <w:color w:val="FFFFFF"/>
                <w:sz w:val="20"/>
                <w:szCs w:val="20"/>
              </w:rPr>
              <w:t>Thurs</w:t>
            </w:r>
          </w:p>
          <w:p w14:paraId="08B36BC2" w14:textId="77777777" w:rsidR="0069073B" w:rsidRPr="00673353" w:rsidRDefault="0069073B" w:rsidP="008958CA">
            <w:pPr>
              <w:spacing w:after="0" w:line="240" w:lineRule="auto"/>
              <w:rPr>
                <w:rFonts w:cs="Calibri"/>
                <w:b/>
                <w:bCs/>
                <w:color w:val="FFFFFF"/>
                <w:sz w:val="20"/>
                <w:szCs w:val="20"/>
              </w:rPr>
            </w:pPr>
            <w:r w:rsidRPr="00673353">
              <w:rPr>
                <w:rFonts w:cs="Calibri"/>
                <w:b/>
                <w:bCs/>
                <w:color w:val="FFFFFF"/>
                <w:sz w:val="20"/>
                <w:szCs w:val="20"/>
              </w:rPr>
              <w:t>0800-</w:t>
            </w:r>
            <w:r>
              <w:rPr>
                <w:rFonts w:cs="Calibri"/>
                <w:b/>
                <w:bCs/>
                <w:color w:val="FFFFFF"/>
                <w:sz w:val="20"/>
                <w:szCs w:val="20"/>
              </w:rPr>
              <w:t>1600</w:t>
            </w:r>
          </w:p>
        </w:tc>
        <w:tc>
          <w:tcPr>
            <w:tcW w:w="1134" w:type="dxa"/>
            <w:shd w:val="clear" w:color="auto" w:fill="CC0066"/>
          </w:tcPr>
          <w:p w14:paraId="6639AB2B" w14:textId="77777777" w:rsidR="0069073B" w:rsidRPr="00673353" w:rsidRDefault="0069073B" w:rsidP="008958CA">
            <w:pPr>
              <w:spacing w:after="0" w:line="240" w:lineRule="auto"/>
              <w:rPr>
                <w:rFonts w:cs="Calibri"/>
                <w:b/>
                <w:bCs/>
                <w:color w:val="FFFFFF"/>
                <w:sz w:val="20"/>
                <w:szCs w:val="20"/>
              </w:rPr>
            </w:pPr>
            <w:r w:rsidRPr="00673353">
              <w:rPr>
                <w:rFonts w:cs="Calibri"/>
                <w:b/>
                <w:bCs/>
                <w:color w:val="FFFFFF"/>
                <w:sz w:val="20"/>
                <w:szCs w:val="20"/>
              </w:rPr>
              <w:t>Fri</w:t>
            </w:r>
          </w:p>
          <w:p w14:paraId="4D688B94" w14:textId="77777777" w:rsidR="0069073B" w:rsidRPr="00673353" w:rsidRDefault="0069073B" w:rsidP="008958CA">
            <w:pPr>
              <w:spacing w:after="0" w:line="240" w:lineRule="auto"/>
              <w:rPr>
                <w:rFonts w:cs="Calibri"/>
                <w:b/>
                <w:bCs/>
                <w:color w:val="FFFFFF"/>
                <w:sz w:val="20"/>
                <w:szCs w:val="20"/>
              </w:rPr>
            </w:pPr>
            <w:r w:rsidRPr="00673353">
              <w:rPr>
                <w:rFonts w:cs="Calibri"/>
                <w:b/>
                <w:bCs/>
                <w:color w:val="FFFFFF"/>
                <w:sz w:val="20"/>
                <w:szCs w:val="20"/>
              </w:rPr>
              <w:t>0800-1</w:t>
            </w:r>
            <w:r>
              <w:rPr>
                <w:rFonts w:cs="Calibri"/>
                <w:b/>
                <w:bCs/>
                <w:color w:val="FFFFFF"/>
                <w:sz w:val="20"/>
                <w:szCs w:val="20"/>
              </w:rPr>
              <w:t>600</w:t>
            </w:r>
          </w:p>
        </w:tc>
        <w:tc>
          <w:tcPr>
            <w:tcW w:w="1315" w:type="dxa"/>
            <w:shd w:val="clear" w:color="auto" w:fill="CC0066"/>
          </w:tcPr>
          <w:p w14:paraId="3EBF8961" w14:textId="77777777" w:rsidR="0069073B" w:rsidRPr="00673353" w:rsidRDefault="0069073B" w:rsidP="008958CA">
            <w:pPr>
              <w:spacing w:after="0" w:line="240" w:lineRule="auto"/>
              <w:rPr>
                <w:rFonts w:cs="Calibri"/>
                <w:b/>
                <w:bCs/>
                <w:color w:val="FFFFFF"/>
                <w:sz w:val="20"/>
                <w:szCs w:val="20"/>
              </w:rPr>
            </w:pPr>
            <w:r w:rsidRPr="00673353">
              <w:rPr>
                <w:rFonts w:cs="Calibri"/>
                <w:b/>
                <w:bCs/>
                <w:color w:val="FFFFFF"/>
                <w:sz w:val="20"/>
                <w:szCs w:val="20"/>
              </w:rPr>
              <w:t>Sat</w:t>
            </w:r>
          </w:p>
          <w:p w14:paraId="55061532" w14:textId="77777777" w:rsidR="0069073B" w:rsidRPr="00673353" w:rsidRDefault="0069073B" w:rsidP="008958CA">
            <w:pPr>
              <w:spacing w:after="0" w:line="240" w:lineRule="auto"/>
              <w:rPr>
                <w:rFonts w:cs="Calibri"/>
                <w:b/>
                <w:bCs/>
                <w:color w:val="FFFFFF"/>
                <w:sz w:val="20"/>
                <w:szCs w:val="20"/>
              </w:rPr>
            </w:pPr>
          </w:p>
        </w:tc>
        <w:tc>
          <w:tcPr>
            <w:tcW w:w="1004" w:type="dxa"/>
            <w:shd w:val="clear" w:color="auto" w:fill="CC0066"/>
          </w:tcPr>
          <w:p w14:paraId="6567F987" w14:textId="77777777" w:rsidR="0069073B" w:rsidRPr="00673353" w:rsidRDefault="0069073B" w:rsidP="008958CA">
            <w:pPr>
              <w:spacing w:after="0" w:line="240" w:lineRule="auto"/>
              <w:rPr>
                <w:rFonts w:ascii="Calibri" w:hAnsi="Calibri" w:cs="Calibri"/>
                <w:b/>
                <w:bCs/>
                <w:color w:val="FFFFFF"/>
                <w:sz w:val="20"/>
                <w:szCs w:val="20"/>
              </w:rPr>
            </w:pPr>
            <w:r w:rsidRPr="00673353">
              <w:rPr>
                <w:rFonts w:ascii="Calibri" w:hAnsi="Calibri" w:cs="Calibri"/>
                <w:b/>
                <w:bCs/>
                <w:color w:val="FFFFFF"/>
                <w:sz w:val="20"/>
                <w:szCs w:val="20"/>
              </w:rPr>
              <w:t>Sun</w:t>
            </w:r>
          </w:p>
        </w:tc>
      </w:tr>
      <w:tr w:rsidR="00BB2D11" w:rsidRPr="00673353" w14:paraId="47A98E08" w14:textId="77777777" w:rsidTr="008958CA">
        <w:trPr>
          <w:trHeight w:val="511"/>
        </w:trPr>
        <w:tc>
          <w:tcPr>
            <w:tcW w:w="1117" w:type="dxa"/>
            <w:shd w:val="clear" w:color="auto" w:fill="CC0066"/>
          </w:tcPr>
          <w:p w14:paraId="07F8B0E6" w14:textId="77777777" w:rsidR="00BB2D11" w:rsidRPr="00673353" w:rsidRDefault="00BB2D11" w:rsidP="00BB2D11">
            <w:pPr>
              <w:spacing w:after="0" w:line="240" w:lineRule="auto"/>
              <w:rPr>
                <w:rFonts w:cs="Calibri"/>
                <w:color w:val="FFFFFF"/>
                <w:sz w:val="20"/>
                <w:szCs w:val="20"/>
              </w:rPr>
            </w:pPr>
            <w:r w:rsidRPr="00673353">
              <w:rPr>
                <w:rFonts w:cs="Calibri"/>
                <w:color w:val="FFFFFF"/>
                <w:sz w:val="20"/>
                <w:szCs w:val="20"/>
              </w:rPr>
              <w:t>Morning</w:t>
            </w:r>
          </w:p>
        </w:tc>
        <w:tc>
          <w:tcPr>
            <w:tcW w:w="1222" w:type="dxa"/>
            <w:shd w:val="clear" w:color="auto" w:fill="F7CAAC"/>
          </w:tcPr>
          <w:p w14:paraId="6AA71209" w14:textId="77777777" w:rsidR="00BB2D11" w:rsidRPr="00673353" w:rsidRDefault="00BB2D11" w:rsidP="00BB2D11">
            <w:pPr>
              <w:spacing w:after="0" w:line="240" w:lineRule="auto"/>
              <w:rPr>
                <w:rFonts w:cs="Calibri"/>
                <w:color w:val="auto"/>
                <w:sz w:val="20"/>
                <w:szCs w:val="20"/>
              </w:rPr>
            </w:pPr>
            <w:r>
              <w:rPr>
                <w:rFonts w:cs="Calibri"/>
                <w:color w:val="auto"/>
                <w:sz w:val="20"/>
                <w:szCs w:val="20"/>
              </w:rPr>
              <w:t>Admin</w:t>
            </w:r>
          </w:p>
        </w:tc>
        <w:tc>
          <w:tcPr>
            <w:tcW w:w="1135" w:type="dxa"/>
            <w:shd w:val="clear" w:color="auto" w:fill="F7CAAC"/>
          </w:tcPr>
          <w:p w14:paraId="266BE319" w14:textId="77777777" w:rsidR="00BB2D11" w:rsidRPr="00673353" w:rsidRDefault="00BB2D11" w:rsidP="00BB2D11">
            <w:pPr>
              <w:spacing w:after="0" w:line="240" w:lineRule="auto"/>
              <w:rPr>
                <w:rFonts w:cs="Calibri"/>
                <w:color w:val="auto"/>
                <w:sz w:val="20"/>
                <w:szCs w:val="20"/>
              </w:rPr>
            </w:pPr>
            <w:r>
              <w:rPr>
                <w:rFonts w:cs="Calibri"/>
                <w:color w:val="auto"/>
                <w:sz w:val="20"/>
                <w:szCs w:val="20"/>
              </w:rPr>
              <w:t>Admin</w:t>
            </w:r>
          </w:p>
        </w:tc>
        <w:tc>
          <w:tcPr>
            <w:tcW w:w="1312" w:type="dxa"/>
            <w:shd w:val="clear" w:color="auto" w:fill="F7CAAC"/>
          </w:tcPr>
          <w:p w14:paraId="13F40B47" w14:textId="7A33A0B2" w:rsidR="00BB2D11" w:rsidRPr="00673353" w:rsidRDefault="00BB2D11" w:rsidP="00BB2D11">
            <w:pPr>
              <w:spacing w:after="0" w:line="240" w:lineRule="auto"/>
              <w:rPr>
                <w:rFonts w:cs="Calibri"/>
                <w:color w:val="auto"/>
                <w:sz w:val="20"/>
                <w:szCs w:val="20"/>
              </w:rPr>
            </w:pPr>
            <w:r>
              <w:rPr>
                <w:rFonts w:cs="Calibri"/>
                <w:color w:val="auto"/>
                <w:sz w:val="20"/>
                <w:szCs w:val="20"/>
              </w:rPr>
              <w:t>DO</w:t>
            </w:r>
          </w:p>
        </w:tc>
        <w:tc>
          <w:tcPr>
            <w:tcW w:w="1134" w:type="dxa"/>
            <w:shd w:val="clear" w:color="auto" w:fill="F7CAAC"/>
          </w:tcPr>
          <w:p w14:paraId="14616A6D" w14:textId="77777777" w:rsidR="00BB2D11" w:rsidRPr="00673353" w:rsidRDefault="00BB2D11" w:rsidP="00BB2D11">
            <w:pPr>
              <w:spacing w:after="0" w:line="240" w:lineRule="auto"/>
              <w:rPr>
                <w:rFonts w:cs="Calibri"/>
                <w:color w:val="auto"/>
                <w:sz w:val="20"/>
                <w:szCs w:val="20"/>
              </w:rPr>
            </w:pPr>
            <w:r>
              <w:rPr>
                <w:rFonts w:cs="Calibri"/>
                <w:color w:val="auto"/>
                <w:sz w:val="20"/>
                <w:szCs w:val="20"/>
              </w:rPr>
              <w:t>Admin</w:t>
            </w:r>
          </w:p>
        </w:tc>
        <w:tc>
          <w:tcPr>
            <w:tcW w:w="1134" w:type="dxa"/>
            <w:shd w:val="clear" w:color="auto" w:fill="F7CAAC"/>
          </w:tcPr>
          <w:p w14:paraId="783CA3F2" w14:textId="77777777" w:rsidR="00BB2D11" w:rsidRPr="00673353" w:rsidRDefault="00BB2D11" w:rsidP="00BB2D11">
            <w:pPr>
              <w:spacing w:after="0" w:line="240" w:lineRule="auto"/>
              <w:rPr>
                <w:rFonts w:cs="Calibri"/>
                <w:color w:val="auto"/>
                <w:sz w:val="20"/>
                <w:szCs w:val="20"/>
              </w:rPr>
            </w:pPr>
            <w:r>
              <w:rPr>
                <w:rFonts w:cs="Calibri"/>
                <w:color w:val="auto"/>
                <w:sz w:val="20"/>
                <w:szCs w:val="20"/>
              </w:rPr>
              <w:t>Admin</w:t>
            </w:r>
          </w:p>
        </w:tc>
        <w:tc>
          <w:tcPr>
            <w:tcW w:w="1315" w:type="dxa"/>
            <w:shd w:val="clear" w:color="auto" w:fill="F7CAAC"/>
          </w:tcPr>
          <w:p w14:paraId="496A7EA3" w14:textId="77777777" w:rsidR="00BB2D11" w:rsidRPr="00673353" w:rsidRDefault="00BB2D11" w:rsidP="00BB2D11">
            <w:pPr>
              <w:spacing w:after="0" w:line="240" w:lineRule="auto"/>
              <w:rPr>
                <w:rFonts w:cs="Calibri"/>
                <w:color w:val="auto"/>
                <w:sz w:val="20"/>
                <w:szCs w:val="20"/>
              </w:rPr>
            </w:pPr>
            <w:r>
              <w:rPr>
                <w:rFonts w:cs="Calibri"/>
                <w:color w:val="auto"/>
                <w:sz w:val="20"/>
                <w:szCs w:val="20"/>
              </w:rPr>
              <w:t>DO</w:t>
            </w:r>
          </w:p>
        </w:tc>
        <w:tc>
          <w:tcPr>
            <w:tcW w:w="1004" w:type="dxa"/>
            <w:vMerge w:val="restart"/>
            <w:shd w:val="clear" w:color="auto" w:fill="CC0066"/>
          </w:tcPr>
          <w:p w14:paraId="158919A5" w14:textId="77777777" w:rsidR="00BB2D11" w:rsidRPr="00673353" w:rsidRDefault="00BB2D11" w:rsidP="00BB2D11">
            <w:pPr>
              <w:spacing w:after="0" w:line="240" w:lineRule="auto"/>
              <w:rPr>
                <w:rFonts w:cs="Calibri"/>
                <w:b/>
                <w:bCs/>
                <w:color w:val="auto"/>
                <w:sz w:val="20"/>
                <w:szCs w:val="20"/>
              </w:rPr>
            </w:pPr>
            <w:r w:rsidRPr="00673353">
              <w:rPr>
                <w:rFonts w:cs="Calibri"/>
                <w:b/>
                <w:bCs/>
                <w:color w:val="FFFFFF"/>
                <w:sz w:val="20"/>
                <w:szCs w:val="20"/>
              </w:rPr>
              <w:t>CLOSED</w:t>
            </w:r>
          </w:p>
        </w:tc>
      </w:tr>
      <w:tr w:rsidR="00BB2D11" w:rsidRPr="00673353" w14:paraId="3A365AEF" w14:textId="77777777" w:rsidTr="008958CA">
        <w:trPr>
          <w:trHeight w:val="553"/>
        </w:trPr>
        <w:tc>
          <w:tcPr>
            <w:tcW w:w="1117" w:type="dxa"/>
            <w:shd w:val="clear" w:color="auto" w:fill="CC0066"/>
          </w:tcPr>
          <w:p w14:paraId="4EBAA07F" w14:textId="77777777" w:rsidR="00BB2D11" w:rsidRPr="00673353" w:rsidRDefault="00BB2D11" w:rsidP="00BB2D11">
            <w:pPr>
              <w:spacing w:after="0" w:line="240" w:lineRule="auto"/>
              <w:rPr>
                <w:rFonts w:cs="Calibri"/>
                <w:color w:val="FFFFFF"/>
                <w:sz w:val="20"/>
                <w:szCs w:val="20"/>
              </w:rPr>
            </w:pPr>
            <w:r w:rsidRPr="00673353">
              <w:rPr>
                <w:rFonts w:cs="Calibri"/>
                <w:color w:val="FFFFFF"/>
                <w:sz w:val="20"/>
                <w:szCs w:val="20"/>
              </w:rPr>
              <w:t>Afternoon</w:t>
            </w:r>
          </w:p>
        </w:tc>
        <w:tc>
          <w:tcPr>
            <w:tcW w:w="1222" w:type="dxa"/>
            <w:shd w:val="clear" w:color="auto" w:fill="F4B083"/>
          </w:tcPr>
          <w:p w14:paraId="68AC0EF0" w14:textId="77777777" w:rsidR="00BB2D11" w:rsidRPr="00673353" w:rsidRDefault="00BB2D11" w:rsidP="00BB2D11">
            <w:pPr>
              <w:spacing w:after="0" w:line="240" w:lineRule="auto"/>
              <w:rPr>
                <w:rFonts w:cs="Calibri"/>
                <w:color w:val="auto"/>
                <w:sz w:val="20"/>
                <w:szCs w:val="20"/>
              </w:rPr>
            </w:pPr>
            <w:r>
              <w:rPr>
                <w:rFonts w:cs="Calibri"/>
                <w:color w:val="auto"/>
                <w:sz w:val="20"/>
                <w:szCs w:val="20"/>
              </w:rPr>
              <w:t>Admin</w:t>
            </w:r>
          </w:p>
          <w:p w14:paraId="2BC5EF1F" w14:textId="77777777" w:rsidR="00BB2D11" w:rsidRPr="00673353" w:rsidRDefault="00BB2D11" w:rsidP="00BB2D11">
            <w:pPr>
              <w:spacing w:after="0" w:line="240" w:lineRule="auto"/>
              <w:rPr>
                <w:rFonts w:cs="Calibri"/>
                <w:color w:val="auto"/>
                <w:sz w:val="20"/>
                <w:szCs w:val="20"/>
              </w:rPr>
            </w:pPr>
          </w:p>
        </w:tc>
        <w:tc>
          <w:tcPr>
            <w:tcW w:w="1135" w:type="dxa"/>
            <w:shd w:val="clear" w:color="auto" w:fill="F4B083"/>
          </w:tcPr>
          <w:p w14:paraId="63733B3F" w14:textId="77777777" w:rsidR="00BB2D11" w:rsidRPr="00673353" w:rsidRDefault="00BB2D11" w:rsidP="00BB2D11">
            <w:pPr>
              <w:spacing w:after="0" w:line="240" w:lineRule="auto"/>
              <w:rPr>
                <w:rFonts w:cs="Calibri"/>
                <w:color w:val="auto"/>
                <w:sz w:val="20"/>
                <w:szCs w:val="20"/>
              </w:rPr>
            </w:pPr>
            <w:r>
              <w:rPr>
                <w:rFonts w:cs="Calibri"/>
                <w:color w:val="auto"/>
                <w:sz w:val="20"/>
                <w:szCs w:val="20"/>
              </w:rPr>
              <w:t>Admin</w:t>
            </w:r>
          </w:p>
          <w:p w14:paraId="56B4C88F" w14:textId="77777777" w:rsidR="00BB2D11" w:rsidRPr="00673353" w:rsidRDefault="00BB2D11" w:rsidP="00BB2D11">
            <w:pPr>
              <w:spacing w:after="0" w:line="240" w:lineRule="auto"/>
              <w:rPr>
                <w:rFonts w:cs="Calibri"/>
                <w:color w:val="auto"/>
                <w:sz w:val="20"/>
                <w:szCs w:val="20"/>
              </w:rPr>
            </w:pPr>
          </w:p>
        </w:tc>
        <w:tc>
          <w:tcPr>
            <w:tcW w:w="1312" w:type="dxa"/>
            <w:shd w:val="clear" w:color="auto" w:fill="F4B083"/>
          </w:tcPr>
          <w:p w14:paraId="55149843" w14:textId="29A8B424" w:rsidR="00BB2D11" w:rsidRPr="00673353" w:rsidRDefault="00BB2D11" w:rsidP="00BB2D11">
            <w:pPr>
              <w:spacing w:after="0" w:line="240" w:lineRule="auto"/>
              <w:rPr>
                <w:rFonts w:cs="Calibri"/>
                <w:color w:val="auto"/>
                <w:sz w:val="20"/>
                <w:szCs w:val="20"/>
              </w:rPr>
            </w:pPr>
            <w:r>
              <w:rPr>
                <w:rFonts w:cs="Calibri"/>
                <w:color w:val="auto"/>
                <w:sz w:val="20"/>
                <w:szCs w:val="20"/>
              </w:rPr>
              <w:t>DO</w:t>
            </w:r>
          </w:p>
        </w:tc>
        <w:tc>
          <w:tcPr>
            <w:tcW w:w="1134" w:type="dxa"/>
            <w:shd w:val="clear" w:color="auto" w:fill="F4B083"/>
          </w:tcPr>
          <w:p w14:paraId="12223475" w14:textId="77777777" w:rsidR="00BB2D11" w:rsidRPr="00673353" w:rsidRDefault="00BB2D11" w:rsidP="00BB2D11">
            <w:pPr>
              <w:spacing w:after="0" w:line="240" w:lineRule="auto"/>
              <w:rPr>
                <w:rFonts w:cs="Calibri"/>
                <w:color w:val="auto"/>
                <w:sz w:val="20"/>
                <w:szCs w:val="20"/>
              </w:rPr>
            </w:pPr>
            <w:r>
              <w:rPr>
                <w:rFonts w:cs="Calibri"/>
                <w:color w:val="auto"/>
                <w:sz w:val="20"/>
                <w:szCs w:val="20"/>
              </w:rPr>
              <w:t>Admin</w:t>
            </w:r>
          </w:p>
          <w:p w14:paraId="4543387B" w14:textId="77777777" w:rsidR="00BB2D11" w:rsidRPr="00673353" w:rsidRDefault="00BB2D11" w:rsidP="00BB2D11">
            <w:pPr>
              <w:spacing w:after="0" w:line="240" w:lineRule="auto"/>
              <w:rPr>
                <w:rFonts w:cs="Calibri"/>
                <w:color w:val="auto"/>
                <w:sz w:val="20"/>
                <w:szCs w:val="20"/>
              </w:rPr>
            </w:pPr>
          </w:p>
        </w:tc>
        <w:tc>
          <w:tcPr>
            <w:tcW w:w="1134" w:type="dxa"/>
            <w:shd w:val="clear" w:color="auto" w:fill="F4B083"/>
          </w:tcPr>
          <w:p w14:paraId="3EDAA791" w14:textId="77777777" w:rsidR="00BB2D11" w:rsidRPr="00673353" w:rsidRDefault="00BB2D11" w:rsidP="00BB2D11">
            <w:pPr>
              <w:spacing w:after="0" w:line="240" w:lineRule="auto"/>
              <w:rPr>
                <w:rFonts w:cs="Calibri"/>
                <w:color w:val="auto"/>
                <w:sz w:val="20"/>
                <w:szCs w:val="20"/>
              </w:rPr>
            </w:pPr>
            <w:r>
              <w:rPr>
                <w:rFonts w:cs="Calibri"/>
                <w:color w:val="auto"/>
                <w:sz w:val="20"/>
                <w:szCs w:val="20"/>
              </w:rPr>
              <w:t>Admin</w:t>
            </w:r>
          </w:p>
          <w:p w14:paraId="655B3A31" w14:textId="77777777" w:rsidR="00BB2D11" w:rsidRPr="00673353" w:rsidRDefault="00BB2D11" w:rsidP="00BB2D11">
            <w:pPr>
              <w:spacing w:after="0" w:line="240" w:lineRule="auto"/>
              <w:rPr>
                <w:rFonts w:cs="Calibri"/>
                <w:color w:val="auto"/>
                <w:sz w:val="20"/>
                <w:szCs w:val="20"/>
              </w:rPr>
            </w:pPr>
          </w:p>
        </w:tc>
        <w:tc>
          <w:tcPr>
            <w:tcW w:w="1315" w:type="dxa"/>
            <w:shd w:val="clear" w:color="auto" w:fill="F4B083"/>
          </w:tcPr>
          <w:p w14:paraId="77D465CE" w14:textId="77777777" w:rsidR="00BB2D11" w:rsidRPr="00673353" w:rsidRDefault="00BB2D11" w:rsidP="00BB2D11">
            <w:pPr>
              <w:spacing w:after="0" w:line="240" w:lineRule="auto"/>
              <w:rPr>
                <w:rFonts w:cs="Calibri"/>
                <w:color w:val="auto"/>
                <w:sz w:val="20"/>
                <w:szCs w:val="20"/>
              </w:rPr>
            </w:pPr>
            <w:r>
              <w:rPr>
                <w:rFonts w:cs="Calibri"/>
                <w:color w:val="auto"/>
                <w:sz w:val="20"/>
                <w:szCs w:val="20"/>
              </w:rPr>
              <w:t>DO</w:t>
            </w:r>
          </w:p>
        </w:tc>
        <w:tc>
          <w:tcPr>
            <w:tcW w:w="1004" w:type="dxa"/>
            <w:vMerge/>
            <w:shd w:val="clear" w:color="auto" w:fill="CC0066"/>
          </w:tcPr>
          <w:p w14:paraId="2A528147" w14:textId="77777777" w:rsidR="00BB2D11" w:rsidRPr="00673353" w:rsidRDefault="00BB2D11" w:rsidP="00BB2D11">
            <w:pPr>
              <w:spacing w:after="0" w:line="240" w:lineRule="auto"/>
              <w:rPr>
                <w:rFonts w:ascii="Calibri" w:hAnsi="Calibri" w:cs="Calibri"/>
                <w:color w:val="auto"/>
                <w:sz w:val="20"/>
                <w:szCs w:val="20"/>
              </w:rPr>
            </w:pPr>
          </w:p>
        </w:tc>
      </w:tr>
    </w:tbl>
    <w:p w14:paraId="0DAC148B" w14:textId="77777777" w:rsidR="00FB4EAB" w:rsidRDefault="008A34A3" w:rsidP="008A34A3">
      <w:pPr>
        <w:pStyle w:val="Heading2"/>
      </w:pPr>
      <w:r>
        <w:t>Our values</w:t>
      </w:r>
    </w:p>
    <w:p w14:paraId="1D9CC5FB"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2263EB7A" w14:textId="77777777" w:rsidR="0057282E" w:rsidRPr="00B27235" w:rsidRDefault="0057282E" w:rsidP="0057282E">
      <w:pPr>
        <w:rPr>
          <w:lang w:eastAsia="en-GB"/>
        </w:rPr>
      </w:pPr>
      <w:r w:rsidRPr="00B27235">
        <w:rPr>
          <w:lang w:eastAsia="en-GB"/>
        </w:rPr>
        <w:lastRenderedPageBreak/>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E4D711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63BE3734" w14:textId="77777777" w:rsidTr="00097855">
        <w:trPr>
          <w:trHeight w:val="454"/>
        </w:trPr>
        <w:tc>
          <w:tcPr>
            <w:tcW w:w="3387" w:type="dxa"/>
            <w:tcBorders>
              <w:left w:val="single" w:sz="4" w:space="0" w:color="B52059"/>
              <w:right w:val="single" w:sz="4" w:space="0" w:color="B52059"/>
            </w:tcBorders>
            <w:shd w:val="clear" w:color="auto" w:fill="auto"/>
            <w:vAlign w:val="center"/>
          </w:tcPr>
          <w:p w14:paraId="2BF9AF3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4C4B67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998BE0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584942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358B5FD" w14:textId="77777777" w:rsidR="00097855" w:rsidRPr="00097855" w:rsidRDefault="00097855" w:rsidP="00097855">
            <w:pPr>
              <w:pStyle w:val="Bulletpoints"/>
              <w:rPr>
                <w:szCs w:val="24"/>
              </w:rPr>
            </w:pPr>
            <w:r w:rsidRPr="00097855">
              <w:rPr>
                <w:szCs w:val="24"/>
              </w:rPr>
              <w:t xml:space="preserve">Inspire </w:t>
            </w:r>
          </w:p>
          <w:p w14:paraId="4D4A5432" w14:textId="77777777" w:rsidR="00097855" w:rsidRPr="00097855" w:rsidRDefault="00097855" w:rsidP="00097855">
            <w:pPr>
              <w:pStyle w:val="Bulletpoints"/>
              <w:rPr>
                <w:szCs w:val="24"/>
              </w:rPr>
            </w:pPr>
            <w:r w:rsidRPr="00097855">
              <w:rPr>
                <w:szCs w:val="24"/>
              </w:rPr>
              <w:t>Understand</w:t>
            </w:r>
          </w:p>
          <w:p w14:paraId="378CDF3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325C7E7A" w14:textId="77777777" w:rsidR="00097855" w:rsidRPr="00097855" w:rsidRDefault="00097855" w:rsidP="00097855">
            <w:pPr>
              <w:pStyle w:val="Bulletpoints"/>
              <w:rPr>
                <w:szCs w:val="24"/>
                <w:lang w:eastAsia="en-GB"/>
              </w:rPr>
            </w:pPr>
            <w:r w:rsidRPr="00097855">
              <w:rPr>
                <w:szCs w:val="24"/>
                <w:lang w:eastAsia="en-GB"/>
              </w:rPr>
              <w:t>Challenge</w:t>
            </w:r>
          </w:p>
          <w:p w14:paraId="216CCFF6" w14:textId="77777777" w:rsidR="00097855" w:rsidRPr="00097855" w:rsidRDefault="00097855" w:rsidP="00097855">
            <w:pPr>
              <w:pStyle w:val="Bulletpoints"/>
              <w:rPr>
                <w:szCs w:val="24"/>
                <w:lang w:eastAsia="en-GB"/>
              </w:rPr>
            </w:pPr>
            <w:r w:rsidRPr="00097855">
              <w:rPr>
                <w:szCs w:val="24"/>
                <w:lang w:eastAsia="en-GB"/>
              </w:rPr>
              <w:t>Improve</w:t>
            </w:r>
          </w:p>
          <w:p w14:paraId="6672C856"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C7C7F61" w14:textId="77777777" w:rsidR="00097855" w:rsidRPr="00097855" w:rsidRDefault="00097855" w:rsidP="00097855">
            <w:pPr>
              <w:pStyle w:val="Bulletpoints"/>
              <w:rPr>
                <w:szCs w:val="24"/>
              </w:rPr>
            </w:pPr>
            <w:r w:rsidRPr="00097855">
              <w:rPr>
                <w:szCs w:val="24"/>
              </w:rPr>
              <w:t>Accountability</w:t>
            </w:r>
          </w:p>
          <w:p w14:paraId="2F2F9AE9" w14:textId="77777777" w:rsidR="00097855" w:rsidRPr="00097855" w:rsidRDefault="00097855" w:rsidP="00097855">
            <w:pPr>
              <w:pStyle w:val="Bulletpoints"/>
              <w:rPr>
                <w:szCs w:val="24"/>
              </w:rPr>
            </w:pPr>
            <w:r w:rsidRPr="00097855">
              <w:rPr>
                <w:szCs w:val="24"/>
              </w:rPr>
              <w:t>Involve</w:t>
            </w:r>
          </w:p>
          <w:p w14:paraId="50569AFC" w14:textId="77777777" w:rsidR="00097855" w:rsidRPr="00B27235" w:rsidRDefault="00097855" w:rsidP="00097855">
            <w:pPr>
              <w:pStyle w:val="Bulletpoints"/>
              <w:rPr>
                <w:lang w:eastAsia="en-GB"/>
              </w:rPr>
            </w:pPr>
            <w:r w:rsidRPr="00097855">
              <w:rPr>
                <w:szCs w:val="24"/>
              </w:rPr>
              <w:t>Resilience</w:t>
            </w:r>
          </w:p>
        </w:tc>
      </w:tr>
    </w:tbl>
    <w:p w14:paraId="6A35925C" w14:textId="77777777" w:rsidR="0057282E" w:rsidRDefault="00203DFA" w:rsidP="00203DFA">
      <w:pPr>
        <w:pStyle w:val="Heading2"/>
      </w:pPr>
      <w:r w:rsidRPr="00B27235">
        <w:t>Confidentiality and Information Security</w:t>
      </w:r>
    </w:p>
    <w:p w14:paraId="243CB19C"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7766D83"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243C21AC" w14:textId="77777777" w:rsidR="009D7013" w:rsidRDefault="009D7013" w:rsidP="00EE7A7C">
      <w:pPr>
        <w:pStyle w:val="Heading2"/>
      </w:pPr>
      <w:r>
        <w:t>Information governance</w:t>
      </w:r>
      <w:r w:rsidR="00EE7A7C">
        <w:t xml:space="preserve"> responsibilit</w:t>
      </w:r>
      <w:r w:rsidR="000067B2">
        <w:t>ies</w:t>
      </w:r>
    </w:p>
    <w:p w14:paraId="31E482CD" w14:textId="77777777" w:rsidR="003A1AF9" w:rsidRDefault="000067B2" w:rsidP="00230065">
      <w:r>
        <w:t xml:space="preserve">You </w:t>
      </w:r>
      <w:r w:rsidRPr="00B27235">
        <w:t>are responsible for the following key aspects of Information Governance (not an exhaustive list):</w:t>
      </w:r>
    </w:p>
    <w:p w14:paraId="267AB89C" w14:textId="77777777" w:rsidR="003F2700" w:rsidRPr="003F2700" w:rsidRDefault="003F2700" w:rsidP="003F2700">
      <w:pPr>
        <w:pStyle w:val="Bulletpoints"/>
      </w:pPr>
      <w:r w:rsidRPr="003F2700">
        <w:t>Completion of annual information governance training</w:t>
      </w:r>
    </w:p>
    <w:p w14:paraId="4D08ECBF" w14:textId="77777777" w:rsidR="003F2700" w:rsidRPr="003F2700" w:rsidRDefault="003F2700" w:rsidP="003F2700">
      <w:pPr>
        <w:pStyle w:val="Bulletpoints"/>
      </w:pPr>
      <w:r w:rsidRPr="003F2700">
        <w:t xml:space="preserve">Reading applicable policies and procedures </w:t>
      </w:r>
    </w:p>
    <w:p w14:paraId="6A6F3E71"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8BB53D6" w14:textId="77777777" w:rsidR="003F2700" w:rsidRPr="003F2700" w:rsidRDefault="003F2700" w:rsidP="003F2700">
      <w:pPr>
        <w:pStyle w:val="Bulletpoints"/>
      </w:pPr>
      <w:r w:rsidRPr="003F2700">
        <w:t xml:space="preserve">Ensuring the security and confidentiality of all records and personal information assets </w:t>
      </w:r>
    </w:p>
    <w:p w14:paraId="558C09F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8671EAC" w14:textId="77777777" w:rsidR="003F2700" w:rsidRPr="003F2700" w:rsidRDefault="003F2700" w:rsidP="003F2700">
      <w:pPr>
        <w:pStyle w:val="Bulletpoints"/>
      </w:pPr>
      <w:r w:rsidRPr="003F2700">
        <w:lastRenderedPageBreak/>
        <w:t>Only using email accounts authorised by us. These should be used in accordance with the Sending and Transferring Information Securely Procedures and Acceptable Use Policies.</w:t>
      </w:r>
    </w:p>
    <w:p w14:paraId="2710937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1F4F958" w14:textId="77777777" w:rsidR="003F2700" w:rsidRPr="003F2700" w:rsidRDefault="003F2700" w:rsidP="003F2700">
      <w:pPr>
        <w:pStyle w:val="Bulletpoints"/>
      </w:pPr>
      <w:r w:rsidRPr="003F2700">
        <w:t xml:space="preserve">Adherence to the clear desk/screen policy </w:t>
      </w:r>
    </w:p>
    <w:p w14:paraId="6E0E6DA6" w14:textId="77777777" w:rsidR="004F7DE8" w:rsidRPr="003F2700" w:rsidRDefault="003F2700" w:rsidP="003F2700">
      <w:pPr>
        <w:pStyle w:val="Bulletpoints"/>
      </w:pPr>
      <w:r w:rsidRPr="003F2700">
        <w:t>Only using approved equipment for conducting business</w:t>
      </w:r>
    </w:p>
    <w:p w14:paraId="75493783" w14:textId="77777777" w:rsidR="004F7DE8" w:rsidRDefault="00B74F18" w:rsidP="004F7DE8">
      <w:pPr>
        <w:pStyle w:val="Heading2"/>
      </w:pPr>
      <w:r>
        <w:t>Governance</w:t>
      </w:r>
    </w:p>
    <w:p w14:paraId="14E38F15"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56BD544" w14:textId="77777777" w:rsidR="001E50B3" w:rsidRDefault="00D26976" w:rsidP="001E50B3">
      <w:pPr>
        <w:pStyle w:val="Heading2"/>
      </w:pPr>
      <w:r>
        <w:t>Registered Health Professional</w:t>
      </w:r>
    </w:p>
    <w:p w14:paraId="74E18E9B"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0C28C8A6" w14:textId="77777777" w:rsidR="00992BB8" w:rsidRDefault="00992BB8" w:rsidP="00B74F18"/>
    <w:p w14:paraId="13A630FE" w14:textId="77777777" w:rsidR="00992BB8" w:rsidRDefault="00B171A1" w:rsidP="00281375">
      <w:pPr>
        <w:pStyle w:val="Heading2"/>
      </w:pPr>
      <w:r>
        <w:t>Risk Management/Health &amp; Safety</w:t>
      </w:r>
    </w:p>
    <w:p w14:paraId="69B24BF3"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81894A6"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620B894E" w14:textId="77777777" w:rsidR="00C27EE7" w:rsidRDefault="00C27EE7" w:rsidP="00C27EE7">
      <w:r w:rsidRPr="00B27235">
        <w:t>All staff must report accidents, incidents and near misses so that the company can learn from them and improve safety.</w:t>
      </w:r>
    </w:p>
    <w:p w14:paraId="52928AA2"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ADD48AF" w14:textId="77777777" w:rsidR="003B5E57" w:rsidRDefault="003B5E57" w:rsidP="00C27EE7">
      <w:r w:rsidRPr="00B27235">
        <w:t>We are committed to safeguarding and promoting the welfare of children and adults at risk of harm and expects all employees to share this commitment. </w:t>
      </w:r>
    </w:p>
    <w:p w14:paraId="34DAAE1A" w14:textId="77777777" w:rsidR="00373569" w:rsidRDefault="00373569" w:rsidP="00D736E0">
      <w:pPr>
        <w:pStyle w:val="Heading2"/>
      </w:pPr>
      <w:r>
        <w:lastRenderedPageBreak/>
        <w:t>Medicines</w:t>
      </w:r>
      <w:r w:rsidR="007F4AB2">
        <w:t xml:space="preserve"> Management Responsibility</w:t>
      </w:r>
    </w:p>
    <w:p w14:paraId="4455E15A" w14:textId="77777777" w:rsidR="001E5B60" w:rsidRPr="001E5B60" w:rsidRDefault="001E5B60" w:rsidP="00D736E0">
      <w:pPr>
        <w:pStyle w:val="Subheader"/>
      </w:pPr>
      <w:r w:rsidRPr="001E5B60">
        <w:t>Nursing or registered healthcare professionals</w:t>
      </w:r>
    </w:p>
    <w:p w14:paraId="2DB32598"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4CB60146" w14:textId="77777777" w:rsidR="00D736E0" w:rsidRPr="00D736E0" w:rsidRDefault="00D736E0" w:rsidP="00D736E0">
      <w:pPr>
        <w:pStyle w:val="Subheader"/>
      </w:pPr>
      <w:r w:rsidRPr="00D736E0">
        <w:t>Skilled non-registered staff</w:t>
      </w:r>
    </w:p>
    <w:p w14:paraId="7D5BB81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76E208C" w14:textId="77777777" w:rsidR="001241C0" w:rsidRDefault="001241C0" w:rsidP="00E17443">
      <w:pPr>
        <w:pStyle w:val="Heading2"/>
      </w:pPr>
      <w:r>
        <w:t>Policies and Procedures</w:t>
      </w:r>
    </w:p>
    <w:p w14:paraId="66E38328" w14:textId="77777777" w:rsidR="00E17443" w:rsidRDefault="00E17443" w:rsidP="00D736E0">
      <w:r w:rsidRPr="00E17443">
        <w:t>All colleagues must comply with the Company Policies and Procedures which can be found on the company intranet.</w:t>
      </w:r>
    </w:p>
    <w:p w14:paraId="3F362951" w14:textId="77777777" w:rsidR="000479E1" w:rsidRDefault="000479E1" w:rsidP="000479E1">
      <w:pPr>
        <w:pStyle w:val="Heading2"/>
      </w:pPr>
      <w:r>
        <w:t>General</w:t>
      </w:r>
    </w:p>
    <w:p w14:paraId="1BDBD23C"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5B1CF80D"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0164E3AB" w14:textId="77777777" w:rsidR="000479E1" w:rsidRDefault="000479E1" w:rsidP="000479E1">
      <w:r w:rsidRPr="000479E1">
        <w:t>The company recognises a “non-smoking” policy. Employees are not able to smoke anywhere within the premises or when outside on official business.</w:t>
      </w:r>
    </w:p>
    <w:p w14:paraId="16ED5B41" w14:textId="77777777" w:rsidR="000116CF" w:rsidRDefault="000116CF" w:rsidP="000116CF">
      <w:pPr>
        <w:pStyle w:val="Heading2"/>
      </w:pPr>
      <w:r>
        <w:t>Equal Opportunities</w:t>
      </w:r>
    </w:p>
    <w:p w14:paraId="2AD27B7C"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63EAA9A8" w14:textId="77777777" w:rsidR="00701453" w:rsidRDefault="00701453" w:rsidP="00205629">
      <w:pPr>
        <w:pStyle w:val="Heading2"/>
      </w:pPr>
      <w:r>
        <w:t>Flexibility</w:t>
      </w:r>
      <w:r w:rsidR="00205629">
        <w:t xml:space="preserve"> Statement</w:t>
      </w:r>
    </w:p>
    <w:p w14:paraId="3C7B6F8B"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672F558" w14:textId="77777777" w:rsidR="00B62F46" w:rsidRDefault="00B62F46" w:rsidP="000479E1"/>
    <w:p w14:paraId="633B269B" w14:textId="77777777" w:rsidR="003F2700" w:rsidRDefault="003F2700">
      <w:pPr>
        <w:spacing w:after="0" w:line="240" w:lineRule="auto"/>
        <w:rPr>
          <w:rFonts w:ascii="Avenir Black" w:eastAsia="Times New Roman" w:hAnsi="Avenir Black"/>
          <w:color w:val="B52159"/>
          <w:sz w:val="28"/>
          <w:szCs w:val="26"/>
        </w:rPr>
      </w:pPr>
      <w:r>
        <w:br w:type="page"/>
      </w:r>
    </w:p>
    <w:p w14:paraId="6F44E8E3" w14:textId="77777777" w:rsidR="00B62F46" w:rsidRDefault="00B62F46" w:rsidP="00356DB4">
      <w:pPr>
        <w:pStyle w:val="Heading2"/>
      </w:pPr>
      <w:r>
        <w:lastRenderedPageBreak/>
        <w:t>Personal</w:t>
      </w:r>
      <w:r w:rsidR="00356DB4">
        <w:t xml:space="preserve"> Specification</w:t>
      </w:r>
    </w:p>
    <w:p w14:paraId="41A751D6" w14:textId="77777777" w:rsidR="00356DB4" w:rsidRPr="005D51BE" w:rsidRDefault="000142A9" w:rsidP="000142A9">
      <w:pPr>
        <w:pStyle w:val="Subheader"/>
        <w:rPr>
          <w:rFonts w:ascii="Avenir Book" w:hAnsi="Avenir Book"/>
        </w:rPr>
      </w:pPr>
      <w:r w:rsidRPr="005D51BE">
        <w:rPr>
          <w:rFonts w:ascii="Avenir Book" w:hAnsi="Avenir Book"/>
        </w:rPr>
        <w:t>Essential</w:t>
      </w:r>
    </w:p>
    <w:p w14:paraId="4C4728A4" w14:textId="1B9BBE37"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Reception and administration skills</w:t>
      </w:r>
    </w:p>
    <w:p w14:paraId="60EEF7E3" w14:textId="7A193DA3"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Excellent command of the English Language – both verbal and written</w:t>
      </w:r>
    </w:p>
    <w:p w14:paraId="4AA8B746" w14:textId="05817DDE"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Numerate and IT literate – skills to include Word &amp; Excel</w:t>
      </w:r>
    </w:p>
    <w:p w14:paraId="229AF562" w14:textId="37B35C61"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Excellent telephone manner</w:t>
      </w:r>
    </w:p>
    <w:p w14:paraId="2DC47B3B" w14:textId="6CA03667"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Accurate Key</w:t>
      </w:r>
      <w:r w:rsidR="002909DE">
        <w:rPr>
          <w:rFonts w:ascii="Avenir Book" w:hAnsi="Avenir Book" w:cs="Arial"/>
          <w:noProof w:val="0"/>
          <w:color w:val="auto"/>
          <w:sz w:val="24"/>
          <w:szCs w:val="24"/>
          <w:lang w:val="en-US" w:eastAsia="en-US"/>
        </w:rPr>
        <w:t>b</w:t>
      </w:r>
      <w:r w:rsidRPr="0094475C">
        <w:rPr>
          <w:rFonts w:ascii="Avenir Book" w:hAnsi="Avenir Book" w:cs="Arial"/>
          <w:noProof w:val="0"/>
          <w:color w:val="auto"/>
          <w:sz w:val="24"/>
          <w:szCs w:val="24"/>
          <w:lang w:val="en-US" w:eastAsia="en-US"/>
        </w:rPr>
        <w:t>oard skills</w:t>
      </w:r>
    </w:p>
    <w:p w14:paraId="65B85CF9" w14:textId="41900BAC"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 xml:space="preserve">High standard of </w:t>
      </w:r>
      <w:proofErr w:type="spellStart"/>
      <w:r w:rsidRPr="0094475C">
        <w:rPr>
          <w:rFonts w:ascii="Avenir Book" w:hAnsi="Avenir Book" w:cs="Arial"/>
          <w:noProof w:val="0"/>
          <w:color w:val="auto"/>
          <w:sz w:val="24"/>
          <w:szCs w:val="24"/>
          <w:lang w:val="en-US" w:eastAsia="en-US"/>
        </w:rPr>
        <w:t>organisational</w:t>
      </w:r>
      <w:proofErr w:type="spellEnd"/>
      <w:r w:rsidRPr="0094475C">
        <w:rPr>
          <w:rFonts w:ascii="Avenir Book" w:hAnsi="Avenir Book" w:cs="Arial"/>
          <w:noProof w:val="0"/>
          <w:color w:val="auto"/>
          <w:sz w:val="24"/>
          <w:szCs w:val="24"/>
          <w:lang w:val="en-US" w:eastAsia="en-US"/>
        </w:rPr>
        <w:t xml:space="preserve"> and administration ability, including filing</w:t>
      </w:r>
    </w:p>
    <w:p w14:paraId="6CD3B4CA" w14:textId="43B00694"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 xml:space="preserve">Able to problem solve, use initiative and </w:t>
      </w:r>
      <w:r w:rsidR="000779C1" w:rsidRPr="0094475C">
        <w:rPr>
          <w:rFonts w:ascii="Avenir Book" w:hAnsi="Avenir Book" w:cs="Arial"/>
          <w:noProof w:val="0"/>
          <w:color w:val="auto"/>
          <w:sz w:val="24"/>
          <w:szCs w:val="24"/>
          <w:lang w:val="en-US" w:eastAsia="en-US"/>
        </w:rPr>
        <w:t>priorities</w:t>
      </w:r>
      <w:r w:rsidRPr="0094475C">
        <w:rPr>
          <w:rFonts w:ascii="Avenir Book" w:hAnsi="Avenir Book" w:cs="Arial"/>
          <w:noProof w:val="0"/>
          <w:color w:val="auto"/>
          <w:sz w:val="24"/>
          <w:szCs w:val="24"/>
          <w:lang w:val="en-US" w:eastAsia="en-US"/>
        </w:rPr>
        <w:t xml:space="preserve"> tasks</w:t>
      </w:r>
    </w:p>
    <w:p w14:paraId="10CB9EA6" w14:textId="728AB854"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 xml:space="preserve">Able to work as part of a team with a friendly, approachable manner </w:t>
      </w:r>
    </w:p>
    <w:p w14:paraId="6E92041E" w14:textId="6040DD2D"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Able to demonstrate a ‘Can-do’ attitude and work under pressure</w:t>
      </w:r>
    </w:p>
    <w:p w14:paraId="72B4ED7A" w14:textId="34AD4B08"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 xml:space="preserve">Previous experience of working with members of the public </w:t>
      </w:r>
    </w:p>
    <w:p w14:paraId="220767D2" w14:textId="437B3297"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 xml:space="preserve">Discreet and mindful of individual circumstances </w:t>
      </w:r>
    </w:p>
    <w:p w14:paraId="10B7ABC6" w14:textId="3CB9B3B6" w:rsidR="0094475C" w:rsidRPr="0094475C" w:rsidRDefault="0094475C" w:rsidP="0023371D">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To understand and observe the rules of confidentiality</w:t>
      </w:r>
    </w:p>
    <w:p w14:paraId="71458E23" w14:textId="2A51EB6B" w:rsidR="0094475C" w:rsidRPr="0094475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 xml:space="preserve">Customer </w:t>
      </w:r>
      <w:r w:rsidR="000779C1" w:rsidRPr="0094475C">
        <w:rPr>
          <w:rFonts w:ascii="Avenir Book" w:hAnsi="Avenir Book" w:cs="Arial"/>
          <w:noProof w:val="0"/>
          <w:color w:val="auto"/>
          <w:sz w:val="24"/>
          <w:szCs w:val="24"/>
          <w:lang w:val="en-US" w:eastAsia="en-US"/>
        </w:rPr>
        <w:t>focused</w:t>
      </w:r>
    </w:p>
    <w:p w14:paraId="08C2A2E4" w14:textId="4098700B" w:rsidR="007A51BC" w:rsidRDefault="0094475C" w:rsidP="0094475C">
      <w:pPr>
        <w:pStyle w:val="Style1"/>
        <w:numPr>
          <w:ilvl w:val="0"/>
          <w:numId w:val="10"/>
        </w:numPr>
        <w:rPr>
          <w:rFonts w:ascii="Avenir Book" w:hAnsi="Avenir Book" w:cs="Arial"/>
          <w:noProof w:val="0"/>
          <w:color w:val="auto"/>
          <w:sz w:val="24"/>
          <w:szCs w:val="24"/>
          <w:lang w:val="en-US" w:eastAsia="en-US"/>
        </w:rPr>
      </w:pPr>
      <w:r w:rsidRPr="0094475C">
        <w:rPr>
          <w:rFonts w:ascii="Avenir Book" w:hAnsi="Avenir Book" w:cs="Arial"/>
          <w:noProof w:val="0"/>
          <w:color w:val="auto"/>
          <w:sz w:val="24"/>
          <w:szCs w:val="24"/>
          <w:lang w:val="en-US" w:eastAsia="en-US"/>
        </w:rPr>
        <w:t xml:space="preserve">Flexible and positive attitude </w:t>
      </w:r>
      <w:r w:rsidR="007A51BC" w:rsidRPr="007A51BC">
        <w:rPr>
          <w:rFonts w:ascii="Avenir Book" w:hAnsi="Avenir Book" w:cs="Arial"/>
          <w:noProof w:val="0"/>
          <w:color w:val="auto"/>
          <w:sz w:val="24"/>
          <w:szCs w:val="24"/>
          <w:lang w:val="en-US" w:eastAsia="en-US"/>
        </w:rPr>
        <w:t>Good standard of education with excellent literacy and numeracy skills</w:t>
      </w:r>
    </w:p>
    <w:p w14:paraId="45FCBFC4" w14:textId="17727331" w:rsidR="000142A9" w:rsidRPr="005D51BE" w:rsidRDefault="000142A9" w:rsidP="005D51BE">
      <w:pPr>
        <w:pStyle w:val="Subheader"/>
        <w:rPr>
          <w:rFonts w:ascii="Avenir Book" w:hAnsi="Avenir Book"/>
        </w:rPr>
      </w:pPr>
      <w:r w:rsidRPr="005D51BE">
        <w:rPr>
          <w:rFonts w:ascii="Avenir Book" w:hAnsi="Avenir Book"/>
        </w:rPr>
        <w:t>Desirable</w:t>
      </w:r>
    </w:p>
    <w:p w14:paraId="6E48F922" w14:textId="6941C47D" w:rsidR="000779C1" w:rsidRDefault="000779C1" w:rsidP="000779C1">
      <w:pPr>
        <w:pStyle w:val="Bulletpoints"/>
        <w:numPr>
          <w:ilvl w:val="0"/>
          <w:numId w:val="24"/>
        </w:numPr>
        <w:shd w:val="clear" w:color="auto" w:fill="FFFFFF"/>
      </w:pPr>
      <w:r w:rsidRPr="000779C1">
        <w:t>IT, Patient Record Systems (EMIS Web)</w:t>
      </w:r>
    </w:p>
    <w:p w14:paraId="1B1BE054" w14:textId="3C7D1123" w:rsidR="008F5341" w:rsidRDefault="008F5341" w:rsidP="000779C1">
      <w:pPr>
        <w:pStyle w:val="Bulletpoints"/>
        <w:numPr>
          <w:ilvl w:val="0"/>
          <w:numId w:val="24"/>
        </w:numPr>
        <w:shd w:val="clear" w:color="auto" w:fill="FFFFFF"/>
      </w:pPr>
      <w:r>
        <w:t>Customer service experience</w:t>
      </w:r>
    </w:p>
    <w:p w14:paraId="0E93D70C" w14:textId="77777777" w:rsidR="000779C1" w:rsidRPr="000779C1" w:rsidRDefault="000779C1" w:rsidP="000779C1">
      <w:pPr>
        <w:pStyle w:val="Bulletpoints"/>
        <w:numPr>
          <w:ilvl w:val="0"/>
          <w:numId w:val="0"/>
        </w:numPr>
        <w:shd w:val="clear" w:color="auto" w:fill="FFFFFF"/>
        <w:rPr>
          <w:b/>
          <w:bCs/>
        </w:rPr>
      </w:pPr>
      <w:r w:rsidRPr="000779C1">
        <w:rPr>
          <w:b/>
          <w:bCs/>
        </w:rPr>
        <w:t xml:space="preserve">Other requirements: </w:t>
      </w:r>
    </w:p>
    <w:p w14:paraId="738F5A60" w14:textId="3BF3AF2B" w:rsidR="000779C1" w:rsidRDefault="000779C1" w:rsidP="000779C1">
      <w:pPr>
        <w:pStyle w:val="Bulletpoints"/>
        <w:numPr>
          <w:ilvl w:val="0"/>
          <w:numId w:val="25"/>
        </w:numPr>
        <w:shd w:val="clear" w:color="auto" w:fill="FFFFFF"/>
      </w:pPr>
      <w:r>
        <w:t>Disclosure Barring Service (DBS) check</w:t>
      </w:r>
    </w:p>
    <w:p w14:paraId="5D8B16B9" w14:textId="77777777" w:rsidR="000779C1" w:rsidRDefault="000779C1" w:rsidP="000779C1">
      <w:pPr>
        <w:pStyle w:val="Bulletpoints"/>
        <w:numPr>
          <w:ilvl w:val="0"/>
          <w:numId w:val="24"/>
        </w:numPr>
        <w:shd w:val="clear" w:color="auto" w:fill="FFFFFF"/>
      </w:pPr>
      <w:r>
        <w:t>Able to work flexible hours including a reasonable number of weekends and evening shifts.</w:t>
      </w:r>
    </w:p>
    <w:p w14:paraId="3B6377FE"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51FD11E" w14:textId="77777777" w:rsidTr="00D96EFB">
        <w:trPr>
          <w:trHeight w:val="510"/>
        </w:trPr>
        <w:tc>
          <w:tcPr>
            <w:tcW w:w="10173" w:type="dxa"/>
            <w:tcBorders>
              <w:top w:val="nil"/>
              <w:left w:val="nil"/>
              <w:bottom w:val="single" w:sz="4" w:space="0" w:color="B52059"/>
              <w:right w:val="nil"/>
            </w:tcBorders>
            <w:shd w:val="clear" w:color="auto" w:fill="auto"/>
          </w:tcPr>
          <w:p w14:paraId="71FF2AF4" w14:textId="77777777" w:rsidR="00D96EFB" w:rsidRPr="00B27235" w:rsidRDefault="00D96EFB" w:rsidP="00D96EFB">
            <w:pPr>
              <w:pStyle w:val="Subheader"/>
            </w:pPr>
            <w:r w:rsidRPr="00B27235">
              <w:t>Employee signature</w:t>
            </w:r>
          </w:p>
        </w:tc>
      </w:tr>
      <w:tr w:rsidR="00D96EFB" w:rsidRPr="00B27235" w14:paraId="594F0CFB"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10A65D1E" w14:textId="77777777" w:rsidR="00D96EFB" w:rsidRPr="00B27235" w:rsidRDefault="00D96EFB" w:rsidP="00D96EFB">
            <w:pPr>
              <w:pStyle w:val="Subheader"/>
            </w:pPr>
            <w:r w:rsidRPr="00B27235">
              <w:t>Manager signature</w:t>
            </w:r>
          </w:p>
        </w:tc>
      </w:tr>
    </w:tbl>
    <w:p w14:paraId="48B1E528"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CAFD" w14:textId="77777777" w:rsidR="000223E8" w:rsidRDefault="000223E8" w:rsidP="000A283D">
      <w:pPr>
        <w:spacing w:after="0" w:line="240" w:lineRule="auto"/>
      </w:pPr>
      <w:r>
        <w:separator/>
      </w:r>
    </w:p>
  </w:endnote>
  <w:endnote w:type="continuationSeparator" w:id="0">
    <w:p w14:paraId="43A3A2EB" w14:textId="77777777" w:rsidR="000223E8" w:rsidRDefault="000223E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9A11" w14:textId="77777777"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0221656D" wp14:editId="563CB6ED">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A0B4AAD" w14:textId="77777777" w:rsidR="00B55DAB" w:rsidRDefault="00B55DAB" w:rsidP="00B55DAB">
    <w:pPr>
      <w:spacing w:after="0"/>
      <w:jc w:val="center"/>
      <w:rPr>
        <w:rFonts w:ascii="Arial" w:hAnsi="Arial" w:cs="Arial"/>
        <w:sz w:val="14"/>
        <w:szCs w:val="14"/>
      </w:rPr>
    </w:pPr>
  </w:p>
  <w:p w14:paraId="4E3CBA25"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2" w:name="_Hlk89170336"/>
    <w:bookmarkEnd w:id="2"/>
  </w:p>
  <w:p w14:paraId="0ABDFB7B"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C7FD" w14:textId="77777777" w:rsidR="000223E8" w:rsidRDefault="000223E8" w:rsidP="000A283D">
      <w:pPr>
        <w:spacing w:after="0" w:line="240" w:lineRule="auto"/>
      </w:pPr>
      <w:r>
        <w:separator/>
      </w:r>
    </w:p>
  </w:footnote>
  <w:footnote w:type="continuationSeparator" w:id="0">
    <w:p w14:paraId="5F2FFE3C" w14:textId="77777777" w:rsidR="000223E8" w:rsidRDefault="000223E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996A"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5E1CDB5C" wp14:editId="14184525">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ACB"/>
    <w:multiLevelType w:val="hybridMultilevel"/>
    <w:tmpl w:val="81922986"/>
    <w:lvl w:ilvl="0" w:tplc="5FEEC792">
      <w:start w:val="1"/>
      <w:numFmt w:val="bullet"/>
      <w:lvlText w:val=""/>
      <w:lvlJc w:val="left"/>
      <w:pPr>
        <w:tabs>
          <w:tab w:val="num" w:pos="720"/>
        </w:tabs>
        <w:ind w:left="720" w:hanging="360"/>
      </w:pPr>
      <w:rPr>
        <w:rFonts w:ascii="Symbol" w:hAnsi="Symbol" w:hint="default"/>
        <w:color w:val="B52059" w:themeColor="accen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78BF"/>
    <w:multiLevelType w:val="hybridMultilevel"/>
    <w:tmpl w:val="FC26F580"/>
    <w:lvl w:ilvl="0" w:tplc="17FECB94">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F0629"/>
    <w:multiLevelType w:val="hybridMultilevel"/>
    <w:tmpl w:val="D806DE4A"/>
    <w:lvl w:ilvl="0" w:tplc="7D0E0712">
      <w:numFmt w:val="bullet"/>
      <w:lvlText w:val=""/>
      <w:lvlJc w:val="left"/>
      <w:pPr>
        <w:ind w:left="720" w:hanging="360"/>
      </w:pPr>
      <w:rPr>
        <w:rFonts w:ascii="Symbol" w:eastAsiaTheme="minorHAnsi" w:hAnsi="Symbol" w:cstheme="minorBidi"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134AB"/>
    <w:multiLevelType w:val="hybridMultilevel"/>
    <w:tmpl w:val="869C712E"/>
    <w:lvl w:ilvl="0" w:tplc="668EE372">
      <w:start w:val="1"/>
      <w:numFmt w:val="bullet"/>
      <w:lvlText w:val=""/>
      <w:lvlJc w:val="left"/>
      <w:pPr>
        <w:tabs>
          <w:tab w:val="num" w:pos="720"/>
        </w:tabs>
        <w:ind w:left="720" w:hanging="360"/>
      </w:pPr>
      <w:rPr>
        <w:rFonts w:ascii="Symbol" w:hAnsi="Symbol" w:hint="default"/>
        <w:color w:val="B52059" w:themeColor="accen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A84D8F"/>
    <w:multiLevelType w:val="hybridMultilevel"/>
    <w:tmpl w:val="D0189FF6"/>
    <w:lvl w:ilvl="0" w:tplc="B120B038">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7526A"/>
    <w:multiLevelType w:val="hybridMultilevel"/>
    <w:tmpl w:val="022001C0"/>
    <w:lvl w:ilvl="0" w:tplc="17FECB94">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C291A"/>
    <w:multiLevelType w:val="hybridMultilevel"/>
    <w:tmpl w:val="F13ABF50"/>
    <w:lvl w:ilvl="0" w:tplc="B120B038">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A28AE"/>
    <w:multiLevelType w:val="hybridMultilevel"/>
    <w:tmpl w:val="4E6AB282"/>
    <w:lvl w:ilvl="0" w:tplc="AE36C6B0">
      <w:start w:val="1"/>
      <w:numFmt w:val="bullet"/>
      <w:lvlText w:val=""/>
      <w:lvlJc w:val="left"/>
      <w:pPr>
        <w:tabs>
          <w:tab w:val="num" w:pos="720"/>
        </w:tabs>
        <w:ind w:left="720" w:hanging="360"/>
      </w:pPr>
      <w:rPr>
        <w:rFonts w:ascii="Symbol" w:hAnsi="Symbol" w:hint="default"/>
        <w:color w:val="B52059" w:themeColor="accent1"/>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3A546B4"/>
    <w:multiLevelType w:val="hybridMultilevel"/>
    <w:tmpl w:val="76D074E6"/>
    <w:lvl w:ilvl="0" w:tplc="17FECB94">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40A67"/>
    <w:multiLevelType w:val="hybridMultilevel"/>
    <w:tmpl w:val="6E80C0A6"/>
    <w:lvl w:ilvl="0" w:tplc="17FECB94">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D0FC1"/>
    <w:multiLevelType w:val="hybridMultilevel"/>
    <w:tmpl w:val="4AE6B406"/>
    <w:lvl w:ilvl="0" w:tplc="08090001">
      <w:start w:val="1"/>
      <w:numFmt w:val="bullet"/>
      <w:lvlText w:val=""/>
      <w:lvlJc w:val="left"/>
      <w:pPr>
        <w:tabs>
          <w:tab w:val="num" w:pos="720"/>
        </w:tabs>
        <w:ind w:left="720" w:hanging="360"/>
      </w:pPr>
      <w:rPr>
        <w:rFonts w:ascii="Symbol" w:hAnsi="Symbol" w:hint="default"/>
        <w:color w:val="B52059" w:themeColor="accent1"/>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5005C7"/>
    <w:multiLevelType w:val="hybridMultilevel"/>
    <w:tmpl w:val="2FD68506"/>
    <w:lvl w:ilvl="0" w:tplc="D1705248">
      <w:start w:val="1"/>
      <w:numFmt w:val="bullet"/>
      <w:lvlText w:val=""/>
      <w:lvlJc w:val="left"/>
      <w:pPr>
        <w:ind w:left="720" w:hanging="360"/>
      </w:pPr>
      <w:rPr>
        <w:rFonts w:ascii="Symbol" w:hAnsi="Symbol" w:hint="default"/>
        <w:color w:val="B52059" w:themeColor="accent1"/>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8AC15FA"/>
    <w:multiLevelType w:val="hybridMultilevel"/>
    <w:tmpl w:val="D2A4555A"/>
    <w:lvl w:ilvl="0" w:tplc="AEE62996">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070DC"/>
    <w:multiLevelType w:val="hybridMultilevel"/>
    <w:tmpl w:val="7A92BEAC"/>
    <w:lvl w:ilvl="0" w:tplc="08090001">
      <w:start w:val="1"/>
      <w:numFmt w:val="bullet"/>
      <w:lvlText w:val=""/>
      <w:lvlJc w:val="left"/>
      <w:pPr>
        <w:tabs>
          <w:tab w:val="num" w:pos="720"/>
        </w:tabs>
        <w:ind w:left="720" w:hanging="360"/>
      </w:pPr>
      <w:rPr>
        <w:rFonts w:ascii="Symbol" w:hAnsi="Symbol" w:hint="default"/>
        <w:color w:val="B52059" w:themeColor="accent1"/>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350AFE"/>
    <w:multiLevelType w:val="hybridMultilevel"/>
    <w:tmpl w:val="DDC8D15E"/>
    <w:lvl w:ilvl="0" w:tplc="17FECB94">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463279"/>
    <w:multiLevelType w:val="hybridMultilevel"/>
    <w:tmpl w:val="0952FB36"/>
    <w:lvl w:ilvl="0" w:tplc="17FECB94">
      <w:start w:val="1"/>
      <w:numFmt w:val="bullet"/>
      <w:lvlText w:val=""/>
      <w:lvlJc w:val="left"/>
      <w:pPr>
        <w:ind w:left="1080" w:hanging="360"/>
      </w:pPr>
      <w:rPr>
        <w:rFonts w:ascii="Symbol" w:hAnsi="Symbol" w:hint="default"/>
        <w:color w:val="B52059"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812669"/>
    <w:multiLevelType w:val="hybridMultilevel"/>
    <w:tmpl w:val="9B8CE9BA"/>
    <w:lvl w:ilvl="0" w:tplc="2D7A0752">
      <w:start w:val="1"/>
      <w:numFmt w:val="bullet"/>
      <w:lvlText w:val=""/>
      <w:lvlJc w:val="left"/>
      <w:pPr>
        <w:tabs>
          <w:tab w:val="num" w:pos="720"/>
        </w:tabs>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760B5"/>
    <w:multiLevelType w:val="hybridMultilevel"/>
    <w:tmpl w:val="7F80B646"/>
    <w:lvl w:ilvl="0" w:tplc="2D7A0752">
      <w:start w:val="1"/>
      <w:numFmt w:val="bullet"/>
      <w:lvlText w:val=""/>
      <w:lvlJc w:val="left"/>
      <w:pPr>
        <w:tabs>
          <w:tab w:val="num" w:pos="720"/>
        </w:tabs>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32C5A"/>
    <w:multiLevelType w:val="hybridMultilevel"/>
    <w:tmpl w:val="25128798"/>
    <w:lvl w:ilvl="0" w:tplc="2D7A0752">
      <w:start w:val="1"/>
      <w:numFmt w:val="bullet"/>
      <w:lvlText w:val=""/>
      <w:lvlJc w:val="left"/>
      <w:pPr>
        <w:tabs>
          <w:tab w:val="num" w:pos="720"/>
        </w:tabs>
        <w:ind w:left="720" w:hanging="360"/>
      </w:pPr>
      <w:rPr>
        <w:rFonts w:ascii="Symbol" w:hAnsi="Symbol" w:hint="default"/>
        <w:color w:val="B52059" w:themeColor="accent1"/>
      </w:rPr>
    </w:lvl>
    <w:lvl w:ilvl="1" w:tplc="04090005">
      <w:start w:val="1"/>
      <w:numFmt w:val="bullet"/>
      <w:lvlText w:val=""/>
      <w:lvlJc w:val="left"/>
      <w:pPr>
        <w:tabs>
          <w:tab w:val="num" w:pos="1440"/>
        </w:tabs>
        <w:ind w:left="1440" w:hanging="360"/>
      </w:pPr>
      <w:rPr>
        <w:rFonts w:ascii="Wingdings" w:hAnsi="Wingdings" w:hint="default"/>
      </w:rPr>
    </w:lvl>
    <w:lvl w:ilvl="2" w:tplc="63122DA6">
      <w:start w:val="1"/>
      <w:numFmt w:val="bullet"/>
      <w:lvlText w:val=""/>
      <w:lvlJc w:val="left"/>
      <w:pPr>
        <w:tabs>
          <w:tab w:val="num" w:pos="2160"/>
        </w:tabs>
        <w:ind w:left="2160" w:hanging="360"/>
      </w:pPr>
      <w:rPr>
        <w:rFonts w:ascii="Wingdings" w:hAnsi="Wingdings" w:hint="default"/>
        <w:color w:val="B52059" w:themeColor="accent1"/>
      </w:rPr>
    </w:lvl>
    <w:lvl w:ilvl="3" w:tplc="04090005">
      <w:start w:val="1"/>
      <w:numFmt w:val="bullet"/>
      <w:lvlText w:val=""/>
      <w:lvlJc w:val="left"/>
      <w:pPr>
        <w:tabs>
          <w:tab w:val="num" w:pos="2880"/>
        </w:tabs>
        <w:ind w:left="2880" w:hanging="360"/>
      </w:pPr>
      <w:rPr>
        <w:rFonts w:ascii="Wingdings" w:hAnsi="Wingdings"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340161223">
    <w:abstractNumId w:val="1"/>
  </w:num>
  <w:num w:numId="2" w16cid:durableId="971596645">
    <w:abstractNumId w:val="19"/>
  </w:num>
  <w:num w:numId="3" w16cid:durableId="998658036">
    <w:abstractNumId w:val="11"/>
  </w:num>
  <w:num w:numId="4" w16cid:durableId="1557935130">
    <w:abstractNumId w:val="8"/>
  </w:num>
  <w:num w:numId="5" w16cid:durableId="1788622327">
    <w:abstractNumId w:val="14"/>
  </w:num>
  <w:num w:numId="6" w16cid:durableId="1249268670">
    <w:abstractNumId w:val="0"/>
  </w:num>
  <w:num w:numId="7" w16cid:durableId="959922707">
    <w:abstractNumId w:val="4"/>
  </w:num>
  <w:num w:numId="8" w16cid:durableId="72774608">
    <w:abstractNumId w:val="14"/>
  </w:num>
  <w:num w:numId="9" w16cid:durableId="273171384">
    <w:abstractNumId w:val="0"/>
  </w:num>
  <w:num w:numId="10" w16cid:durableId="285896678">
    <w:abstractNumId w:val="12"/>
  </w:num>
  <w:num w:numId="11" w16cid:durableId="59404664">
    <w:abstractNumId w:val="12"/>
  </w:num>
  <w:num w:numId="12" w16cid:durableId="1995865561">
    <w:abstractNumId w:val="11"/>
  </w:num>
  <w:num w:numId="13" w16cid:durableId="1751735194">
    <w:abstractNumId w:val="3"/>
  </w:num>
  <w:num w:numId="14" w16cid:durableId="452014952">
    <w:abstractNumId w:val="5"/>
  </w:num>
  <w:num w:numId="15" w16cid:durableId="1079523516">
    <w:abstractNumId w:val="7"/>
  </w:num>
  <w:num w:numId="16" w16cid:durableId="2002466645">
    <w:abstractNumId w:val="2"/>
  </w:num>
  <w:num w:numId="17" w16cid:durableId="437259541">
    <w:abstractNumId w:val="15"/>
  </w:num>
  <w:num w:numId="18" w16cid:durableId="574314440">
    <w:abstractNumId w:val="9"/>
  </w:num>
  <w:num w:numId="19" w16cid:durableId="894005789">
    <w:abstractNumId w:val="10"/>
  </w:num>
  <w:num w:numId="20" w16cid:durableId="1556358580">
    <w:abstractNumId w:val="17"/>
  </w:num>
  <w:num w:numId="21" w16cid:durableId="1224632670">
    <w:abstractNumId w:val="18"/>
  </w:num>
  <w:num w:numId="22" w16cid:durableId="336151770">
    <w:abstractNumId w:val="16"/>
  </w:num>
  <w:num w:numId="23" w16cid:durableId="1944336531">
    <w:abstractNumId w:val="1"/>
  </w:num>
  <w:num w:numId="24" w16cid:durableId="1913466953">
    <w:abstractNumId w:val="6"/>
  </w:num>
  <w:num w:numId="25" w16cid:durableId="1788964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B02"/>
    <w:rsid w:val="000067B2"/>
    <w:rsid w:val="000116CF"/>
    <w:rsid w:val="000142A9"/>
    <w:rsid w:val="000223E8"/>
    <w:rsid w:val="000479E1"/>
    <w:rsid w:val="000779C1"/>
    <w:rsid w:val="00085A24"/>
    <w:rsid w:val="00097855"/>
    <w:rsid w:val="000A283D"/>
    <w:rsid w:val="000E43C3"/>
    <w:rsid w:val="000F702E"/>
    <w:rsid w:val="00117550"/>
    <w:rsid w:val="001241C0"/>
    <w:rsid w:val="00134A0D"/>
    <w:rsid w:val="001B5C1B"/>
    <w:rsid w:val="001C2998"/>
    <w:rsid w:val="001D6903"/>
    <w:rsid w:val="001E50B3"/>
    <w:rsid w:val="001E5B60"/>
    <w:rsid w:val="00203DFA"/>
    <w:rsid w:val="00205629"/>
    <w:rsid w:val="00230065"/>
    <w:rsid w:val="00263F83"/>
    <w:rsid w:val="00267D6E"/>
    <w:rsid w:val="00281375"/>
    <w:rsid w:val="002909DE"/>
    <w:rsid w:val="002D2C7A"/>
    <w:rsid w:val="002D3E1A"/>
    <w:rsid w:val="00317FCF"/>
    <w:rsid w:val="003235AA"/>
    <w:rsid w:val="003345AC"/>
    <w:rsid w:val="00356DB4"/>
    <w:rsid w:val="0036650D"/>
    <w:rsid w:val="00373569"/>
    <w:rsid w:val="00394265"/>
    <w:rsid w:val="003A1AF9"/>
    <w:rsid w:val="003B5E57"/>
    <w:rsid w:val="003F2700"/>
    <w:rsid w:val="004163C2"/>
    <w:rsid w:val="0042766A"/>
    <w:rsid w:val="00462FD2"/>
    <w:rsid w:val="00476662"/>
    <w:rsid w:val="004B6680"/>
    <w:rsid w:val="004F7DE8"/>
    <w:rsid w:val="00503823"/>
    <w:rsid w:val="00550C99"/>
    <w:rsid w:val="005665B6"/>
    <w:rsid w:val="0057282E"/>
    <w:rsid w:val="00581CA3"/>
    <w:rsid w:val="005922D5"/>
    <w:rsid w:val="005A297A"/>
    <w:rsid w:val="005B0803"/>
    <w:rsid w:val="005D51BE"/>
    <w:rsid w:val="005D68E6"/>
    <w:rsid w:val="005D7A7A"/>
    <w:rsid w:val="00630721"/>
    <w:rsid w:val="00651C90"/>
    <w:rsid w:val="006705A5"/>
    <w:rsid w:val="0069073B"/>
    <w:rsid w:val="006B5D00"/>
    <w:rsid w:val="006C13BF"/>
    <w:rsid w:val="00701453"/>
    <w:rsid w:val="00706148"/>
    <w:rsid w:val="007206D1"/>
    <w:rsid w:val="007243F8"/>
    <w:rsid w:val="00724F54"/>
    <w:rsid w:val="00777A11"/>
    <w:rsid w:val="007A51BC"/>
    <w:rsid w:val="007E3A48"/>
    <w:rsid w:val="007F4AB2"/>
    <w:rsid w:val="007F7D01"/>
    <w:rsid w:val="008042C6"/>
    <w:rsid w:val="00807B6F"/>
    <w:rsid w:val="00834917"/>
    <w:rsid w:val="00840613"/>
    <w:rsid w:val="00877058"/>
    <w:rsid w:val="00887483"/>
    <w:rsid w:val="00893653"/>
    <w:rsid w:val="008A34A3"/>
    <w:rsid w:val="008B5131"/>
    <w:rsid w:val="008F5341"/>
    <w:rsid w:val="008F79C9"/>
    <w:rsid w:val="00900FD3"/>
    <w:rsid w:val="0093083D"/>
    <w:rsid w:val="00937E2D"/>
    <w:rsid w:val="0094475C"/>
    <w:rsid w:val="00952F27"/>
    <w:rsid w:val="00983CC9"/>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B2D11"/>
    <w:rsid w:val="00BD20DC"/>
    <w:rsid w:val="00C125B5"/>
    <w:rsid w:val="00C16B02"/>
    <w:rsid w:val="00C27EE7"/>
    <w:rsid w:val="00C32D64"/>
    <w:rsid w:val="00C42D69"/>
    <w:rsid w:val="00C5679E"/>
    <w:rsid w:val="00C57A59"/>
    <w:rsid w:val="00C6269C"/>
    <w:rsid w:val="00CA3FF8"/>
    <w:rsid w:val="00CA4AA4"/>
    <w:rsid w:val="00CA59BF"/>
    <w:rsid w:val="00CC2185"/>
    <w:rsid w:val="00CC5AC8"/>
    <w:rsid w:val="00D26976"/>
    <w:rsid w:val="00D65E5E"/>
    <w:rsid w:val="00D7350A"/>
    <w:rsid w:val="00D736E0"/>
    <w:rsid w:val="00D96EFB"/>
    <w:rsid w:val="00DA6D1A"/>
    <w:rsid w:val="00DB41B4"/>
    <w:rsid w:val="00DB66DD"/>
    <w:rsid w:val="00E004CD"/>
    <w:rsid w:val="00E10844"/>
    <w:rsid w:val="00E12877"/>
    <w:rsid w:val="00E17443"/>
    <w:rsid w:val="00E23785"/>
    <w:rsid w:val="00E63713"/>
    <w:rsid w:val="00E7347B"/>
    <w:rsid w:val="00E873C2"/>
    <w:rsid w:val="00EB0B66"/>
    <w:rsid w:val="00EE2189"/>
    <w:rsid w:val="00EE7A7C"/>
    <w:rsid w:val="00EF4E4B"/>
    <w:rsid w:val="00F02AD5"/>
    <w:rsid w:val="00F10D7A"/>
    <w:rsid w:val="00F20D0B"/>
    <w:rsid w:val="00F355A5"/>
    <w:rsid w:val="00F36B8A"/>
    <w:rsid w:val="00FA1D8B"/>
    <w:rsid w:val="00FB4EAB"/>
    <w:rsid w:val="00FB75E9"/>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26462"/>
  <w15:chartTrackingRefBased/>
  <w15:docId w15:val="{2C56EC67-0B93-4AF9-8514-8742A7D6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semiHidden/>
    <w:unhideWhenUsed/>
    <w:rsid w:val="00630721"/>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semiHidden/>
    <w:rsid w:val="00630721"/>
    <w:rPr>
      <w:rFonts w:ascii="Arial" w:eastAsia="Times New Roman" w:hAnsi="Arial" w:cs="Arial"/>
      <w:i/>
      <w:iCs/>
      <w:sz w:val="24"/>
      <w:szCs w:val="24"/>
      <w:lang w:eastAsia="en-US"/>
    </w:rPr>
  </w:style>
  <w:style w:type="paragraph" w:customStyle="1" w:styleId="Style1">
    <w:name w:val="Style 1"/>
    <w:basedOn w:val="Normal"/>
    <w:rsid w:val="00630721"/>
    <w:pPr>
      <w:widowControl w:val="0"/>
      <w:spacing w:after="0" w:line="240" w:lineRule="auto"/>
    </w:pPr>
    <w:rPr>
      <w:rFonts w:ascii="Times New Roman" w:eastAsia="Times New Roman" w:hAnsi="Times New Roman"/>
      <w:noProof/>
      <w:color w:val="000000"/>
      <w:sz w:val="20"/>
      <w:szCs w:val="20"/>
      <w:lang w:eastAsia="en-GB"/>
    </w:rPr>
  </w:style>
  <w:style w:type="paragraph" w:styleId="ListParagraph">
    <w:name w:val="List Paragraph"/>
    <w:basedOn w:val="Normal"/>
    <w:uiPriority w:val="34"/>
    <w:qFormat/>
    <w:rsid w:val="006705A5"/>
    <w:pPr>
      <w:spacing w:line="256" w:lineRule="auto"/>
      <w:ind w:left="720"/>
      <w:contextualSpacing/>
    </w:pPr>
    <w:rPr>
      <w:rFonts w:ascii="Calibri" w:hAnsi="Calibri"/>
      <w:color w:val="auto"/>
      <w:sz w:val="22"/>
    </w:rPr>
  </w:style>
  <w:style w:type="table" w:customStyle="1" w:styleId="TableGrid2">
    <w:name w:val="Table Grid2"/>
    <w:basedOn w:val="TableNormal"/>
    <w:next w:val="TableGrid"/>
    <w:uiPriority w:val="59"/>
    <w:rsid w:val="006907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7465">
      <w:bodyDiv w:val="1"/>
      <w:marLeft w:val="0"/>
      <w:marRight w:val="0"/>
      <w:marTop w:val="0"/>
      <w:marBottom w:val="0"/>
      <w:divBdr>
        <w:top w:val="none" w:sz="0" w:space="0" w:color="auto"/>
        <w:left w:val="none" w:sz="0" w:space="0" w:color="auto"/>
        <w:bottom w:val="none" w:sz="0" w:space="0" w:color="auto"/>
        <w:right w:val="none" w:sz="0" w:space="0" w:color="auto"/>
      </w:divBdr>
    </w:div>
    <w:div w:id="309095934">
      <w:bodyDiv w:val="1"/>
      <w:marLeft w:val="0"/>
      <w:marRight w:val="0"/>
      <w:marTop w:val="0"/>
      <w:marBottom w:val="0"/>
      <w:divBdr>
        <w:top w:val="none" w:sz="0" w:space="0" w:color="auto"/>
        <w:left w:val="none" w:sz="0" w:space="0" w:color="auto"/>
        <w:bottom w:val="none" w:sz="0" w:space="0" w:color="auto"/>
        <w:right w:val="none" w:sz="0" w:space="0" w:color="auto"/>
      </w:divBdr>
    </w:div>
    <w:div w:id="469442206">
      <w:bodyDiv w:val="1"/>
      <w:marLeft w:val="0"/>
      <w:marRight w:val="0"/>
      <w:marTop w:val="0"/>
      <w:marBottom w:val="0"/>
      <w:divBdr>
        <w:top w:val="none" w:sz="0" w:space="0" w:color="auto"/>
        <w:left w:val="none" w:sz="0" w:space="0" w:color="auto"/>
        <w:bottom w:val="none" w:sz="0" w:space="0" w:color="auto"/>
        <w:right w:val="none" w:sz="0" w:space="0" w:color="auto"/>
      </w:divBdr>
    </w:div>
    <w:div w:id="732587582">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122650469">
      <w:bodyDiv w:val="1"/>
      <w:marLeft w:val="0"/>
      <w:marRight w:val="0"/>
      <w:marTop w:val="0"/>
      <w:marBottom w:val="0"/>
      <w:divBdr>
        <w:top w:val="none" w:sz="0" w:space="0" w:color="auto"/>
        <w:left w:val="none" w:sz="0" w:space="0" w:color="auto"/>
        <w:bottom w:val="none" w:sz="0" w:space="0" w:color="auto"/>
        <w:right w:val="none" w:sz="0" w:space="0" w:color="auto"/>
      </w:divBdr>
    </w:div>
    <w:div w:id="1234968525">
      <w:bodyDiv w:val="1"/>
      <w:marLeft w:val="0"/>
      <w:marRight w:val="0"/>
      <w:marTop w:val="0"/>
      <w:marBottom w:val="0"/>
      <w:divBdr>
        <w:top w:val="none" w:sz="0" w:space="0" w:color="auto"/>
        <w:left w:val="none" w:sz="0" w:space="0" w:color="auto"/>
        <w:bottom w:val="none" w:sz="0" w:space="0" w:color="auto"/>
        <w:right w:val="none" w:sz="0" w:space="0" w:color="auto"/>
      </w:divBdr>
    </w:div>
    <w:div w:id="1436559361">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03261185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Or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16</TotalTime>
  <Pages>7</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NHS</dc:creator>
  <cp:keywords/>
  <dc:description/>
  <cp:lastModifiedBy>Ellie-Jane Dixon</cp:lastModifiedBy>
  <cp:revision>2</cp:revision>
  <cp:lastPrinted>2022-04-27T11:05:00Z</cp:lastPrinted>
  <dcterms:created xsi:type="dcterms:W3CDTF">2023-12-15T11:31:00Z</dcterms:created>
  <dcterms:modified xsi:type="dcterms:W3CDTF">2023-12-15T11:31:00Z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