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CC23179"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489938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CEDE049" w14:textId="225F4F18" w:rsidR="00267D6E" w:rsidRPr="00267D6E" w:rsidRDefault="009B63F8" w:rsidP="006C13BF">
            <w:pPr>
              <w:spacing w:before="160"/>
            </w:pPr>
            <w:r>
              <w:t>Podiatry Team Lead</w:t>
            </w:r>
          </w:p>
        </w:tc>
      </w:tr>
      <w:tr w:rsidR="00267D6E" w:rsidRPr="00B27235" w14:paraId="46C56650"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0F0F0F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658C689" w14:textId="40CCDDF2" w:rsidR="00267D6E" w:rsidRPr="00267D6E" w:rsidRDefault="00B2098C" w:rsidP="006C13BF">
            <w:pPr>
              <w:spacing w:before="160"/>
            </w:pPr>
            <w:r>
              <w:t xml:space="preserve">Band 7 </w:t>
            </w:r>
          </w:p>
        </w:tc>
      </w:tr>
      <w:tr w:rsidR="00267D6E" w:rsidRPr="00B27235" w14:paraId="0FAD6AD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1DF2DE4F"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09474EF9" w14:textId="470C7539" w:rsidR="00267D6E" w:rsidRPr="00267D6E" w:rsidRDefault="009B63F8" w:rsidP="006C13BF">
            <w:pPr>
              <w:spacing w:before="160"/>
            </w:pPr>
            <w:r>
              <w:t>Podiatry Service</w:t>
            </w:r>
          </w:p>
        </w:tc>
      </w:tr>
    </w:tbl>
    <w:p w14:paraId="502E8318" w14:textId="43F9EF66" w:rsidR="00887483" w:rsidRDefault="00394265" w:rsidP="00A302D7">
      <w:pPr>
        <w:pStyle w:val="Heading2"/>
      </w:pPr>
      <w:r>
        <w:t>Job purpose</w:t>
      </w:r>
    </w:p>
    <w:p w14:paraId="08D408AF" w14:textId="225052EE" w:rsidR="009B63F8" w:rsidRPr="0019453B" w:rsidRDefault="009B63F8" w:rsidP="009B63F8">
      <w:pPr>
        <w:rPr>
          <w:rFonts w:asciiTheme="minorHAnsi" w:hAnsiTheme="minorHAnsi" w:cstheme="minorHAnsi"/>
        </w:rPr>
      </w:pPr>
      <w:r w:rsidRPr="0019453B">
        <w:rPr>
          <w:rFonts w:asciiTheme="minorHAnsi" w:eastAsia="Arial" w:hAnsiTheme="minorHAnsi" w:cstheme="minorHAnsi"/>
        </w:rPr>
        <w:t xml:space="preserve">To provide day-to-day operational leadership to the Podiatry team.  Managing operational tasks including workload allocation, performance, absence, annual leave, appraisals, and any other colleague-related issues which may arise.  </w:t>
      </w:r>
    </w:p>
    <w:p w14:paraId="45D9A292" w14:textId="493E83B8" w:rsidR="00D96F6A" w:rsidRPr="0019453B" w:rsidRDefault="009B63F8" w:rsidP="009B63F8">
      <w:pPr>
        <w:spacing w:after="19"/>
        <w:jc w:val="both"/>
        <w:rPr>
          <w:rFonts w:asciiTheme="minorHAnsi" w:eastAsia="Arial" w:hAnsiTheme="minorHAnsi" w:cstheme="minorHAnsi"/>
        </w:rPr>
      </w:pPr>
      <w:r w:rsidRPr="0019453B">
        <w:rPr>
          <w:rFonts w:asciiTheme="minorHAnsi" w:eastAsia="Arial" w:hAnsiTheme="minorHAnsi" w:cstheme="minorHAnsi"/>
        </w:rPr>
        <w:t xml:space="preserve">The post holder will have responsibility for day-to-day service management activities as well as holding a caseload of complex Podiatry patients.  The post holder will provide strong leadership to lower band podiatrists, foot care assistants, and administrative support. </w:t>
      </w:r>
    </w:p>
    <w:p w14:paraId="6661FC8F" w14:textId="77777777" w:rsidR="009B63F8" w:rsidRPr="009B63F8" w:rsidRDefault="009B63F8" w:rsidP="009B63F8"/>
    <w:p w14:paraId="46C8806A" w14:textId="77777777" w:rsidR="00680848" w:rsidRPr="00680848" w:rsidRDefault="00724F54" w:rsidP="00680848">
      <w:pPr>
        <w:spacing w:after="240"/>
        <w:ind w:right="-2"/>
        <w:rPr>
          <w:sz w:val="30"/>
          <w:szCs w:val="32"/>
        </w:rPr>
      </w:pPr>
      <w:r w:rsidRPr="00680848">
        <w:rPr>
          <w:sz w:val="30"/>
          <w:szCs w:val="32"/>
        </w:rPr>
        <w:t>Base</w:t>
      </w:r>
    </w:p>
    <w:p w14:paraId="4B0D588B" w14:textId="3B99FFB4" w:rsidR="00680848" w:rsidRDefault="009B63F8" w:rsidP="00680848">
      <w:pPr>
        <w:spacing w:after="240"/>
        <w:ind w:right="-2"/>
        <w:rPr>
          <w:rFonts w:ascii="Arial" w:hAnsi="Arial" w:cs="Arial"/>
          <w:bCs/>
          <w:color w:val="AEAAAA" w:themeColor="background2" w:themeShade="BF"/>
        </w:rPr>
      </w:pPr>
      <w:r>
        <w:rPr>
          <w:rFonts w:ascii="Arial" w:hAnsi="Arial" w:cs="Arial"/>
          <w:bCs/>
          <w:color w:val="AEAAAA" w:themeColor="background2" w:themeShade="BF"/>
        </w:rPr>
        <w:t>Clayton House, Burscough</w:t>
      </w:r>
      <w:r w:rsidR="00536E2A">
        <w:rPr>
          <w:rFonts w:ascii="Arial" w:hAnsi="Arial" w:cs="Arial"/>
          <w:bCs/>
          <w:color w:val="AEAAAA" w:themeColor="background2" w:themeShade="BF"/>
        </w:rPr>
        <w:t>.  A</w:t>
      </w:r>
      <w:r w:rsidR="00F937C4" w:rsidRPr="00536E2A">
        <w:rPr>
          <w:rFonts w:ascii="Arial" w:hAnsi="Arial" w:cs="Arial"/>
          <w:bCs/>
          <w:color w:val="AEAAAA" w:themeColor="background2" w:themeShade="BF"/>
        </w:rPr>
        <w:t xml:space="preserve">lthough the post is a community position requiring travel </w:t>
      </w:r>
      <w:r w:rsidR="00B5094B">
        <w:rPr>
          <w:rFonts w:ascii="Arial" w:hAnsi="Arial" w:cs="Arial"/>
          <w:bCs/>
          <w:color w:val="AEAAAA" w:themeColor="background2" w:themeShade="BF"/>
        </w:rPr>
        <w:t>within</w:t>
      </w:r>
      <w:r w:rsidR="00F937C4" w:rsidRPr="00536E2A">
        <w:rPr>
          <w:rFonts w:ascii="Arial" w:hAnsi="Arial" w:cs="Arial"/>
          <w:bCs/>
          <w:color w:val="AEAAAA" w:themeColor="background2" w:themeShade="BF"/>
        </w:rPr>
        <w:t xml:space="preserve"> the West Lancashire region</w:t>
      </w:r>
      <w:r w:rsidR="00F937C4" w:rsidRPr="00F937C4">
        <w:rPr>
          <w:rFonts w:ascii="Arial" w:hAnsi="Arial" w:cs="Arial"/>
          <w:bCs/>
          <w:color w:val="AEAAAA" w:themeColor="background2" w:themeShade="BF"/>
        </w:rPr>
        <w:t>.</w:t>
      </w:r>
      <w:r w:rsidR="00536E2A">
        <w:rPr>
          <w:rFonts w:ascii="Arial" w:hAnsi="Arial" w:cs="Arial"/>
          <w:bCs/>
          <w:color w:val="AEAAAA" w:themeColor="background2" w:themeShade="BF"/>
        </w:rPr>
        <w:t xml:space="preserve">  Some working from home</w:t>
      </w:r>
      <w:r w:rsidR="004F2F42">
        <w:rPr>
          <w:rFonts w:ascii="Arial" w:hAnsi="Arial" w:cs="Arial"/>
          <w:bCs/>
          <w:color w:val="AEAAAA" w:themeColor="background2" w:themeShade="BF"/>
        </w:rPr>
        <w:t xml:space="preserve"> </w:t>
      </w:r>
      <w:r w:rsidR="00536E2A">
        <w:rPr>
          <w:rFonts w:ascii="Arial" w:hAnsi="Arial" w:cs="Arial"/>
          <w:bCs/>
          <w:color w:val="AEAAAA" w:themeColor="background2" w:themeShade="BF"/>
        </w:rPr>
        <w:t xml:space="preserve">may also be required. </w:t>
      </w:r>
    </w:p>
    <w:p w14:paraId="72E546A9" w14:textId="29DE9DC2" w:rsidR="00680848" w:rsidRPr="00680848" w:rsidRDefault="00E7347B" w:rsidP="00680848">
      <w:pPr>
        <w:spacing w:after="240"/>
        <w:ind w:right="-2"/>
        <w:rPr>
          <w:sz w:val="28"/>
          <w:szCs w:val="28"/>
        </w:rPr>
      </w:pPr>
      <w:r w:rsidRPr="00680848">
        <w:rPr>
          <w:sz w:val="28"/>
          <w:szCs w:val="28"/>
        </w:rPr>
        <w:t>Key responsibilities</w:t>
      </w:r>
    </w:p>
    <w:tbl>
      <w:tblPr>
        <w:tblStyle w:val="GridTable4-Accent51"/>
        <w:tblW w:w="10627" w:type="dxa"/>
        <w:tblLook w:val="04A0" w:firstRow="1" w:lastRow="0" w:firstColumn="1" w:lastColumn="0" w:noHBand="0" w:noVBand="1"/>
      </w:tblPr>
      <w:tblGrid>
        <w:gridCol w:w="11018"/>
      </w:tblGrid>
      <w:tr w:rsidR="00EE4D57" w:rsidRPr="007628A3" w14:paraId="50A918D9" w14:textId="77777777" w:rsidTr="00D9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CCDC" w:themeFill="accent1" w:themeFillTint="33"/>
          </w:tcPr>
          <w:p w14:paraId="0C036539" w14:textId="77777777" w:rsidR="00680848" w:rsidRPr="00AA0409" w:rsidRDefault="00680848">
            <w:pPr>
              <w:rPr>
                <w:rFonts w:ascii="Calibri" w:hAnsi="Calibri" w:cs="Calibri"/>
                <w:color w:val="auto"/>
              </w:rPr>
            </w:pPr>
          </w:p>
          <w:tbl>
            <w:tblPr>
              <w:tblW w:w="10802" w:type="dxa"/>
              <w:tblBorders>
                <w:top w:val="nil"/>
                <w:left w:val="nil"/>
                <w:bottom w:val="nil"/>
                <w:right w:val="nil"/>
              </w:tblBorders>
              <w:tblLook w:val="0000" w:firstRow="0" w:lastRow="0" w:firstColumn="0" w:lastColumn="0" w:noHBand="0" w:noVBand="0"/>
            </w:tblPr>
            <w:tblGrid>
              <w:gridCol w:w="10802"/>
            </w:tblGrid>
            <w:tr w:rsidR="00AA0409" w:rsidRPr="00AA0409" w14:paraId="7581F436" w14:textId="77777777" w:rsidTr="00D96F6A">
              <w:trPr>
                <w:trHeight w:val="1991"/>
              </w:trPr>
              <w:tc>
                <w:tcPr>
                  <w:tcW w:w="10802" w:type="dxa"/>
                </w:tcPr>
                <w:p w14:paraId="2C398702" w14:textId="77777777" w:rsidR="009B63F8" w:rsidRDefault="009B63F8" w:rsidP="009B63F8">
                  <w:r>
                    <w:rPr>
                      <w:b/>
                    </w:rPr>
                    <w:t xml:space="preserve">Key Responsibilities </w:t>
                  </w:r>
                </w:p>
                <w:p w14:paraId="35FD2461" w14:textId="77777777" w:rsidR="009B63F8" w:rsidRDefault="009B63F8" w:rsidP="009B63F8">
                  <w:pPr>
                    <w:spacing w:line="239" w:lineRule="auto"/>
                  </w:pPr>
                  <w:r>
                    <w:t xml:space="preserve">This list is intended to summarise the key responsibilities and is not intended to cover every task that may be required of the role: - </w:t>
                  </w:r>
                </w:p>
                <w:p w14:paraId="26FEB7F7" w14:textId="41A250CF" w:rsidR="009B63F8" w:rsidRDefault="009B63F8" w:rsidP="009B63F8">
                  <w:r>
                    <w:t xml:space="preserve"> General </w:t>
                  </w:r>
                </w:p>
                <w:p w14:paraId="01396C8C" w14:textId="77777777" w:rsidR="009B63F8" w:rsidRDefault="009B63F8" w:rsidP="009B63F8">
                  <w:pPr>
                    <w:numPr>
                      <w:ilvl w:val="0"/>
                      <w:numId w:val="24"/>
                    </w:numPr>
                    <w:ind w:hanging="360"/>
                  </w:pPr>
                  <w:r>
                    <w:t xml:space="preserve">Provide strong leadership, training, and support to direct reports. </w:t>
                  </w:r>
                </w:p>
                <w:p w14:paraId="17070C23" w14:textId="1C40E90E" w:rsidR="009B63F8" w:rsidRDefault="009B63F8" w:rsidP="009B63F8">
                  <w:pPr>
                    <w:numPr>
                      <w:ilvl w:val="0"/>
                      <w:numId w:val="24"/>
                    </w:numPr>
                    <w:ind w:hanging="360"/>
                  </w:pPr>
                  <w:r>
                    <w:t>Support the triage, prioritisation, and allocation of patients to suitably qualified clinicians.</w:t>
                  </w:r>
                </w:p>
                <w:p w14:paraId="046954B7" w14:textId="77777777" w:rsidR="009B63F8" w:rsidRDefault="009B63F8" w:rsidP="009B63F8">
                  <w:pPr>
                    <w:numPr>
                      <w:ilvl w:val="0"/>
                      <w:numId w:val="24"/>
                    </w:numPr>
                    <w:spacing w:after="46"/>
                    <w:ind w:hanging="360"/>
                  </w:pPr>
                  <w:r>
                    <w:t xml:space="preserve">Action and administer appropriate communications, either verbal or written clearly and concisely to all relevant staff. </w:t>
                  </w:r>
                </w:p>
                <w:p w14:paraId="57E39438" w14:textId="77777777" w:rsidR="009B63F8" w:rsidRDefault="009B63F8" w:rsidP="009B63F8">
                  <w:pPr>
                    <w:numPr>
                      <w:ilvl w:val="0"/>
                      <w:numId w:val="24"/>
                    </w:numPr>
                    <w:spacing w:after="46"/>
                    <w:ind w:hanging="360"/>
                  </w:pPr>
                  <w:r>
                    <w:t xml:space="preserve">Advise colleagues at all levels within the service area on queries and issues relating to systems, processes, and procedures. </w:t>
                  </w:r>
                </w:p>
                <w:p w14:paraId="50BA1AD5" w14:textId="77777777" w:rsidR="009B63F8" w:rsidRDefault="009B63F8" w:rsidP="009B63F8">
                  <w:pPr>
                    <w:numPr>
                      <w:ilvl w:val="0"/>
                      <w:numId w:val="24"/>
                    </w:numPr>
                    <w:ind w:hanging="360"/>
                  </w:pPr>
                  <w:r>
                    <w:t xml:space="preserve">Attend and actively contribute to a range of meetings to represent the service as required. </w:t>
                  </w:r>
                </w:p>
                <w:p w14:paraId="0EA44C34" w14:textId="77777777" w:rsidR="009B63F8" w:rsidRDefault="009B63F8" w:rsidP="009B63F8">
                  <w:pPr>
                    <w:numPr>
                      <w:ilvl w:val="0"/>
                      <w:numId w:val="24"/>
                    </w:numPr>
                    <w:spacing w:after="46"/>
                    <w:ind w:hanging="360"/>
                  </w:pPr>
                  <w:r>
                    <w:t xml:space="preserve">Work closely with the Head of Therapies, to develop the Podiatry service, monitor and manage performance and quality, ensuring open and honest communication for the benefit of the service. </w:t>
                  </w:r>
                </w:p>
                <w:p w14:paraId="500C0CCE" w14:textId="77777777" w:rsidR="009B63F8" w:rsidRDefault="009B63F8" w:rsidP="009B63F8">
                  <w:pPr>
                    <w:numPr>
                      <w:ilvl w:val="0"/>
                      <w:numId w:val="24"/>
                    </w:numPr>
                    <w:spacing w:after="46" w:line="239" w:lineRule="auto"/>
                    <w:ind w:hanging="360"/>
                  </w:pPr>
                  <w:r>
                    <w:lastRenderedPageBreak/>
                    <w:t xml:space="preserve">Ensure that high standards of customer service are provided by communicating effectively and appropriately with service users and internal and external stakeholders. </w:t>
                  </w:r>
                </w:p>
                <w:p w14:paraId="7954113A" w14:textId="2B5E4667" w:rsidR="009B63F8" w:rsidRDefault="009B63F8" w:rsidP="009B63F8">
                  <w:pPr>
                    <w:numPr>
                      <w:ilvl w:val="0"/>
                      <w:numId w:val="24"/>
                    </w:numPr>
                    <w:ind w:hanging="360"/>
                  </w:pPr>
                  <w:r>
                    <w:t xml:space="preserve">Identify </w:t>
                  </w:r>
                  <w:r w:rsidR="00923014">
                    <w:t>and investigate incidents</w:t>
                  </w:r>
                  <w:r>
                    <w:t xml:space="preserve"> within the service, escalating appropriately in line with company policy and in a timely manner. </w:t>
                  </w:r>
                </w:p>
                <w:p w14:paraId="5ABFAC2B" w14:textId="5C739E7C" w:rsidR="00923014" w:rsidRDefault="00923014" w:rsidP="009B63F8">
                  <w:pPr>
                    <w:numPr>
                      <w:ilvl w:val="0"/>
                      <w:numId w:val="24"/>
                    </w:numPr>
                    <w:ind w:hanging="360"/>
                  </w:pPr>
                  <w:r>
                    <w:t>Carry out Duty of Candour when required and in a timely manner in line with company policy.</w:t>
                  </w:r>
                </w:p>
                <w:p w14:paraId="2925C878" w14:textId="77777777" w:rsidR="009B63F8" w:rsidRDefault="009B63F8" w:rsidP="009B63F8">
                  <w:pPr>
                    <w:numPr>
                      <w:ilvl w:val="0"/>
                      <w:numId w:val="24"/>
                    </w:numPr>
                    <w:spacing w:after="45"/>
                    <w:ind w:hanging="360"/>
                  </w:pPr>
                  <w:r>
                    <w:t xml:space="preserve">To maintain and continually review effective administrative systems with a view to increasing effectiveness/productivity. </w:t>
                  </w:r>
                </w:p>
                <w:p w14:paraId="29887ABD" w14:textId="77777777" w:rsidR="009B63F8" w:rsidRDefault="009B63F8" w:rsidP="009B63F8">
                  <w:pPr>
                    <w:numPr>
                      <w:ilvl w:val="0"/>
                      <w:numId w:val="24"/>
                    </w:numPr>
                    <w:spacing w:after="46"/>
                    <w:ind w:hanging="360"/>
                  </w:pPr>
                  <w:r>
                    <w:t xml:space="preserve">To carry out a range of tasks both clinical and non-clinical in accordance with service requirements providing cover for team members as and when required. </w:t>
                  </w:r>
                </w:p>
                <w:p w14:paraId="73D961A6" w14:textId="77777777" w:rsidR="009B63F8" w:rsidRDefault="009B63F8" w:rsidP="009B63F8">
                  <w:pPr>
                    <w:numPr>
                      <w:ilvl w:val="0"/>
                      <w:numId w:val="24"/>
                    </w:numPr>
                    <w:ind w:hanging="360"/>
                  </w:pPr>
                  <w:r>
                    <w:t xml:space="preserve">Use your own initiative and problem-solving skills to manage non-routine tasks and situations in a timely and effective way. </w:t>
                  </w:r>
                </w:p>
                <w:p w14:paraId="758417F6" w14:textId="77777777" w:rsidR="009B63F8" w:rsidRDefault="009B63F8" w:rsidP="009B63F8">
                  <w:pPr>
                    <w:numPr>
                      <w:ilvl w:val="0"/>
                      <w:numId w:val="24"/>
                    </w:numPr>
                    <w:spacing w:after="46"/>
                    <w:ind w:hanging="360"/>
                  </w:pPr>
                  <w:r>
                    <w:t>Prioritise own workload on a day-to-day basis ensuring maximin capacity clinical is utilised throughout the service.</w:t>
                  </w:r>
                </w:p>
                <w:p w14:paraId="67981F8B" w14:textId="77777777" w:rsidR="009B63F8" w:rsidRDefault="009B63F8" w:rsidP="009B63F8">
                  <w:pPr>
                    <w:numPr>
                      <w:ilvl w:val="0"/>
                      <w:numId w:val="24"/>
                    </w:numPr>
                    <w:ind w:hanging="360"/>
                  </w:pPr>
                  <w:r>
                    <w:t xml:space="preserve">Ensure maximum, efficient use of staff resources. </w:t>
                  </w:r>
                </w:p>
                <w:p w14:paraId="51FEF5FB" w14:textId="77777777" w:rsidR="009B63F8" w:rsidRDefault="009B63F8" w:rsidP="009B63F8">
                  <w:pPr>
                    <w:numPr>
                      <w:ilvl w:val="0"/>
                      <w:numId w:val="24"/>
                    </w:numPr>
                    <w:ind w:hanging="360"/>
                  </w:pPr>
                  <w:r>
                    <w:t xml:space="preserve">Act in a way which supports and promotes equality, and diversity in the workplace. </w:t>
                  </w:r>
                </w:p>
                <w:p w14:paraId="3D2F79E5" w14:textId="77777777" w:rsidR="009B63F8" w:rsidRDefault="009B63F8" w:rsidP="009B63F8">
                  <w:pPr>
                    <w:numPr>
                      <w:ilvl w:val="0"/>
                      <w:numId w:val="24"/>
                    </w:numPr>
                    <w:ind w:hanging="360"/>
                  </w:pPr>
                  <w:r>
                    <w:t xml:space="preserve">Organise meetings/training/events as required.  </w:t>
                  </w:r>
                </w:p>
                <w:p w14:paraId="61642C9E" w14:textId="77777777" w:rsidR="009B63F8" w:rsidRDefault="009B63F8" w:rsidP="009B63F8">
                  <w:pPr>
                    <w:numPr>
                      <w:ilvl w:val="0"/>
                      <w:numId w:val="24"/>
                    </w:numPr>
                    <w:spacing w:after="46"/>
                    <w:ind w:hanging="360"/>
                  </w:pPr>
                  <w:r>
                    <w:t xml:space="preserve">Co-ordinate the completion of quality assurance measures within the service.  </w:t>
                  </w:r>
                </w:p>
                <w:p w14:paraId="5B108EDA" w14:textId="77777777" w:rsidR="009B63F8" w:rsidRDefault="009B63F8" w:rsidP="009B63F8">
                  <w:pPr>
                    <w:numPr>
                      <w:ilvl w:val="0"/>
                      <w:numId w:val="24"/>
                    </w:numPr>
                    <w:ind w:hanging="360"/>
                  </w:pPr>
                  <w:r>
                    <w:t>Work with the Head of Therapy to raise payments, authorise expenses, and complete rostering for staff as appropriate and within agreed limits and timelines.</w:t>
                  </w:r>
                </w:p>
                <w:p w14:paraId="254518CA" w14:textId="77777777" w:rsidR="009B63F8" w:rsidRDefault="009B63F8" w:rsidP="009B63F8">
                  <w:pPr>
                    <w:numPr>
                      <w:ilvl w:val="0"/>
                      <w:numId w:val="24"/>
                    </w:numPr>
                    <w:ind w:hanging="360"/>
                  </w:pPr>
                  <w:r>
                    <w:t xml:space="preserve">Monitor the use of the Podiatry budget alongside the Head of Therapy. </w:t>
                  </w:r>
                </w:p>
                <w:p w14:paraId="66D4BDD2" w14:textId="77777777" w:rsidR="009B63F8" w:rsidRDefault="009B63F8" w:rsidP="009B63F8">
                  <w:pPr>
                    <w:numPr>
                      <w:ilvl w:val="0"/>
                      <w:numId w:val="24"/>
                    </w:numPr>
                    <w:spacing w:after="46"/>
                    <w:ind w:hanging="360"/>
                  </w:pPr>
                  <w:r>
                    <w:t xml:space="preserve">Be proactive in ensuring data quality across the service.  </w:t>
                  </w:r>
                </w:p>
                <w:p w14:paraId="0A830339" w14:textId="77777777" w:rsidR="009B63F8" w:rsidRDefault="009B63F8" w:rsidP="009B63F8">
                  <w:pPr>
                    <w:numPr>
                      <w:ilvl w:val="0"/>
                      <w:numId w:val="24"/>
                    </w:numPr>
                    <w:spacing w:after="47"/>
                    <w:ind w:hanging="360"/>
                  </w:pPr>
                  <w:r>
                    <w:t xml:space="preserve">Operate and maintain a range of statutory, regulatory, and corporate business processes and systems as required. </w:t>
                  </w:r>
                </w:p>
                <w:p w14:paraId="5F1F64B1" w14:textId="77777777" w:rsidR="009B63F8" w:rsidRDefault="009B63F8" w:rsidP="009B63F8">
                  <w:pPr>
                    <w:numPr>
                      <w:ilvl w:val="0"/>
                      <w:numId w:val="24"/>
                    </w:numPr>
                    <w:ind w:hanging="360"/>
                  </w:pPr>
                  <w:r>
                    <w:t xml:space="preserve">Operate and maintain effective administration systems to support managers and practitioners. </w:t>
                  </w:r>
                </w:p>
                <w:p w14:paraId="5266C2FA" w14:textId="1305DBA7" w:rsidR="009B63F8" w:rsidRDefault="009B63F8" w:rsidP="009B63F8">
                  <w:pPr>
                    <w:numPr>
                      <w:ilvl w:val="0"/>
                      <w:numId w:val="24"/>
                    </w:numPr>
                    <w:spacing w:after="0" w:line="240" w:lineRule="auto"/>
                    <w:ind w:hanging="360"/>
                  </w:pPr>
                  <w:r>
                    <w:t xml:space="preserve">Participate in IT-related projects and initiatives as required. </w:t>
                  </w:r>
                </w:p>
                <w:p w14:paraId="62C85043" w14:textId="39BC0154" w:rsidR="009B63F8" w:rsidRDefault="009B63F8" w:rsidP="009B63F8">
                  <w:pPr>
                    <w:spacing w:after="0" w:line="240" w:lineRule="auto"/>
                  </w:pPr>
                </w:p>
                <w:p w14:paraId="361CC2AD" w14:textId="77777777" w:rsidR="009B63F8" w:rsidRPr="0019453B" w:rsidRDefault="009B63F8" w:rsidP="009B63F8">
                  <w:pPr>
                    <w:spacing w:after="24"/>
                    <w:rPr>
                      <w:b/>
                      <w:bCs/>
                    </w:rPr>
                  </w:pPr>
                  <w:r w:rsidRPr="0019453B">
                    <w:rPr>
                      <w:b/>
                      <w:bCs/>
                    </w:rPr>
                    <w:t xml:space="preserve">People Support -  </w:t>
                  </w:r>
                </w:p>
                <w:p w14:paraId="0865397F" w14:textId="77777777" w:rsidR="009B63F8" w:rsidRDefault="009B63F8" w:rsidP="009B63F8">
                  <w:pPr>
                    <w:numPr>
                      <w:ilvl w:val="0"/>
                      <w:numId w:val="25"/>
                    </w:numPr>
                    <w:spacing w:after="44"/>
                    <w:ind w:hanging="360"/>
                  </w:pPr>
                  <w:r>
                    <w:t xml:space="preserve">Acts as a lead clinician demonstrating a high level of knowledge, </w:t>
                  </w:r>
                  <w:proofErr w:type="gramStart"/>
                  <w:r>
                    <w:t>competence</w:t>
                  </w:r>
                  <w:proofErr w:type="gramEnd"/>
                  <w:r>
                    <w:t xml:space="preserve"> and the highest professional and personal standards. </w:t>
                  </w:r>
                </w:p>
                <w:p w14:paraId="2E5B7E07" w14:textId="77777777" w:rsidR="009B63F8" w:rsidRDefault="009B63F8" w:rsidP="009B63F8">
                  <w:pPr>
                    <w:numPr>
                      <w:ilvl w:val="0"/>
                      <w:numId w:val="25"/>
                    </w:numPr>
                    <w:spacing w:after="46" w:line="239" w:lineRule="auto"/>
                    <w:ind w:hanging="360"/>
                  </w:pPr>
                  <w:r>
                    <w:t xml:space="preserve">Provide first line management of colleagues in line with the organisation’s policies, including regular one-to-one meetings, supervision sessions, peer reviews, appraisals, allocation of work, induction and training and development. </w:t>
                  </w:r>
                </w:p>
                <w:p w14:paraId="06FE9190" w14:textId="77777777" w:rsidR="009B63F8" w:rsidRDefault="009B63F8" w:rsidP="009B63F8">
                  <w:pPr>
                    <w:numPr>
                      <w:ilvl w:val="0"/>
                      <w:numId w:val="25"/>
                    </w:numPr>
                    <w:spacing w:after="46"/>
                    <w:ind w:hanging="360"/>
                  </w:pPr>
                  <w:r>
                    <w:t xml:space="preserve">Manage sickness absence, conduct return to work interviews and absence monitoring meetings following organisational policies. </w:t>
                  </w:r>
                </w:p>
                <w:p w14:paraId="6F22EB92" w14:textId="77777777" w:rsidR="009B63F8" w:rsidRDefault="009B63F8" w:rsidP="009B63F8">
                  <w:pPr>
                    <w:numPr>
                      <w:ilvl w:val="0"/>
                      <w:numId w:val="25"/>
                    </w:numPr>
                    <w:spacing w:after="43"/>
                    <w:ind w:hanging="360"/>
                  </w:pPr>
                  <w:r>
                    <w:lastRenderedPageBreak/>
                    <w:t xml:space="preserve">Monitor annual leave requests for all colleague’s, ensuring approval is in line the continuous smooth running of the service. </w:t>
                  </w:r>
                </w:p>
                <w:p w14:paraId="29B42AF7" w14:textId="77777777" w:rsidR="009B63F8" w:rsidRDefault="009B63F8" w:rsidP="009B63F8">
                  <w:pPr>
                    <w:numPr>
                      <w:ilvl w:val="0"/>
                      <w:numId w:val="25"/>
                    </w:numPr>
                    <w:spacing w:after="46"/>
                    <w:ind w:hanging="360"/>
                  </w:pPr>
                  <w:r>
                    <w:t xml:space="preserve">Resolve any identified gaps in service provision and escalate outstanding issues to Head of Therapies. </w:t>
                  </w:r>
                </w:p>
                <w:p w14:paraId="7FE100FF" w14:textId="77777777" w:rsidR="009B63F8" w:rsidRDefault="009B63F8" w:rsidP="009B63F8">
                  <w:pPr>
                    <w:numPr>
                      <w:ilvl w:val="0"/>
                      <w:numId w:val="25"/>
                    </w:numPr>
                    <w:ind w:hanging="360"/>
                  </w:pPr>
                  <w:r>
                    <w:t xml:space="preserve">Take ownership of any recruitment needs within the service with support from Head of Therapy, in accordance with the budget and authority to recruit procedures, including shortlisting, </w:t>
                  </w:r>
                </w:p>
                <w:p w14:paraId="75F02A79" w14:textId="77777777" w:rsidR="009B63F8" w:rsidRDefault="009B63F8" w:rsidP="009B63F8">
                  <w:pPr>
                    <w:spacing w:after="44" w:line="239" w:lineRule="auto"/>
                    <w:ind w:left="720"/>
                  </w:pPr>
                  <w:r>
                    <w:t xml:space="preserve">participation at interviews and assisting in the appointment process, involving other stakeholders as required. </w:t>
                  </w:r>
                </w:p>
                <w:p w14:paraId="199A5D45" w14:textId="77777777" w:rsidR="009B63F8" w:rsidRDefault="009B63F8" w:rsidP="009B63F8">
                  <w:pPr>
                    <w:numPr>
                      <w:ilvl w:val="0"/>
                      <w:numId w:val="25"/>
                    </w:numPr>
                    <w:spacing w:after="47" w:line="239" w:lineRule="auto"/>
                    <w:ind w:hanging="360"/>
                  </w:pPr>
                  <w:r>
                    <w:t xml:space="preserve">Support the service with all aspects of performance management, both positive and negative, ensuring that all colleagues are aware of their objectives and have the necessary support in place to achieve them. </w:t>
                  </w:r>
                </w:p>
                <w:p w14:paraId="51F8D68A" w14:textId="77777777" w:rsidR="009B63F8" w:rsidRDefault="009B63F8" w:rsidP="009B63F8">
                  <w:pPr>
                    <w:numPr>
                      <w:ilvl w:val="0"/>
                      <w:numId w:val="25"/>
                    </w:numPr>
                    <w:spacing w:after="46"/>
                    <w:ind w:hanging="360"/>
                  </w:pPr>
                  <w:r>
                    <w:t xml:space="preserve">Ensure both yourself and the team are compliant with all statutory and mandatory training requirements.  </w:t>
                  </w:r>
                </w:p>
                <w:p w14:paraId="524B47FE" w14:textId="77777777" w:rsidR="009B63F8" w:rsidRDefault="009B63F8" w:rsidP="009B63F8">
                  <w:pPr>
                    <w:numPr>
                      <w:ilvl w:val="0"/>
                      <w:numId w:val="25"/>
                    </w:numPr>
                    <w:ind w:hanging="360"/>
                  </w:pPr>
                  <w:proofErr w:type="gramStart"/>
                  <w:r>
                    <w:t>Maintain a high standard of personal development at all times</w:t>
                  </w:r>
                  <w:proofErr w:type="gramEnd"/>
                  <w:r>
                    <w:t xml:space="preserve">. </w:t>
                  </w:r>
                </w:p>
                <w:p w14:paraId="2D15CFA3" w14:textId="77777777" w:rsidR="009B63F8" w:rsidRDefault="009B63F8" w:rsidP="009B63F8">
                  <w:pPr>
                    <w:numPr>
                      <w:ilvl w:val="0"/>
                      <w:numId w:val="25"/>
                    </w:numPr>
                    <w:spacing w:after="46"/>
                    <w:ind w:hanging="360"/>
                  </w:pPr>
                  <w:r>
                    <w:t xml:space="preserve">Ensure that colleagues have appropriate workload levels and that tasks are prioritised appropriately. </w:t>
                  </w:r>
                </w:p>
                <w:p w14:paraId="38CB7D6D" w14:textId="77777777" w:rsidR="009B63F8" w:rsidRDefault="009B63F8" w:rsidP="009B63F8">
                  <w:pPr>
                    <w:numPr>
                      <w:ilvl w:val="0"/>
                      <w:numId w:val="25"/>
                    </w:numPr>
                    <w:ind w:hanging="360"/>
                  </w:pPr>
                  <w:r>
                    <w:t xml:space="preserve">Liaise with other Team Leaders to ensure that all service areas are adequately covered. </w:t>
                  </w:r>
                </w:p>
                <w:p w14:paraId="719796EF" w14:textId="77777777" w:rsidR="009B63F8" w:rsidRDefault="009B63F8" w:rsidP="009B63F8">
                  <w:pPr>
                    <w:numPr>
                      <w:ilvl w:val="0"/>
                      <w:numId w:val="25"/>
                    </w:numPr>
                    <w:ind w:hanging="360"/>
                  </w:pPr>
                  <w:r>
                    <w:t xml:space="preserve">Act as part of a Therapy leadership team, taking an active role in regular meetings. </w:t>
                  </w:r>
                </w:p>
                <w:p w14:paraId="5F8654F2" w14:textId="77777777" w:rsidR="009B63F8" w:rsidRDefault="009B63F8" w:rsidP="009B63F8">
                  <w:pPr>
                    <w:numPr>
                      <w:ilvl w:val="0"/>
                      <w:numId w:val="25"/>
                    </w:numPr>
                    <w:ind w:hanging="360"/>
                  </w:pPr>
                  <w:r>
                    <w:t xml:space="preserve">Ensure local induction plans are in place and executed for all new starters </w:t>
                  </w:r>
                </w:p>
                <w:p w14:paraId="3F75A726" w14:textId="0DF71AD3" w:rsidR="009B63F8" w:rsidRDefault="009B63F8" w:rsidP="009B63F8">
                  <w:pPr>
                    <w:numPr>
                      <w:ilvl w:val="0"/>
                      <w:numId w:val="25"/>
                    </w:numPr>
                    <w:spacing w:line="239" w:lineRule="auto"/>
                    <w:ind w:hanging="360"/>
                  </w:pPr>
                  <w:r>
                    <w:t xml:space="preserve">Ensure appropriate training is in place for colleagues, </w:t>
                  </w:r>
                  <w:proofErr w:type="gramStart"/>
                  <w:r>
                    <w:t>e.g.</w:t>
                  </w:r>
                  <w:proofErr w:type="gramEnd"/>
                  <w:r>
                    <w:t xml:space="preserve"> training to new colleagues on a range of systems and databases and support colleagues with queries. </w:t>
                  </w:r>
                </w:p>
                <w:p w14:paraId="5BCCBD88" w14:textId="77777777" w:rsidR="00923014" w:rsidRDefault="00923014" w:rsidP="00923014">
                  <w:pPr>
                    <w:spacing w:line="239" w:lineRule="auto"/>
                    <w:ind w:left="720"/>
                  </w:pPr>
                </w:p>
                <w:p w14:paraId="4E408C1F" w14:textId="1454A2D2" w:rsidR="009B63F8" w:rsidRDefault="009B63F8" w:rsidP="00923014">
                  <w:r>
                    <w:t xml:space="preserve">Health, Safety &amp; Security </w:t>
                  </w:r>
                </w:p>
                <w:p w14:paraId="1D4C72A1" w14:textId="77777777" w:rsidR="009B63F8" w:rsidRDefault="009B63F8" w:rsidP="009B63F8">
                  <w:pPr>
                    <w:numPr>
                      <w:ilvl w:val="0"/>
                      <w:numId w:val="26"/>
                    </w:numPr>
                    <w:ind w:hanging="360"/>
                  </w:pPr>
                  <w:r>
                    <w:t xml:space="preserve">Adhere to the organisation’s policies and procedures in relation to health and safety. </w:t>
                  </w:r>
                </w:p>
                <w:p w14:paraId="18D65D83" w14:textId="77777777" w:rsidR="009B63F8" w:rsidRDefault="009B63F8" w:rsidP="009B63F8">
                  <w:pPr>
                    <w:numPr>
                      <w:ilvl w:val="0"/>
                      <w:numId w:val="26"/>
                    </w:numPr>
                    <w:ind w:hanging="360"/>
                  </w:pPr>
                  <w:r>
                    <w:t xml:space="preserve">Assist in maintaining the health and safety of self and others. </w:t>
                  </w:r>
                </w:p>
                <w:p w14:paraId="72CE27F4" w14:textId="77777777" w:rsidR="009B63F8" w:rsidRDefault="009B63F8" w:rsidP="009B63F8">
                  <w:pPr>
                    <w:numPr>
                      <w:ilvl w:val="0"/>
                      <w:numId w:val="26"/>
                    </w:numPr>
                    <w:ind w:hanging="360"/>
                  </w:pPr>
                  <w:r>
                    <w:t xml:space="preserve">Be proactive in identifying risks to health and safety and take appropriate action to resolve them, reporting to Business Support Manager or </w:t>
                  </w:r>
                  <w:proofErr w:type="gramStart"/>
                  <w:r>
                    <w:t>other</w:t>
                  </w:r>
                  <w:proofErr w:type="gramEnd"/>
                  <w:r>
                    <w:t xml:space="preserve"> manager as appropriate. </w:t>
                  </w:r>
                </w:p>
                <w:p w14:paraId="69DFB2C6" w14:textId="77777777" w:rsidR="009B63F8" w:rsidRDefault="009B63F8" w:rsidP="009B63F8">
                  <w:r>
                    <w:t xml:space="preserve"> </w:t>
                  </w:r>
                </w:p>
                <w:p w14:paraId="63133470" w14:textId="05FD3F04" w:rsidR="009B63F8" w:rsidRDefault="009B63F8" w:rsidP="00923014">
                  <w:r>
                    <w:t xml:space="preserve">Policy and Service Improvement </w:t>
                  </w:r>
                </w:p>
                <w:p w14:paraId="72CF9210" w14:textId="77777777" w:rsidR="009B63F8" w:rsidRDefault="009B63F8" w:rsidP="009B63F8">
                  <w:pPr>
                    <w:numPr>
                      <w:ilvl w:val="0"/>
                      <w:numId w:val="26"/>
                    </w:numPr>
                    <w:spacing w:after="44" w:line="239" w:lineRule="auto"/>
                    <w:ind w:hanging="360"/>
                  </w:pPr>
                  <w:r>
                    <w:t xml:space="preserve">Contribute to service development by making suggestions and expressing views about how systems and processes can be improved, and with the agreement of the Head of Service, put these into effect. </w:t>
                  </w:r>
                </w:p>
                <w:p w14:paraId="202366CD" w14:textId="77777777" w:rsidR="009B63F8" w:rsidRDefault="009B63F8" w:rsidP="009B63F8">
                  <w:pPr>
                    <w:numPr>
                      <w:ilvl w:val="0"/>
                      <w:numId w:val="26"/>
                    </w:numPr>
                    <w:ind w:hanging="360"/>
                  </w:pPr>
                  <w:r>
                    <w:t xml:space="preserve">Encourage participation from others in all improvements and reviews. </w:t>
                  </w:r>
                </w:p>
                <w:p w14:paraId="092B8B09" w14:textId="77777777" w:rsidR="009B63F8" w:rsidRDefault="009B63F8" w:rsidP="009B63F8">
                  <w:pPr>
                    <w:numPr>
                      <w:ilvl w:val="0"/>
                      <w:numId w:val="26"/>
                    </w:numPr>
                    <w:ind w:hanging="360"/>
                  </w:pPr>
                  <w:r>
                    <w:lastRenderedPageBreak/>
                    <w:t xml:space="preserve">Participate in service development projects/initiatives as required. </w:t>
                  </w:r>
                </w:p>
                <w:p w14:paraId="66819376" w14:textId="77777777" w:rsidR="009B63F8" w:rsidRDefault="009B63F8" w:rsidP="009B63F8">
                  <w:pPr>
                    <w:numPr>
                      <w:ilvl w:val="0"/>
                      <w:numId w:val="26"/>
                    </w:numPr>
                    <w:ind w:hanging="360"/>
                  </w:pPr>
                  <w:r>
                    <w:t xml:space="preserve">Ensure quality of own work and that of others </w:t>
                  </w:r>
                  <w:proofErr w:type="gramStart"/>
                  <w:r>
                    <w:t>is of a high standard at all times</w:t>
                  </w:r>
                  <w:proofErr w:type="gramEnd"/>
                  <w:r>
                    <w:t xml:space="preserve">. </w:t>
                  </w:r>
                </w:p>
                <w:p w14:paraId="140302BE" w14:textId="77777777" w:rsidR="009B63F8" w:rsidRDefault="009B63F8" w:rsidP="009B63F8">
                  <w:pPr>
                    <w:numPr>
                      <w:ilvl w:val="0"/>
                      <w:numId w:val="26"/>
                    </w:numPr>
                    <w:ind w:hanging="360"/>
                  </w:pPr>
                  <w:r>
                    <w:t xml:space="preserve">Contribute to the improvement of quality in own service area by reporting and resolving issues and making suggestions for improvement to the Head of Service. </w:t>
                  </w:r>
                </w:p>
                <w:p w14:paraId="528CE393" w14:textId="77777777" w:rsidR="009B63F8" w:rsidRDefault="009B63F8" w:rsidP="009B63F8">
                  <w:pPr>
                    <w:numPr>
                      <w:ilvl w:val="0"/>
                      <w:numId w:val="26"/>
                    </w:numPr>
                    <w:ind w:hanging="360"/>
                  </w:pPr>
                  <w:r>
                    <w:t xml:space="preserve">Actively participate in the Harm review process. </w:t>
                  </w:r>
                </w:p>
                <w:p w14:paraId="02037338" w14:textId="77777777" w:rsidR="009B63F8" w:rsidRDefault="009B63F8" w:rsidP="009B63F8">
                  <w:pPr>
                    <w:numPr>
                      <w:ilvl w:val="0"/>
                      <w:numId w:val="26"/>
                    </w:numPr>
                    <w:ind w:hanging="360"/>
                  </w:pPr>
                  <w:r>
                    <w:t xml:space="preserve">Carry out duty of candour when required. </w:t>
                  </w:r>
                </w:p>
                <w:p w14:paraId="5967E5A3" w14:textId="77777777" w:rsidR="009B63F8" w:rsidRDefault="009B63F8" w:rsidP="009B63F8">
                  <w:pPr>
                    <w:ind w:left="720"/>
                  </w:pPr>
                  <w:r>
                    <w:t xml:space="preserve"> </w:t>
                  </w:r>
                </w:p>
                <w:p w14:paraId="439944CF" w14:textId="27D18168" w:rsidR="009B63F8" w:rsidRDefault="009B63F8" w:rsidP="00923014">
                  <w:r>
                    <w:t xml:space="preserve">Audit/Research &amp; Development </w:t>
                  </w:r>
                </w:p>
                <w:p w14:paraId="69F1A073" w14:textId="77777777" w:rsidR="009B63F8" w:rsidRDefault="009B63F8" w:rsidP="009B63F8">
                  <w:pPr>
                    <w:numPr>
                      <w:ilvl w:val="0"/>
                      <w:numId w:val="26"/>
                    </w:numPr>
                    <w:spacing w:after="46"/>
                    <w:ind w:hanging="360"/>
                  </w:pPr>
                  <w:r>
                    <w:t xml:space="preserve">Take responsibility for the collection of data required for audit purposes by the relevant manager. </w:t>
                  </w:r>
                </w:p>
                <w:p w14:paraId="75A55828" w14:textId="77777777" w:rsidR="009B63F8" w:rsidRDefault="009B63F8" w:rsidP="009B63F8">
                  <w:pPr>
                    <w:numPr>
                      <w:ilvl w:val="0"/>
                      <w:numId w:val="26"/>
                    </w:numPr>
                    <w:ind w:hanging="360"/>
                  </w:pPr>
                  <w:r>
                    <w:t xml:space="preserve">Participate in audits relating to service area or own work as directed by line manager. </w:t>
                  </w:r>
                </w:p>
                <w:p w14:paraId="6333E473" w14:textId="77777777" w:rsidR="009B63F8" w:rsidRDefault="009B63F8" w:rsidP="009B63F8">
                  <w:pPr>
                    <w:numPr>
                      <w:ilvl w:val="0"/>
                      <w:numId w:val="26"/>
                    </w:numPr>
                    <w:spacing w:after="46"/>
                    <w:ind w:hanging="360"/>
                  </w:pPr>
                  <w:r>
                    <w:t>Supports feedback from service users by complying with the organisation’s requirements (</w:t>
                  </w:r>
                  <w:proofErr w:type="spellStart"/>
                  <w:proofErr w:type="gramStart"/>
                  <w:r>
                    <w:t>eg</w:t>
                  </w:r>
                  <w:proofErr w:type="spellEnd"/>
                  <w:proofErr w:type="gramEnd"/>
                  <w:r>
                    <w:t xml:space="preserve"> Friends &amp; Family Test). </w:t>
                  </w:r>
                </w:p>
                <w:p w14:paraId="58CFFB99" w14:textId="77777777" w:rsidR="009B63F8" w:rsidRDefault="009B63F8" w:rsidP="009B63F8">
                  <w:pPr>
                    <w:numPr>
                      <w:ilvl w:val="0"/>
                      <w:numId w:val="26"/>
                    </w:numPr>
                    <w:ind w:hanging="360"/>
                  </w:pPr>
                  <w:r>
                    <w:t xml:space="preserve">Encourage participation from all colleagues in feedback opportunities, such as the organisations colleague engagement survey and other initiatives. </w:t>
                  </w:r>
                </w:p>
                <w:p w14:paraId="0F0DF61A" w14:textId="77777777" w:rsidR="00EE4D57" w:rsidRPr="00AA0409" w:rsidRDefault="00EE4D57" w:rsidP="00680848">
                  <w:pPr>
                    <w:spacing w:after="0" w:line="240" w:lineRule="auto"/>
                    <w:rPr>
                      <w:rFonts w:ascii="Calibri" w:hAnsi="Calibri" w:cs="Calibri"/>
                      <w:color w:val="auto"/>
                    </w:rPr>
                  </w:pPr>
                </w:p>
                <w:p w14:paraId="442C97DD" w14:textId="1EA7398C" w:rsidR="00680848" w:rsidRPr="00AA0409" w:rsidRDefault="00680848" w:rsidP="00680848">
                  <w:pPr>
                    <w:tabs>
                      <w:tab w:val="num" w:pos="480"/>
                    </w:tabs>
                    <w:spacing w:after="0" w:line="240" w:lineRule="auto"/>
                    <w:jc w:val="both"/>
                    <w:rPr>
                      <w:rFonts w:ascii="Calibri" w:eastAsia="Times New Roman" w:hAnsi="Calibri" w:cs="Calibri"/>
                      <w:i/>
                      <w:iCs/>
                      <w:color w:val="auto"/>
                      <w:szCs w:val="24"/>
                      <w:lang w:eastAsia="en-GB"/>
                    </w:rPr>
                  </w:pPr>
                  <w:r w:rsidRPr="00AA0409">
                    <w:rPr>
                      <w:rFonts w:ascii="Calibri" w:eastAsia="Times New Roman" w:hAnsi="Calibri" w:cs="Calibri"/>
                      <w:i/>
                      <w:iCs/>
                      <w:color w:val="auto"/>
                      <w:szCs w:val="24"/>
                    </w:rPr>
                    <w:t>This job description is not intended to be exhaustive but to indicate the main responsibilities of the post and may be amended from time to time after consultation with the post holder.</w:t>
                  </w:r>
                </w:p>
                <w:p w14:paraId="143CF2DC" w14:textId="77777777" w:rsidR="00680848" w:rsidRPr="00AA0409" w:rsidRDefault="00680848" w:rsidP="00680848">
                  <w:pPr>
                    <w:spacing w:after="0" w:line="240" w:lineRule="auto"/>
                    <w:rPr>
                      <w:rFonts w:ascii="Calibri" w:hAnsi="Calibri" w:cs="Calibri"/>
                      <w:color w:val="auto"/>
                    </w:rPr>
                  </w:pPr>
                </w:p>
                <w:p w14:paraId="26C52DFC" w14:textId="25A6F679" w:rsidR="00680848" w:rsidRPr="00AA0409" w:rsidRDefault="00680848" w:rsidP="00680848">
                  <w:pPr>
                    <w:spacing w:after="0" w:line="240" w:lineRule="auto"/>
                    <w:rPr>
                      <w:rFonts w:ascii="Calibri" w:hAnsi="Calibri" w:cs="Calibri"/>
                      <w:color w:val="auto"/>
                    </w:rPr>
                  </w:pPr>
                </w:p>
              </w:tc>
            </w:tr>
          </w:tbl>
          <w:p w14:paraId="1582A964" w14:textId="77777777" w:rsidR="00EE4D57" w:rsidRPr="00AA0409" w:rsidRDefault="00EE4D57" w:rsidP="00074D66">
            <w:pPr>
              <w:ind w:left="720"/>
              <w:rPr>
                <w:rFonts w:ascii="Calibri" w:hAnsi="Calibri" w:cs="Calibri"/>
                <w:b w:val="0"/>
                <w:color w:val="auto"/>
              </w:rPr>
            </w:pPr>
          </w:p>
        </w:tc>
      </w:tr>
    </w:tbl>
    <w:p w14:paraId="16C6820A" w14:textId="77777777" w:rsidR="004F2F42" w:rsidRDefault="004F2F42" w:rsidP="00F937C4">
      <w:pPr>
        <w:pStyle w:val="Subheader"/>
        <w:rPr>
          <w:sz w:val="26"/>
          <w:szCs w:val="28"/>
        </w:rPr>
      </w:pPr>
    </w:p>
    <w:p w14:paraId="7992B8F9" w14:textId="35EBF2BD" w:rsidR="004F2F42" w:rsidRPr="004F2F42" w:rsidRDefault="00262EAB" w:rsidP="004F2F42">
      <w:pPr>
        <w:pStyle w:val="Heading1"/>
      </w:pPr>
      <w:r>
        <w:t>Person Specification</w:t>
      </w:r>
    </w:p>
    <w:p w14:paraId="513BB624" w14:textId="7AC75C04" w:rsidR="00262EAB" w:rsidRDefault="00262EAB" w:rsidP="00262EAB"/>
    <w:tbl>
      <w:tblPr>
        <w:tblStyle w:val="GridTable4-Accent51"/>
        <w:tblW w:w="10910" w:type="dxa"/>
        <w:tblLook w:val="04A0" w:firstRow="1" w:lastRow="0" w:firstColumn="1" w:lastColumn="0" w:noHBand="0" w:noVBand="1"/>
      </w:tblPr>
      <w:tblGrid>
        <w:gridCol w:w="5524"/>
        <w:gridCol w:w="5386"/>
      </w:tblGrid>
      <w:tr w:rsidR="00262EAB" w:rsidRPr="00DA3A53" w14:paraId="61A5F4FD" w14:textId="77777777" w:rsidTr="00D96F6A">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09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52059" w:themeFill="accent1"/>
            <w:vAlign w:val="center"/>
          </w:tcPr>
          <w:p w14:paraId="5BB8F543" w14:textId="77777777" w:rsidR="00262EAB" w:rsidRPr="00DA3A53" w:rsidRDefault="00262EAB" w:rsidP="009F43EB">
            <w:pPr>
              <w:jc w:val="center"/>
              <w:rPr>
                <w:rFonts w:ascii="Arial" w:hAnsi="Arial" w:cs="Arial"/>
                <w:b w:val="0"/>
                <w:sz w:val="32"/>
                <w:szCs w:val="32"/>
              </w:rPr>
            </w:pPr>
            <w:r>
              <w:rPr>
                <w:rFonts w:ascii="Arial" w:hAnsi="Arial" w:cs="Arial"/>
                <w:color w:val="882038" w:themeColor="accent2"/>
                <w:sz w:val="32"/>
              </w:rPr>
              <w:br w:type="page"/>
            </w:r>
            <w:r w:rsidRPr="00262EAB">
              <w:rPr>
                <w:rFonts w:ascii="Arial" w:hAnsi="Arial" w:cs="Arial"/>
                <w:bCs w:val="0"/>
                <w:color w:val="FFFFFF" w:themeColor="background1"/>
                <w:sz w:val="32"/>
                <w:szCs w:val="32"/>
              </w:rPr>
              <w:t>Person specification</w:t>
            </w:r>
          </w:p>
        </w:tc>
      </w:tr>
      <w:tr w:rsidR="00262EAB" w:rsidRPr="003C0BE6" w14:paraId="1E46C049" w14:textId="77777777" w:rsidTr="00D96F6A">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52059" w:themeFill="accent1"/>
            <w:vAlign w:val="center"/>
          </w:tcPr>
          <w:p w14:paraId="36B46C19" w14:textId="77777777" w:rsidR="00262EAB" w:rsidRPr="003C0BE6" w:rsidRDefault="00262EAB" w:rsidP="009F43EB">
            <w:pPr>
              <w:jc w:val="center"/>
              <w:rPr>
                <w:rFonts w:ascii="Arial" w:hAnsi="Arial" w:cs="Arial"/>
                <w:bCs w:val="0"/>
                <w:color w:val="FFFFFF" w:themeColor="background1"/>
              </w:rPr>
            </w:pPr>
            <w:r w:rsidRPr="003C0BE6">
              <w:rPr>
                <w:rFonts w:ascii="Arial" w:hAnsi="Arial" w:cs="Arial"/>
                <w:bCs w:val="0"/>
                <w:color w:val="FFFFFF" w:themeColor="background1"/>
              </w:rPr>
              <w:t>Essential</w:t>
            </w:r>
          </w:p>
        </w:tc>
        <w:tc>
          <w:tcPr>
            <w:tcW w:w="53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52059" w:themeFill="accent1"/>
            <w:vAlign w:val="center"/>
          </w:tcPr>
          <w:p w14:paraId="42A3BAEC" w14:textId="77777777" w:rsidR="00262EAB" w:rsidRPr="003C0BE6" w:rsidRDefault="00262EAB" w:rsidP="009F43E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3C0BE6">
              <w:rPr>
                <w:rFonts w:ascii="Arial" w:hAnsi="Arial" w:cs="Arial"/>
                <w:b/>
                <w:color w:val="FFFFFF" w:themeColor="background1"/>
              </w:rPr>
              <w:t>Desirable</w:t>
            </w:r>
          </w:p>
        </w:tc>
      </w:tr>
      <w:tr w:rsidR="00262EAB" w:rsidRPr="001C070B" w14:paraId="14A7FFD2" w14:textId="77777777" w:rsidTr="00D96F6A">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CCDC" w:themeFill="accent1" w:themeFillTint="33"/>
          </w:tcPr>
          <w:p w14:paraId="4BBE180C" w14:textId="7991E5D5" w:rsidR="009B63F8" w:rsidRPr="009B63F8" w:rsidRDefault="009B63F8" w:rsidP="009B63F8">
            <w:pPr>
              <w:spacing w:after="0" w:line="240" w:lineRule="auto"/>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t>BSc (Or equivalent) in Podiatry</w:t>
            </w:r>
          </w:p>
          <w:p w14:paraId="6D2B2831" w14:textId="77777777" w:rsidR="009B63F8" w:rsidRPr="009B63F8" w:rsidRDefault="009B63F8" w:rsidP="009B63F8">
            <w:pPr>
              <w:pStyle w:val="ListParagraph"/>
              <w:spacing w:after="0" w:line="240" w:lineRule="auto"/>
              <w:ind w:left="709"/>
              <w:rPr>
                <w:rFonts w:asciiTheme="minorHAnsi" w:eastAsia="Arial" w:hAnsiTheme="minorHAnsi" w:cstheme="minorHAnsi"/>
                <w:b w:val="0"/>
                <w:bCs w:val="0"/>
                <w:sz w:val="22"/>
                <w:szCs w:val="20"/>
              </w:rPr>
            </w:pPr>
          </w:p>
          <w:p w14:paraId="2E28784E" w14:textId="6A0302F2" w:rsidR="009B63F8" w:rsidRPr="009B63F8" w:rsidRDefault="009B63F8" w:rsidP="009B63F8">
            <w:pPr>
              <w:spacing w:after="0" w:line="240" w:lineRule="auto"/>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t>HCPC registration</w:t>
            </w:r>
          </w:p>
          <w:p w14:paraId="1094DB47" w14:textId="77777777" w:rsidR="009B63F8" w:rsidRPr="009B63F8" w:rsidRDefault="009B63F8" w:rsidP="009B63F8">
            <w:pPr>
              <w:spacing w:after="0" w:line="240" w:lineRule="auto"/>
              <w:rPr>
                <w:rFonts w:asciiTheme="minorHAnsi" w:eastAsia="Arial" w:hAnsiTheme="minorHAnsi" w:cstheme="minorHAnsi"/>
                <w:b w:val="0"/>
                <w:bCs w:val="0"/>
                <w:sz w:val="22"/>
                <w:szCs w:val="20"/>
              </w:rPr>
            </w:pPr>
          </w:p>
          <w:p w14:paraId="56AD7400" w14:textId="539A63EE" w:rsidR="009B63F8" w:rsidRPr="009B63F8" w:rsidRDefault="009B63F8" w:rsidP="009B63F8">
            <w:pPr>
              <w:spacing w:after="0" w:line="240" w:lineRule="auto"/>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t>Experience of NHS working</w:t>
            </w:r>
          </w:p>
          <w:p w14:paraId="64F88B42" w14:textId="77777777" w:rsidR="009B63F8" w:rsidRPr="009B63F8" w:rsidRDefault="009B63F8" w:rsidP="009B63F8">
            <w:pPr>
              <w:spacing w:after="0" w:line="240" w:lineRule="auto"/>
              <w:rPr>
                <w:rFonts w:asciiTheme="minorHAnsi" w:eastAsia="Arial" w:hAnsiTheme="minorHAnsi" w:cstheme="minorHAnsi"/>
                <w:b w:val="0"/>
                <w:bCs w:val="0"/>
                <w:sz w:val="22"/>
                <w:szCs w:val="20"/>
              </w:rPr>
            </w:pPr>
          </w:p>
          <w:p w14:paraId="0396881B" w14:textId="59D379B1" w:rsidR="009B63F8" w:rsidRPr="009B63F8" w:rsidRDefault="009B63F8" w:rsidP="009B63F8">
            <w:pPr>
              <w:spacing w:after="0" w:line="240" w:lineRule="auto"/>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t xml:space="preserve">Experience </w:t>
            </w:r>
            <w:r>
              <w:rPr>
                <w:rFonts w:asciiTheme="minorHAnsi" w:eastAsia="Arial" w:hAnsiTheme="minorHAnsi" w:cstheme="minorHAnsi"/>
                <w:b w:val="0"/>
                <w:bCs w:val="0"/>
                <w:sz w:val="22"/>
                <w:szCs w:val="20"/>
              </w:rPr>
              <w:t>in</w:t>
            </w:r>
            <w:r w:rsidRPr="009B63F8">
              <w:rPr>
                <w:rFonts w:asciiTheme="minorHAnsi" w:eastAsia="Arial" w:hAnsiTheme="minorHAnsi" w:cstheme="minorHAnsi"/>
                <w:b w:val="0"/>
                <w:bCs w:val="0"/>
                <w:sz w:val="22"/>
                <w:szCs w:val="20"/>
              </w:rPr>
              <w:t xml:space="preserve"> managing chronic and complex wounds.</w:t>
            </w:r>
          </w:p>
          <w:p w14:paraId="40355D91" w14:textId="77777777" w:rsidR="009B63F8" w:rsidRPr="009B63F8" w:rsidRDefault="009B63F8" w:rsidP="009B63F8">
            <w:pPr>
              <w:spacing w:after="0" w:line="240" w:lineRule="auto"/>
              <w:rPr>
                <w:rFonts w:asciiTheme="minorHAnsi" w:eastAsia="Arial" w:hAnsiTheme="minorHAnsi" w:cstheme="minorHAnsi"/>
                <w:b w:val="0"/>
                <w:bCs w:val="0"/>
                <w:sz w:val="22"/>
                <w:szCs w:val="20"/>
              </w:rPr>
            </w:pPr>
          </w:p>
          <w:p w14:paraId="40F0159A" w14:textId="42D4EBE6" w:rsidR="009B63F8" w:rsidRPr="009B63F8" w:rsidRDefault="009B63F8" w:rsidP="009B63F8">
            <w:pPr>
              <w:spacing w:after="16" w:line="239" w:lineRule="auto"/>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lastRenderedPageBreak/>
              <w:t>Good working knowledge of Microsoft Office packages including Outlook, Word, Excel.</w:t>
            </w:r>
          </w:p>
          <w:p w14:paraId="7D6AB3B0" w14:textId="77777777" w:rsidR="009B63F8" w:rsidRPr="009B63F8" w:rsidRDefault="009B63F8" w:rsidP="009B63F8">
            <w:pPr>
              <w:spacing w:after="16" w:line="239" w:lineRule="auto"/>
              <w:rPr>
                <w:rFonts w:asciiTheme="minorHAnsi" w:hAnsiTheme="minorHAnsi" w:cstheme="minorHAnsi"/>
                <w:b w:val="0"/>
                <w:bCs w:val="0"/>
                <w:sz w:val="22"/>
                <w:szCs w:val="20"/>
              </w:rPr>
            </w:pPr>
          </w:p>
          <w:p w14:paraId="55798BB6" w14:textId="0F15F5CC" w:rsidR="009B63F8" w:rsidRPr="009B63F8" w:rsidRDefault="009B63F8" w:rsidP="009B63F8">
            <w:pPr>
              <w:spacing w:after="17" w:line="238" w:lineRule="auto"/>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t>Accurate and efficient IT skills.</w:t>
            </w:r>
          </w:p>
          <w:p w14:paraId="58835B30" w14:textId="77777777" w:rsidR="009B63F8" w:rsidRPr="009B63F8" w:rsidRDefault="009B63F8" w:rsidP="009B63F8">
            <w:pPr>
              <w:spacing w:after="17" w:line="238" w:lineRule="auto"/>
              <w:rPr>
                <w:rFonts w:asciiTheme="minorHAnsi" w:hAnsiTheme="minorHAnsi" w:cstheme="minorHAnsi"/>
                <w:b w:val="0"/>
                <w:bCs w:val="0"/>
                <w:sz w:val="22"/>
                <w:szCs w:val="20"/>
              </w:rPr>
            </w:pPr>
          </w:p>
          <w:p w14:paraId="32F1ABFF" w14:textId="6537375E" w:rsidR="009B63F8" w:rsidRPr="009B63F8" w:rsidRDefault="009B63F8" w:rsidP="009B63F8">
            <w:pPr>
              <w:spacing w:after="13" w:line="241" w:lineRule="auto"/>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t>Proven leadership skills.</w:t>
            </w:r>
          </w:p>
          <w:p w14:paraId="12540F12" w14:textId="77777777" w:rsidR="009B63F8" w:rsidRPr="009B63F8" w:rsidRDefault="009B63F8" w:rsidP="009B63F8">
            <w:pPr>
              <w:spacing w:after="13" w:line="241" w:lineRule="auto"/>
              <w:rPr>
                <w:rFonts w:asciiTheme="minorHAnsi" w:hAnsiTheme="minorHAnsi" w:cstheme="minorHAnsi"/>
                <w:b w:val="0"/>
                <w:bCs w:val="0"/>
                <w:sz w:val="22"/>
                <w:szCs w:val="20"/>
              </w:rPr>
            </w:pPr>
          </w:p>
          <w:p w14:paraId="7C60182B" w14:textId="7A20F6A5" w:rsidR="009B63F8" w:rsidRPr="009B63F8" w:rsidRDefault="009B63F8" w:rsidP="009B63F8">
            <w:pPr>
              <w:spacing w:after="13" w:line="241" w:lineRule="auto"/>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t xml:space="preserve">Ability to communicate clearly with a wide variety of colleagues and service users, both verbally and in writing. </w:t>
            </w:r>
          </w:p>
          <w:p w14:paraId="5DA30F9A" w14:textId="77777777" w:rsidR="009B63F8" w:rsidRPr="009B63F8" w:rsidRDefault="009B63F8" w:rsidP="009B63F8">
            <w:pPr>
              <w:spacing w:after="13" w:line="241" w:lineRule="auto"/>
              <w:rPr>
                <w:rFonts w:asciiTheme="minorHAnsi" w:hAnsiTheme="minorHAnsi" w:cstheme="minorHAnsi"/>
                <w:b w:val="0"/>
                <w:bCs w:val="0"/>
                <w:sz w:val="22"/>
                <w:szCs w:val="20"/>
              </w:rPr>
            </w:pPr>
          </w:p>
          <w:p w14:paraId="0D8C3537" w14:textId="3F8A83AA" w:rsidR="009B63F8" w:rsidRPr="009B63F8" w:rsidRDefault="009B63F8" w:rsidP="009B63F8">
            <w:pPr>
              <w:spacing w:after="13" w:line="241" w:lineRule="auto"/>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t>Ability to use initiative and take appropriate action, seeking guidance where appropriate</w:t>
            </w:r>
          </w:p>
          <w:p w14:paraId="3FE9EE58" w14:textId="77777777" w:rsidR="009B63F8" w:rsidRPr="009B63F8" w:rsidRDefault="009B63F8" w:rsidP="009B63F8">
            <w:pPr>
              <w:spacing w:after="13" w:line="241" w:lineRule="auto"/>
              <w:rPr>
                <w:rFonts w:asciiTheme="minorHAnsi" w:hAnsiTheme="minorHAnsi" w:cstheme="minorHAnsi"/>
                <w:b w:val="0"/>
                <w:bCs w:val="0"/>
                <w:sz w:val="22"/>
                <w:szCs w:val="20"/>
              </w:rPr>
            </w:pPr>
          </w:p>
          <w:p w14:paraId="56E241BE" w14:textId="4FD1DFEA" w:rsidR="009B63F8" w:rsidRPr="009B63F8" w:rsidRDefault="009B63F8" w:rsidP="009B63F8">
            <w:pPr>
              <w:spacing w:after="16" w:line="239" w:lineRule="auto"/>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t>Excellent organisational skills and the ability to support others to develop their organisational skills</w:t>
            </w:r>
          </w:p>
          <w:p w14:paraId="4187E169" w14:textId="77777777" w:rsidR="009B63F8" w:rsidRPr="009B63F8" w:rsidRDefault="009B63F8" w:rsidP="009B63F8">
            <w:pPr>
              <w:spacing w:after="16" w:line="239" w:lineRule="auto"/>
              <w:rPr>
                <w:rFonts w:asciiTheme="minorHAnsi" w:hAnsiTheme="minorHAnsi" w:cstheme="minorHAnsi"/>
                <w:b w:val="0"/>
                <w:bCs w:val="0"/>
                <w:sz w:val="22"/>
                <w:szCs w:val="20"/>
              </w:rPr>
            </w:pPr>
          </w:p>
          <w:p w14:paraId="4100E9CB" w14:textId="31A1F8CC" w:rsidR="009B63F8" w:rsidRPr="009B63F8" w:rsidRDefault="009B63F8" w:rsidP="009B63F8">
            <w:pPr>
              <w:spacing w:after="16" w:line="239" w:lineRule="auto"/>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t>Ability to use his or her own judgement to make decisions about the most appropriate course of action in situations where there are a range of options available.</w:t>
            </w:r>
          </w:p>
          <w:p w14:paraId="2DD285F9" w14:textId="77777777" w:rsidR="009B63F8" w:rsidRPr="009B63F8" w:rsidRDefault="009B63F8" w:rsidP="009B63F8">
            <w:pPr>
              <w:spacing w:after="16" w:line="239" w:lineRule="auto"/>
              <w:rPr>
                <w:rFonts w:asciiTheme="minorHAnsi" w:hAnsiTheme="minorHAnsi" w:cstheme="minorHAnsi"/>
                <w:b w:val="0"/>
                <w:bCs w:val="0"/>
                <w:sz w:val="22"/>
                <w:szCs w:val="20"/>
              </w:rPr>
            </w:pPr>
          </w:p>
          <w:p w14:paraId="5B15ED6E" w14:textId="7C3F1D5C" w:rsidR="009B63F8" w:rsidRPr="009B63F8" w:rsidRDefault="009B63F8" w:rsidP="009B63F8">
            <w:pPr>
              <w:spacing w:after="8" w:line="246" w:lineRule="auto"/>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t>Ability to delegate tasks as appropriate</w:t>
            </w:r>
          </w:p>
          <w:p w14:paraId="1C56515A" w14:textId="77777777" w:rsidR="009B63F8" w:rsidRPr="009B63F8" w:rsidRDefault="009B63F8" w:rsidP="009B63F8">
            <w:pPr>
              <w:spacing w:after="8" w:line="246" w:lineRule="auto"/>
              <w:rPr>
                <w:rFonts w:asciiTheme="minorHAnsi" w:hAnsiTheme="minorHAnsi" w:cstheme="minorHAnsi"/>
                <w:b w:val="0"/>
                <w:bCs w:val="0"/>
                <w:sz w:val="22"/>
                <w:szCs w:val="20"/>
              </w:rPr>
            </w:pPr>
          </w:p>
          <w:p w14:paraId="7342893F" w14:textId="64EEDD0E" w:rsidR="009B63F8" w:rsidRPr="009B63F8" w:rsidRDefault="009B63F8" w:rsidP="009B63F8">
            <w:pPr>
              <w:spacing w:after="10" w:line="245" w:lineRule="auto"/>
              <w:ind w:right="28"/>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t>Engaged in the organisations values and an ability to instil this within others</w:t>
            </w:r>
          </w:p>
          <w:p w14:paraId="3AA35926" w14:textId="77777777" w:rsidR="009B63F8" w:rsidRPr="009B63F8" w:rsidRDefault="009B63F8" w:rsidP="009B63F8">
            <w:pPr>
              <w:spacing w:after="10" w:line="245" w:lineRule="auto"/>
              <w:ind w:right="28"/>
              <w:rPr>
                <w:rFonts w:asciiTheme="minorHAnsi" w:hAnsiTheme="minorHAnsi" w:cstheme="minorHAnsi"/>
                <w:b w:val="0"/>
                <w:bCs w:val="0"/>
                <w:sz w:val="22"/>
                <w:szCs w:val="20"/>
              </w:rPr>
            </w:pPr>
          </w:p>
          <w:p w14:paraId="5A98327E" w14:textId="06322EA2" w:rsidR="009B63F8" w:rsidRPr="009B63F8" w:rsidRDefault="009B63F8" w:rsidP="009B63F8">
            <w:pPr>
              <w:spacing w:after="10" w:line="245" w:lineRule="auto"/>
              <w:ind w:right="28"/>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t>Ability to work with discretion, sensitivity and maintain confidentiality</w:t>
            </w:r>
          </w:p>
          <w:p w14:paraId="4E33AADB" w14:textId="77777777" w:rsidR="009B63F8" w:rsidRPr="009B63F8" w:rsidRDefault="009B63F8" w:rsidP="009B63F8">
            <w:pPr>
              <w:spacing w:after="10" w:line="245" w:lineRule="auto"/>
              <w:ind w:right="28"/>
              <w:rPr>
                <w:rFonts w:asciiTheme="minorHAnsi" w:hAnsiTheme="minorHAnsi" w:cstheme="minorHAnsi"/>
                <w:b w:val="0"/>
                <w:bCs w:val="0"/>
                <w:sz w:val="22"/>
                <w:szCs w:val="20"/>
              </w:rPr>
            </w:pPr>
          </w:p>
          <w:p w14:paraId="1BD5E850" w14:textId="40DCB540" w:rsidR="009B63F8" w:rsidRPr="009B63F8" w:rsidRDefault="009B63F8" w:rsidP="009B63F8">
            <w:pPr>
              <w:spacing w:after="10" w:line="245" w:lineRule="auto"/>
              <w:ind w:right="28"/>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t>Ability to prioritise and manage workload within a busy environment.</w:t>
            </w:r>
          </w:p>
          <w:p w14:paraId="6E2220C7" w14:textId="77777777" w:rsidR="009B63F8" w:rsidRPr="009B63F8" w:rsidRDefault="009B63F8" w:rsidP="009B63F8">
            <w:pPr>
              <w:spacing w:after="10" w:line="245" w:lineRule="auto"/>
              <w:ind w:right="28"/>
              <w:rPr>
                <w:rFonts w:asciiTheme="minorHAnsi" w:hAnsiTheme="minorHAnsi" w:cstheme="minorHAnsi"/>
                <w:b w:val="0"/>
                <w:bCs w:val="0"/>
                <w:sz w:val="22"/>
                <w:szCs w:val="20"/>
              </w:rPr>
            </w:pPr>
          </w:p>
          <w:p w14:paraId="37F49BF7" w14:textId="3E101D3F" w:rsidR="009B63F8" w:rsidRPr="009B63F8" w:rsidRDefault="009B63F8" w:rsidP="009B63F8">
            <w:pPr>
              <w:spacing w:after="9" w:line="245" w:lineRule="auto"/>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t xml:space="preserve">Ability to work as part of a team. </w:t>
            </w:r>
          </w:p>
          <w:p w14:paraId="0B3ED933" w14:textId="77777777" w:rsidR="009B63F8" w:rsidRPr="009B63F8" w:rsidRDefault="009B63F8" w:rsidP="009B63F8">
            <w:pPr>
              <w:spacing w:after="9" w:line="245" w:lineRule="auto"/>
              <w:rPr>
                <w:rFonts w:asciiTheme="minorHAnsi" w:eastAsia="Arial" w:hAnsiTheme="minorHAnsi" w:cstheme="minorHAnsi"/>
                <w:b w:val="0"/>
                <w:bCs w:val="0"/>
                <w:sz w:val="22"/>
                <w:szCs w:val="20"/>
              </w:rPr>
            </w:pPr>
          </w:p>
          <w:p w14:paraId="7E54A234" w14:textId="051F2ECE" w:rsidR="009B63F8" w:rsidRPr="009B63F8" w:rsidRDefault="009B63F8" w:rsidP="009B63F8">
            <w:pPr>
              <w:spacing w:after="0" w:line="239" w:lineRule="auto"/>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t>Enthusiastic about patient care and a desire to understand and drive the local vision as per our contract with the local ICB.</w:t>
            </w:r>
          </w:p>
          <w:p w14:paraId="18534DEF" w14:textId="77777777" w:rsidR="009B63F8" w:rsidRPr="009B63F8" w:rsidRDefault="009B63F8" w:rsidP="009B63F8">
            <w:pPr>
              <w:pStyle w:val="ListParagraph"/>
              <w:spacing w:after="0" w:line="239" w:lineRule="auto"/>
              <w:rPr>
                <w:rFonts w:asciiTheme="minorHAnsi" w:hAnsiTheme="minorHAnsi" w:cstheme="minorHAnsi"/>
                <w:b w:val="0"/>
                <w:bCs w:val="0"/>
                <w:sz w:val="22"/>
                <w:szCs w:val="20"/>
              </w:rPr>
            </w:pPr>
          </w:p>
          <w:p w14:paraId="0FDFA70B" w14:textId="4EE18D09" w:rsidR="009B63F8" w:rsidRPr="009B63F8" w:rsidRDefault="009B63F8" w:rsidP="009B63F8">
            <w:pPr>
              <w:spacing w:after="0" w:line="240" w:lineRule="auto"/>
              <w:rPr>
                <w:rFonts w:asciiTheme="minorHAnsi" w:eastAsia="Arial" w:hAnsiTheme="minorHAnsi" w:cstheme="minorHAnsi"/>
                <w:b w:val="0"/>
                <w:bCs w:val="0"/>
                <w:sz w:val="22"/>
                <w:szCs w:val="20"/>
              </w:rPr>
            </w:pPr>
            <w:r w:rsidRPr="009B63F8">
              <w:rPr>
                <w:rFonts w:asciiTheme="minorHAnsi" w:eastAsia="Arial" w:hAnsiTheme="minorHAnsi" w:cstheme="minorHAnsi"/>
                <w:b w:val="0"/>
                <w:bCs w:val="0"/>
                <w:sz w:val="22"/>
                <w:szCs w:val="20"/>
              </w:rPr>
              <w:t>Positive, solution focussed approach to service leadership.</w:t>
            </w:r>
          </w:p>
          <w:p w14:paraId="3DEC697D" w14:textId="77777777" w:rsidR="009B63F8" w:rsidRPr="009B63F8" w:rsidRDefault="009B63F8" w:rsidP="009B63F8">
            <w:pPr>
              <w:pStyle w:val="ListParagraph"/>
              <w:spacing w:after="0" w:line="240" w:lineRule="auto"/>
              <w:rPr>
                <w:rFonts w:asciiTheme="minorHAnsi" w:hAnsiTheme="minorHAnsi" w:cstheme="minorHAnsi"/>
                <w:b w:val="0"/>
                <w:bCs w:val="0"/>
                <w:sz w:val="22"/>
                <w:szCs w:val="20"/>
              </w:rPr>
            </w:pPr>
          </w:p>
          <w:p w14:paraId="1218181B" w14:textId="77777777" w:rsidR="009B63F8" w:rsidRPr="009B63F8" w:rsidRDefault="009B63F8" w:rsidP="009B63F8">
            <w:pPr>
              <w:spacing w:after="0" w:line="240" w:lineRule="auto"/>
              <w:rPr>
                <w:rFonts w:asciiTheme="minorHAnsi" w:hAnsiTheme="minorHAnsi" w:cstheme="minorHAnsi"/>
                <w:b w:val="0"/>
                <w:bCs w:val="0"/>
                <w:sz w:val="22"/>
                <w:szCs w:val="20"/>
              </w:rPr>
            </w:pPr>
            <w:r w:rsidRPr="009B63F8">
              <w:rPr>
                <w:rFonts w:asciiTheme="minorHAnsi" w:eastAsia="Arial" w:hAnsiTheme="minorHAnsi" w:cstheme="minorHAnsi"/>
                <w:b w:val="0"/>
                <w:bCs w:val="0"/>
                <w:sz w:val="22"/>
                <w:szCs w:val="20"/>
              </w:rPr>
              <w:t>Experience in conflict management</w:t>
            </w:r>
          </w:p>
          <w:p w14:paraId="1AF1E097" w14:textId="77777777" w:rsidR="004F2F42" w:rsidRPr="009B63F8" w:rsidRDefault="004F2F42" w:rsidP="004F2F42">
            <w:pPr>
              <w:spacing w:after="0" w:line="240" w:lineRule="auto"/>
              <w:rPr>
                <w:rFonts w:asciiTheme="minorHAnsi" w:hAnsiTheme="minorHAnsi" w:cstheme="minorHAnsi"/>
                <w:b w:val="0"/>
                <w:bCs w:val="0"/>
                <w:color w:val="auto"/>
                <w:sz w:val="22"/>
                <w:szCs w:val="20"/>
              </w:rPr>
            </w:pPr>
          </w:p>
          <w:p w14:paraId="7CC73310" w14:textId="304260C1" w:rsidR="004F2F42" w:rsidRPr="009B63F8" w:rsidRDefault="004F2F42" w:rsidP="004F2F42">
            <w:pPr>
              <w:spacing w:after="0" w:line="240" w:lineRule="auto"/>
              <w:rPr>
                <w:rFonts w:asciiTheme="minorHAnsi" w:hAnsiTheme="minorHAnsi" w:cstheme="minorHAnsi"/>
                <w:b w:val="0"/>
                <w:bCs w:val="0"/>
                <w:color w:val="auto"/>
                <w:sz w:val="22"/>
                <w:szCs w:val="20"/>
              </w:rPr>
            </w:pPr>
            <w:r w:rsidRPr="009B63F8">
              <w:rPr>
                <w:rFonts w:asciiTheme="minorHAnsi" w:eastAsia="Calibri" w:hAnsiTheme="minorHAnsi" w:cstheme="minorHAnsi"/>
                <w:b w:val="0"/>
                <w:bCs w:val="0"/>
                <w:color w:val="auto"/>
                <w:sz w:val="22"/>
                <w:szCs w:val="20"/>
              </w:rPr>
              <w:t>Have access to a car (business insurance will be required)</w:t>
            </w:r>
            <w:r w:rsidR="00D96F6A">
              <w:rPr>
                <w:rFonts w:asciiTheme="minorHAnsi" w:eastAsia="Calibri" w:hAnsiTheme="minorHAnsi" w:cstheme="minorHAnsi"/>
                <w:b w:val="0"/>
                <w:bCs w:val="0"/>
                <w:color w:val="auto"/>
                <w:sz w:val="22"/>
                <w:szCs w:val="20"/>
              </w:rPr>
              <w:t xml:space="preserve"> and a valid UK driving license</w:t>
            </w:r>
          </w:p>
          <w:p w14:paraId="48EC13FD" w14:textId="21714721" w:rsidR="004F2F42" w:rsidRPr="009B63F8" w:rsidRDefault="004F2F42" w:rsidP="004F2F42">
            <w:pPr>
              <w:spacing w:after="240"/>
              <w:ind w:right="-2"/>
              <w:rPr>
                <w:rFonts w:asciiTheme="minorHAnsi" w:hAnsiTheme="minorHAnsi" w:cstheme="minorHAnsi"/>
                <w:b w:val="0"/>
                <w:bCs w:val="0"/>
                <w:color w:val="808080" w:themeColor="background1" w:themeShade="80"/>
                <w:sz w:val="22"/>
                <w:szCs w:val="20"/>
              </w:rPr>
            </w:pPr>
          </w:p>
        </w:tc>
        <w:tc>
          <w:tcPr>
            <w:tcW w:w="53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6CCDC" w:themeFill="accent1" w:themeFillTint="33"/>
          </w:tcPr>
          <w:p w14:paraId="455F87ED" w14:textId="51F5AEAD" w:rsidR="009B63F8" w:rsidRDefault="009B63F8" w:rsidP="009B63F8">
            <w:pPr>
              <w:spacing w:after="17" w:line="238"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0"/>
              </w:rPr>
            </w:pPr>
            <w:r w:rsidRPr="009B63F8">
              <w:rPr>
                <w:rFonts w:asciiTheme="minorHAnsi" w:eastAsia="Arial" w:hAnsiTheme="minorHAnsi" w:cstheme="minorHAnsi"/>
                <w:sz w:val="22"/>
                <w:szCs w:val="20"/>
              </w:rPr>
              <w:lastRenderedPageBreak/>
              <w:t>Member of Royal College of Podiatry</w:t>
            </w:r>
          </w:p>
          <w:p w14:paraId="593B0F6B" w14:textId="49CB5D47" w:rsidR="000D19C0" w:rsidRDefault="000D19C0" w:rsidP="009B63F8">
            <w:pPr>
              <w:spacing w:after="17" w:line="238"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0"/>
              </w:rPr>
            </w:pPr>
          </w:p>
          <w:p w14:paraId="19C64BBB" w14:textId="169EDC0C" w:rsidR="000D19C0" w:rsidRPr="009B63F8" w:rsidRDefault="000D19C0" w:rsidP="009B63F8">
            <w:pPr>
              <w:spacing w:after="17" w:line="238"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0"/>
              </w:rPr>
            </w:pPr>
            <w:r>
              <w:rPr>
                <w:rFonts w:asciiTheme="minorHAnsi" w:eastAsia="Arial" w:hAnsiTheme="minorHAnsi" w:cstheme="minorHAnsi"/>
                <w:sz w:val="22"/>
                <w:szCs w:val="20"/>
              </w:rPr>
              <w:t>Non-medical Prescriber or willingness to undertake NMP qualification.</w:t>
            </w:r>
          </w:p>
          <w:p w14:paraId="5FF2B9AC" w14:textId="20F05AFD" w:rsidR="009B63F8" w:rsidRDefault="009B63F8" w:rsidP="009B63F8">
            <w:pPr>
              <w:spacing w:after="17" w:line="238"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0"/>
              </w:rPr>
            </w:pPr>
          </w:p>
          <w:p w14:paraId="72E0A62A" w14:textId="28AC1CE2" w:rsidR="009B63F8" w:rsidRDefault="009B63F8" w:rsidP="009B63F8">
            <w:pPr>
              <w:spacing w:after="17" w:line="238"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0"/>
              </w:rPr>
            </w:pPr>
            <w:r>
              <w:rPr>
                <w:rFonts w:asciiTheme="minorHAnsi" w:eastAsia="Arial" w:hAnsiTheme="minorHAnsi" w:cstheme="minorHAnsi"/>
                <w:sz w:val="22"/>
                <w:szCs w:val="20"/>
              </w:rPr>
              <w:t xml:space="preserve">Clinical Educator </w:t>
            </w:r>
          </w:p>
          <w:p w14:paraId="7A1C3F0F" w14:textId="77777777" w:rsidR="009B63F8" w:rsidRPr="009B63F8" w:rsidRDefault="009B63F8" w:rsidP="009B63F8">
            <w:pPr>
              <w:spacing w:after="17" w:line="238"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0"/>
              </w:rPr>
            </w:pPr>
          </w:p>
          <w:p w14:paraId="44F0F344" w14:textId="2273FCCB" w:rsidR="009B63F8" w:rsidRPr="009B63F8" w:rsidRDefault="009B63F8" w:rsidP="009B63F8">
            <w:pPr>
              <w:spacing w:after="17" w:line="238"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0"/>
              </w:rPr>
            </w:pPr>
            <w:r w:rsidRPr="009B63F8">
              <w:rPr>
                <w:rFonts w:asciiTheme="minorHAnsi" w:eastAsia="Arial" w:hAnsiTheme="minorHAnsi" w:cstheme="minorHAnsi"/>
                <w:sz w:val="22"/>
                <w:szCs w:val="20"/>
              </w:rPr>
              <w:t>Experience of working in Community setting.</w:t>
            </w:r>
          </w:p>
          <w:p w14:paraId="4E277F83" w14:textId="77777777" w:rsidR="009B63F8" w:rsidRPr="009B63F8" w:rsidRDefault="009B63F8" w:rsidP="009B63F8">
            <w:pPr>
              <w:spacing w:after="17" w:line="238"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0"/>
              </w:rPr>
            </w:pPr>
          </w:p>
          <w:p w14:paraId="6AB14819" w14:textId="5BBBBA7D" w:rsidR="009B63F8" w:rsidRPr="009B63F8" w:rsidRDefault="009B63F8" w:rsidP="009B63F8">
            <w:pPr>
              <w:spacing w:after="17" w:line="238"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0"/>
              </w:rPr>
            </w:pPr>
            <w:r w:rsidRPr="009B63F8">
              <w:rPr>
                <w:rFonts w:asciiTheme="minorHAnsi" w:eastAsia="Arial" w:hAnsiTheme="minorHAnsi" w:cstheme="minorHAnsi"/>
                <w:sz w:val="22"/>
                <w:szCs w:val="20"/>
              </w:rPr>
              <w:t xml:space="preserve">Experience or exposure to HR processes and procedures </w:t>
            </w:r>
          </w:p>
          <w:p w14:paraId="4BEE32A3" w14:textId="0C198045" w:rsidR="009B63F8" w:rsidRPr="009B63F8" w:rsidRDefault="009B63F8" w:rsidP="009B63F8">
            <w:pPr>
              <w:spacing w:after="17" w:line="238"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0"/>
              </w:rPr>
            </w:pPr>
          </w:p>
          <w:p w14:paraId="495A7D81" w14:textId="14EE7FAA" w:rsidR="009B63F8" w:rsidRPr="009B63F8" w:rsidRDefault="009B63F8" w:rsidP="009B63F8">
            <w:pPr>
              <w:spacing w:after="17" w:line="238"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0"/>
              </w:rPr>
            </w:pPr>
            <w:r w:rsidRPr="009B63F8">
              <w:rPr>
                <w:rFonts w:asciiTheme="minorHAnsi" w:eastAsia="Arial" w:hAnsiTheme="minorHAnsi" w:cstheme="minorHAnsi"/>
                <w:sz w:val="22"/>
                <w:szCs w:val="20"/>
              </w:rPr>
              <w:t>Management experience / qualification</w:t>
            </w:r>
          </w:p>
          <w:p w14:paraId="10F71C5B" w14:textId="77777777" w:rsidR="009B63F8" w:rsidRPr="009B63F8" w:rsidRDefault="009B63F8" w:rsidP="009B63F8">
            <w:pPr>
              <w:spacing w:after="17" w:line="238"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0"/>
              </w:rPr>
            </w:pPr>
          </w:p>
          <w:p w14:paraId="2E27E377" w14:textId="73079B8F" w:rsidR="009B63F8" w:rsidRPr="009B63F8" w:rsidRDefault="009B63F8" w:rsidP="009B63F8">
            <w:pPr>
              <w:spacing w:after="17" w:line="238"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0"/>
              </w:rPr>
            </w:pPr>
            <w:r w:rsidRPr="009B63F8">
              <w:rPr>
                <w:rFonts w:asciiTheme="minorHAnsi" w:eastAsia="Arial" w:hAnsiTheme="minorHAnsi" w:cstheme="minorHAnsi"/>
                <w:sz w:val="22"/>
                <w:szCs w:val="20"/>
              </w:rPr>
              <w:t xml:space="preserve">Strong knowledge of operational procedures </w:t>
            </w:r>
          </w:p>
          <w:p w14:paraId="05E7A840" w14:textId="77777777" w:rsidR="009B63F8" w:rsidRPr="009B63F8" w:rsidRDefault="009B63F8" w:rsidP="009B63F8">
            <w:pPr>
              <w:spacing w:after="17" w:line="238"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0"/>
              </w:rPr>
            </w:pPr>
          </w:p>
          <w:p w14:paraId="4B4E13C9" w14:textId="2A82245B" w:rsidR="009B63F8" w:rsidRDefault="009B63F8" w:rsidP="009B63F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0"/>
              </w:rPr>
            </w:pPr>
            <w:r w:rsidRPr="009B63F8">
              <w:rPr>
                <w:rFonts w:asciiTheme="minorHAnsi" w:eastAsia="Arial" w:hAnsiTheme="minorHAnsi" w:cstheme="minorHAnsi"/>
                <w:sz w:val="22"/>
                <w:szCs w:val="20"/>
              </w:rPr>
              <w:t xml:space="preserve">Experience in budget management </w:t>
            </w:r>
          </w:p>
          <w:p w14:paraId="5DB992D8" w14:textId="334355DD" w:rsidR="00923014" w:rsidRDefault="00923014" w:rsidP="009B63F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0"/>
              </w:rPr>
            </w:pPr>
          </w:p>
          <w:p w14:paraId="3941E09E" w14:textId="01828B13" w:rsidR="00923014" w:rsidRPr="009B63F8" w:rsidRDefault="00923014" w:rsidP="009B63F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0"/>
              </w:rPr>
            </w:pPr>
            <w:r>
              <w:rPr>
                <w:rFonts w:asciiTheme="minorHAnsi" w:eastAsia="Arial" w:hAnsiTheme="minorHAnsi" w:cstheme="minorHAnsi"/>
                <w:sz w:val="22"/>
                <w:szCs w:val="20"/>
              </w:rPr>
              <w:t>Experience of incident investigation / RCA.</w:t>
            </w:r>
          </w:p>
          <w:p w14:paraId="43C97400" w14:textId="77777777" w:rsidR="009B63F8" w:rsidRPr="009B63F8" w:rsidRDefault="009B63F8" w:rsidP="009B63F8">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0"/>
              </w:rPr>
            </w:pPr>
          </w:p>
          <w:p w14:paraId="05F49FED" w14:textId="77777777" w:rsidR="00262EAB" w:rsidRPr="009B63F8" w:rsidRDefault="00262EAB" w:rsidP="009B63F8">
            <w:pPr>
              <w:spacing w:after="240"/>
              <w:ind w:righ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0"/>
              </w:rPr>
            </w:pPr>
          </w:p>
        </w:tc>
      </w:tr>
    </w:tbl>
    <w:p w14:paraId="3CBD1B94" w14:textId="77777777" w:rsidR="00FB4EAB" w:rsidRDefault="008A34A3" w:rsidP="008A34A3">
      <w:pPr>
        <w:pStyle w:val="Heading2"/>
      </w:pPr>
      <w:r>
        <w:lastRenderedPageBreak/>
        <w:t>Our values</w:t>
      </w:r>
    </w:p>
    <w:p w14:paraId="3DD7D76E"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C70688F"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1F68085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60B5EED2" w14:textId="77777777" w:rsidTr="00097855">
        <w:trPr>
          <w:trHeight w:val="454"/>
        </w:trPr>
        <w:tc>
          <w:tcPr>
            <w:tcW w:w="3387" w:type="dxa"/>
            <w:tcBorders>
              <w:left w:val="single" w:sz="4" w:space="0" w:color="B52059"/>
              <w:right w:val="single" w:sz="4" w:space="0" w:color="B52059"/>
            </w:tcBorders>
            <w:shd w:val="clear" w:color="auto" w:fill="auto"/>
            <w:vAlign w:val="center"/>
          </w:tcPr>
          <w:p w14:paraId="7515F6DB"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6AC214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7486569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134A0771"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E97DF35" w14:textId="77777777" w:rsidR="00097855" w:rsidRPr="00097855" w:rsidRDefault="00097855" w:rsidP="00097855">
            <w:pPr>
              <w:pStyle w:val="Bulletpoints"/>
              <w:rPr>
                <w:szCs w:val="24"/>
              </w:rPr>
            </w:pPr>
            <w:r w:rsidRPr="00097855">
              <w:rPr>
                <w:szCs w:val="24"/>
              </w:rPr>
              <w:t xml:space="preserve">Inspire </w:t>
            </w:r>
          </w:p>
          <w:p w14:paraId="635AC3D3" w14:textId="77777777" w:rsidR="00097855" w:rsidRPr="00097855" w:rsidRDefault="00097855" w:rsidP="00097855">
            <w:pPr>
              <w:pStyle w:val="Bulletpoints"/>
              <w:rPr>
                <w:szCs w:val="24"/>
              </w:rPr>
            </w:pPr>
            <w:r w:rsidRPr="00097855">
              <w:rPr>
                <w:szCs w:val="24"/>
              </w:rPr>
              <w:t>Understand</w:t>
            </w:r>
          </w:p>
          <w:p w14:paraId="2C17721C"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A816AB3" w14:textId="77777777" w:rsidR="00097855" w:rsidRPr="00097855" w:rsidRDefault="00097855" w:rsidP="00097855">
            <w:pPr>
              <w:pStyle w:val="Bulletpoints"/>
              <w:rPr>
                <w:szCs w:val="24"/>
                <w:lang w:eastAsia="en-GB"/>
              </w:rPr>
            </w:pPr>
            <w:r w:rsidRPr="00097855">
              <w:rPr>
                <w:szCs w:val="24"/>
                <w:lang w:eastAsia="en-GB"/>
              </w:rPr>
              <w:t>Challenge</w:t>
            </w:r>
          </w:p>
          <w:p w14:paraId="71E7164A" w14:textId="77777777" w:rsidR="00097855" w:rsidRPr="00097855" w:rsidRDefault="00097855" w:rsidP="00097855">
            <w:pPr>
              <w:pStyle w:val="Bulletpoints"/>
              <w:rPr>
                <w:szCs w:val="24"/>
                <w:lang w:eastAsia="en-GB"/>
              </w:rPr>
            </w:pPr>
            <w:r w:rsidRPr="00097855">
              <w:rPr>
                <w:szCs w:val="24"/>
                <w:lang w:eastAsia="en-GB"/>
              </w:rPr>
              <w:t>Improve</w:t>
            </w:r>
          </w:p>
          <w:p w14:paraId="494EF6BD"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755C9330" w14:textId="77777777" w:rsidR="00097855" w:rsidRPr="00097855" w:rsidRDefault="00097855" w:rsidP="00097855">
            <w:pPr>
              <w:pStyle w:val="Bulletpoints"/>
              <w:rPr>
                <w:szCs w:val="24"/>
              </w:rPr>
            </w:pPr>
            <w:r w:rsidRPr="00097855">
              <w:rPr>
                <w:szCs w:val="24"/>
              </w:rPr>
              <w:t>Accountability</w:t>
            </w:r>
          </w:p>
          <w:p w14:paraId="7B87932B" w14:textId="77777777" w:rsidR="00097855" w:rsidRPr="00097855" w:rsidRDefault="00097855" w:rsidP="00097855">
            <w:pPr>
              <w:pStyle w:val="Bulletpoints"/>
              <w:rPr>
                <w:szCs w:val="24"/>
              </w:rPr>
            </w:pPr>
            <w:r w:rsidRPr="00097855">
              <w:rPr>
                <w:szCs w:val="24"/>
              </w:rPr>
              <w:t>Involve</w:t>
            </w:r>
          </w:p>
          <w:p w14:paraId="1B25C6D8" w14:textId="77777777" w:rsidR="00097855" w:rsidRPr="00B27235" w:rsidRDefault="00097855" w:rsidP="00097855">
            <w:pPr>
              <w:pStyle w:val="Bulletpoints"/>
              <w:rPr>
                <w:lang w:eastAsia="en-GB"/>
              </w:rPr>
            </w:pPr>
            <w:r w:rsidRPr="00097855">
              <w:rPr>
                <w:szCs w:val="24"/>
              </w:rPr>
              <w:t>Resilience</w:t>
            </w:r>
          </w:p>
        </w:tc>
      </w:tr>
    </w:tbl>
    <w:p w14:paraId="1A0C2BA8" w14:textId="77777777" w:rsidR="0057282E" w:rsidRDefault="00203DFA" w:rsidP="00203DFA">
      <w:pPr>
        <w:pStyle w:val="Heading2"/>
      </w:pPr>
      <w:r w:rsidRPr="00B27235">
        <w:t>Confidentiality and Information Security</w:t>
      </w:r>
    </w:p>
    <w:p w14:paraId="5FF388F2"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1CD99F9B"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1998 Data Protection Act and should be managed in accordance with this legislation. This and all other information must be held in line with NHS national standards including the </w:t>
      </w:r>
      <w:hyperlink r:id="rId11" w:history="1">
        <w:r w:rsidRPr="00B27235">
          <w:rPr>
            <w:rStyle w:val="Hyperlink"/>
            <w:color w:val="3C3C3B" w:themeColor="text1"/>
          </w:rPr>
          <w:t> Records Management:  NHS Code of Practice</w:t>
        </w:r>
      </w:hyperlink>
      <w:r w:rsidRPr="00B27235">
        <w:t xml:space="preserve"> , </w:t>
      </w:r>
      <w:hyperlink r:id="rId12" w:history="1">
        <w:r w:rsidRPr="00B27235">
          <w:rPr>
            <w:rStyle w:val="Hyperlink"/>
            <w:color w:val="3C3C3B" w:themeColor="text1"/>
          </w:rPr>
          <w:t>NHS Constitution</w:t>
        </w:r>
      </w:hyperlink>
      <w:r w:rsidRPr="00B27235">
        <w:t xml:space="preserve"> and </w:t>
      </w:r>
      <w:hyperlink r:id="rId13"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63CCC22A" w14:textId="77777777" w:rsidR="009D7013" w:rsidRDefault="009D7013" w:rsidP="00F20D0B"/>
    <w:p w14:paraId="4141C2B0" w14:textId="77777777" w:rsidR="009D7013" w:rsidRDefault="009D7013" w:rsidP="00EE7A7C">
      <w:pPr>
        <w:pStyle w:val="Heading2"/>
      </w:pPr>
      <w:r>
        <w:t>Information governance</w:t>
      </w:r>
      <w:r w:rsidR="00EE7A7C">
        <w:t xml:space="preserve"> responsibilit</w:t>
      </w:r>
      <w:r w:rsidR="000067B2">
        <w:t>ies</w:t>
      </w:r>
    </w:p>
    <w:p w14:paraId="12D6B654" w14:textId="77777777" w:rsidR="003A1AF9" w:rsidRDefault="000067B2" w:rsidP="00230065">
      <w:r>
        <w:t xml:space="preserve">You </w:t>
      </w:r>
      <w:r w:rsidRPr="00B27235">
        <w:t>are responsible for the following key aspects of Information Governance (not an exhaustive list):</w:t>
      </w:r>
    </w:p>
    <w:p w14:paraId="521D6691" w14:textId="77777777" w:rsidR="003F2700" w:rsidRPr="003F2700" w:rsidRDefault="003F2700" w:rsidP="003F2700">
      <w:pPr>
        <w:pStyle w:val="Bulletpoints"/>
      </w:pPr>
      <w:r w:rsidRPr="003F2700">
        <w:t>Completion of annual information governance training</w:t>
      </w:r>
    </w:p>
    <w:p w14:paraId="4CF4AF67" w14:textId="77777777" w:rsidR="003F2700" w:rsidRPr="003F2700" w:rsidRDefault="003F2700" w:rsidP="003F2700">
      <w:pPr>
        <w:pStyle w:val="Bulletpoints"/>
      </w:pPr>
      <w:r w:rsidRPr="003F2700">
        <w:t xml:space="preserve">Reading applicable policies and procedures </w:t>
      </w:r>
    </w:p>
    <w:p w14:paraId="61F9DD61" w14:textId="77777777" w:rsidR="003F2700" w:rsidRPr="003F2700" w:rsidRDefault="003F2700" w:rsidP="003F2700">
      <w:pPr>
        <w:pStyle w:val="Bulletpoints"/>
      </w:pPr>
      <w:r w:rsidRPr="003F2700">
        <w:lastRenderedPageBreak/>
        <w:t>Understanding key responsibilities outlined in the Information Governance acceptable usage policies and procedures including NHS mandated encryption requirements</w:t>
      </w:r>
    </w:p>
    <w:p w14:paraId="49AEBFB5" w14:textId="77777777" w:rsidR="003F2700" w:rsidRPr="003F2700" w:rsidRDefault="003F2700" w:rsidP="003F2700">
      <w:pPr>
        <w:pStyle w:val="Bulletpoints"/>
      </w:pPr>
      <w:r w:rsidRPr="003F2700">
        <w:t xml:space="preserve">Ensuring the security and confidentiality of all records and personal information assets </w:t>
      </w:r>
    </w:p>
    <w:p w14:paraId="4FFD6B0E"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800CBE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19C4D1D"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44741B4" w14:textId="77777777" w:rsidR="003F2700" w:rsidRPr="003F2700" w:rsidRDefault="003F2700" w:rsidP="003F2700">
      <w:pPr>
        <w:pStyle w:val="Bulletpoints"/>
      </w:pPr>
      <w:r w:rsidRPr="003F2700">
        <w:t xml:space="preserve">Adherence to the clear desk/screen policy </w:t>
      </w:r>
    </w:p>
    <w:p w14:paraId="7CB06D01" w14:textId="77777777" w:rsidR="004F7DE8" w:rsidRPr="003F2700" w:rsidRDefault="003F2700" w:rsidP="003F2700">
      <w:pPr>
        <w:pStyle w:val="Bulletpoints"/>
      </w:pPr>
      <w:r w:rsidRPr="003F2700">
        <w:t>Only using approved equipment for conducting business</w:t>
      </w:r>
    </w:p>
    <w:p w14:paraId="1752BEAB" w14:textId="77777777" w:rsidR="003F2700" w:rsidRDefault="003F2700" w:rsidP="003F2700">
      <w:pPr>
        <w:pStyle w:val="Bulletpoints"/>
        <w:numPr>
          <w:ilvl w:val="0"/>
          <w:numId w:val="0"/>
        </w:numPr>
        <w:ind w:left="284"/>
      </w:pPr>
    </w:p>
    <w:p w14:paraId="5C6970F9" w14:textId="77777777" w:rsidR="004F7DE8" w:rsidRDefault="00B74F18" w:rsidP="004F7DE8">
      <w:pPr>
        <w:pStyle w:val="Heading2"/>
      </w:pPr>
      <w:r>
        <w:t>Governance</w:t>
      </w:r>
    </w:p>
    <w:p w14:paraId="541FEBE7"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7A9E8E3" w14:textId="77777777" w:rsidR="001E50B3" w:rsidRDefault="001E50B3" w:rsidP="00B74F18"/>
    <w:p w14:paraId="7C5842D9" w14:textId="77777777" w:rsidR="001E50B3" w:rsidRDefault="00D26976" w:rsidP="001E50B3">
      <w:pPr>
        <w:pStyle w:val="Heading2"/>
      </w:pPr>
      <w:r>
        <w:t>Registered Health Professional</w:t>
      </w:r>
    </w:p>
    <w:p w14:paraId="61097EBC"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44FCE89" w14:textId="77777777" w:rsidR="00992BB8" w:rsidRDefault="00992BB8" w:rsidP="00B74F18"/>
    <w:p w14:paraId="44B32840" w14:textId="77777777" w:rsidR="00992BB8" w:rsidRDefault="00B171A1" w:rsidP="00281375">
      <w:pPr>
        <w:pStyle w:val="Heading2"/>
      </w:pPr>
      <w:r>
        <w:t>Risk Management/Health &amp; Safety</w:t>
      </w:r>
    </w:p>
    <w:p w14:paraId="281BE7DB"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519A96C6"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3296F815" w14:textId="77777777" w:rsidR="00C27EE7" w:rsidRDefault="00C27EE7" w:rsidP="00C27EE7">
      <w:r w:rsidRPr="00B27235">
        <w:lastRenderedPageBreak/>
        <w:t>All staff must report accidents, incidents and near misses so that the company can learn from them and improve safety.</w:t>
      </w:r>
    </w:p>
    <w:p w14:paraId="64B80269" w14:textId="77777777" w:rsidR="000E43C3" w:rsidRDefault="000E43C3" w:rsidP="00C27EE7"/>
    <w:p w14:paraId="02416C9C"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22F056D1" w14:textId="77777777" w:rsidR="003B5E57" w:rsidRDefault="003B5E57" w:rsidP="00C27EE7">
      <w:r w:rsidRPr="00B27235">
        <w:t>We are committed to safeguarding and promoting the welfare of children and adults at risk of harm and expects all employees to share this commitment. </w:t>
      </w:r>
    </w:p>
    <w:p w14:paraId="793F67F7" w14:textId="77777777" w:rsidR="00373569" w:rsidRDefault="00373569" w:rsidP="00C27EE7"/>
    <w:p w14:paraId="10846FFC" w14:textId="77777777" w:rsidR="00373569" w:rsidRDefault="00373569" w:rsidP="00D736E0">
      <w:pPr>
        <w:pStyle w:val="Heading2"/>
      </w:pPr>
      <w:r>
        <w:t>Medicines</w:t>
      </w:r>
      <w:r w:rsidR="007F4AB2">
        <w:t xml:space="preserve"> Management Responsibility</w:t>
      </w:r>
    </w:p>
    <w:p w14:paraId="43C8D6C3" w14:textId="77777777" w:rsidR="001E5B60" w:rsidRPr="001E5B60" w:rsidRDefault="001E5B60" w:rsidP="00D736E0">
      <w:pPr>
        <w:pStyle w:val="Subheader"/>
      </w:pPr>
      <w:r w:rsidRPr="001E5B60">
        <w:t>Nursing or registered healthcare professionals</w:t>
      </w:r>
    </w:p>
    <w:p w14:paraId="0AE3C3DF"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5EDDEAFF" w14:textId="77777777" w:rsidR="00D736E0" w:rsidRPr="00D736E0" w:rsidRDefault="00D736E0" w:rsidP="00D736E0">
      <w:pPr>
        <w:pStyle w:val="Subheader"/>
      </w:pPr>
      <w:r w:rsidRPr="00D736E0">
        <w:t>Skilled non-registered staff</w:t>
      </w:r>
    </w:p>
    <w:p w14:paraId="028D2031"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7B18AC52" w14:textId="77777777" w:rsidR="001241C0" w:rsidRDefault="001241C0" w:rsidP="00D736E0"/>
    <w:p w14:paraId="7C97D2A7" w14:textId="77777777" w:rsidR="001241C0" w:rsidRDefault="001241C0" w:rsidP="00E17443">
      <w:pPr>
        <w:pStyle w:val="Heading2"/>
      </w:pPr>
      <w:r>
        <w:t>Policies and Procedures</w:t>
      </w:r>
    </w:p>
    <w:p w14:paraId="6779542A" w14:textId="77777777" w:rsidR="00E17443" w:rsidRDefault="00E17443" w:rsidP="00D736E0">
      <w:r w:rsidRPr="00E17443">
        <w:t>All colleagues must comply with the Company Policies and Procedures which can be found on the company intranet.</w:t>
      </w:r>
    </w:p>
    <w:p w14:paraId="349EC712" w14:textId="77777777" w:rsidR="000479E1" w:rsidRDefault="000479E1" w:rsidP="00D736E0"/>
    <w:p w14:paraId="4A47C206" w14:textId="77777777" w:rsidR="000479E1" w:rsidRDefault="000479E1" w:rsidP="000479E1">
      <w:pPr>
        <w:pStyle w:val="Heading2"/>
      </w:pPr>
      <w:r>
        <w:t>General</w:t>
      </w:r>
    </w:p>
    <w:p w14:paraId="3DEB3AC5"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43A6233"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4ED5EEB5" w14:textId="77777777" w:rsidR="000479E1" w:rsidRDefault="000479E1" w:rsidP="000479E1">
      <w:r w:rsidRPr="000479E1">
        <w:t>The company recognises a “non-smoking” policy. Employees are not able to smoke anywhere within the premises or when outside on official business.</w:t>
      </w:r>
    </w:p>
    <w:p w14:paraId="003367BB" w14:textId="77777777" w:rsidR="000116CF" w:rsidRDefault="000116CF" w:rsidP="000479E1"/>
    <w:p w14:paraId="4F1F1978" w14:textId="77777777" w:rsidR="000116CF" w:rsidRDefault="000116CF" w:rsidP="000116CF">
      <w:pPr>
        <w:pStyle w:val="Heading2"/>
      </w:pPr>
      <w:r>
        <w:lastRenderedPageBreak/>
        <w:t>Equal Opportunities</w:t>
      </w:r>
    </w:p>
    <w:p w14:paraId="7720F4B2"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465852AA" w14:textId="77777777" w:rsidR="00701453" w:rsidRDefault="00701453" w:rsidP="000479E1"/>
    <w:p w14:paraId="4568234B" w14:textId="77777777" w:rsidR="00701453" w:rsidRDefault="00701453" w:rsidP="00205629">
      <w:pPr>
        <w:pStyle w:val="Heading2"/>
      </w:pPr>
      <w:r>
        <w:t>Flexibility</w:t>
      </w:r>
      <w:r w:rsidR="00205629">
        <w:t xml:space="preserve"> Statement</w:t>
      </w:r>
    </w:p>
    <w:p w14:paraId="471EBE6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17C2EB3" w14:textId="77777777" w:rsidR="00B62F46" w:rsidRDefault="00B62F46" w:rsidP="000479E1"/>
    <w:p w14:paraId="64B8678D" w14:textId="05B0009C" w:rsidR="00B84F78" w:rsidRDefault="00B84F78" w:rsidP="00B84F78"/>
    <w:p w14:paraId="11696E15" w14:textId="77777777" w:rsidR="00D96EFB" w:rsidRDefault="00D96EFB" w:rsidP="00B84F78"/>
    <w:p w14:paraId="14B0D7A6" w14:textId="77777777" w:rsidR="00D96EFB" w:rsidRPr="00B27235" w:rsidRDefault="00D96EFB" w:rsidP="00D96EFB">
      <w:pPr>
        <w:pStyle w:val="Body"/>
      </w:pPr>
    </w:p>
    <w:p w14:paraId="5F4DC1BC"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4EAB163E" w14:textId="77777777" w:rsidTr="00D96EFB">
        <w:trPr>
          <w:trHeight w:val="510"/>
        </w:trPr>
        <w:tc>
          <w:tcPr>
            <w:tcW w:w="10173" w:type="dxa"/>
            <w:tcBorders>
              <w:top w:val="nil"/>
              <w:left w:val="nil"/>
              <w:bottom w:val="single" w:sz="4" w:space="0" w:color="B52059"/>
              <w:right w:val="nil"/>
            </w:tcBorders>
            <w:shd w:val="clear" w:color="auto" w:fill="auto"/>
          </w:tcPr>
          <w:p w14:paraId="450E3F9C" w14:textId="77777777" w:rsidR="00D96EFB" w:rsidRPr="00B27235" w:rsidRDefault="00D96EFB" w:rsidP="00D96EFB">
            <w:pPr>
              <w:pStyle w:val="Subheader"/>
            </w:pPr>
            <w:r w:rsidRPr="00B27235">
              <w:t>Employee signature</w:t>
            </w:r>
          </w:p>
        </w:tc>
      </w:tr>
      <w:tr w:rsidR="00D96EFB" w:rsidRPr="00B27235" w14:paraId="3A07505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148128CF" w14:textId="77777777" w:rsidR="00D96EFB" w:rsidRPr="00B27235" w:rsidRDefault="00D96EFB" w:rsidP="00D96EFB">
            <w:pPr>
              <w:pStyle w:val="Subheader"/>
            </w:pPr>
            <w:r w:rsidRPr="00B27235">
              <w:t>Manager signature</w:t>
            </w:r>
          </w:p>
        </w:tc>
      </w:tr>
    </w:tbl>
    <w:p w14:paraId="45A1C37E" w14:textId="77777777" w:rsidR="00B171A1" w:rsidRPr="00C32D64" w:rsidRDefault="00B171A1" w:rsidP="00B74F18"/>
    <w:sectPr w:rsidR="00B171A1" w:rsidRPr="00C32D64"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81C2" w14:textId="77777777" w:rsidR="00BC17B6" w:rsidRDefault="00BC17B6" w:rsidP="000A283D">
      <w:pPr>
        <w:spacing w:after="0" w:line="240" w:lineRule="auto"/>
      </w:pPr>
      <w:r>
        <w:separator/>
      </w:r>
    </w:p>
  </w:endnote>
  <w:endnote w:type="continuationSeparator" w:id="0">
    <w:p w14:paraId="20D8C319" w14:textId="77777777" w:rsidR="00BC17B6" w:rsidRDefault="00BC17B6"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CDE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714B6F42" wp14:editId="75F83BE5">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D2AFFDA" w14:textId="77777777" w:rsidR="00B55DAB" w:rsidRDefault="00B55DAB" w:rsidP="00B55DAB">
    <w:pPr>
      <w:spacing w:after="0"/>
      <w:jc w:val="center"/>
      <w:rPr>
        <w:rFonts w:ascii="Arial" w:hAnsi="Arial" w:cs="Arial"/>
        <w:sz w:val="14"/>
        <w:szCs w:val="14"/>
      </w:rPr>
    </w:pPr>
  </w:p>
  <w:p w14:paraId="15A60053"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1C67377D"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1A9F0" w14:textId="77777777" w:rsidR="00BC17B6" w:rsidRDefault="00BC17B6" w:rsidP="000A283D">
      <w:pPr>
        <w:spacing w:after="0" w:line="240" w:lineRule="auto"/>
      </w:pPr>
      <w:r>
        <w:separator/>
      </w:r>
    </w:p>
  </w:footnote>
  <w:footnote w:type="continuationSeparator" w:id="0">
    <w:p w14:paraId="13C59200" w14:textId="77777777" w:rsidR="00BC17B6" w:rsidRDefault="00BC17B6"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8A73"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BB8BB7A" wp14:editId="08FD1CE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40B4"/>
    <w:multiLevelType w:val="hybridMultilevel"/>
    <w:tmpl w:val="07E8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7278"/>
    <w:multiLevelType w:val="hybridMultilevel"/>
    <w:tmpl w:val="7D40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E1314"/>
    <w:multiLevelType w:val="hybridMultilevel"/>
    <w:tmpl w:val="4A7E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294"/>
    <w:multiLevelType w:val="hybridMultilevel"/>
    <w:tmpl w:val="0CA0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01944"/>
    <w:multiLevelType w:val="hybridMultilevel"/>
    <w:tmpl w:val="D12A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A7823"/>
    <w:multiLevelType w:val="hybridMultilevel"/>
    <w:tmpl w:val="48462376"/>
    <w:lvl w:ilvl="0" w:tplc="C50AA2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C8406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4E5ED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92E3C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506FD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78B4F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8634F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88733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94B2B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C46F6E"/>
    <w:multiLevelType w:val="hybridMultilevel"/>
    <w:tmpl w:val="E680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15978"/>
    <w:multiLevelType w:val="hybridMultilevel"/>
    <w:tmpl w:val="6E3A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1066B"/>
    <w:multiLevelType w:val="multilevel"/>
    <w:tmpl w:val="406CD65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3831C70"/>
    <w:multiLevelType w:val="hybridMultilevel"/>
    <w:tmpl w:val="440C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A74BA"/>
    <w:multiLevelType w:val="multilevel"/>
    <w:tmpl w:val="A4944EBE"/>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01D0F8C"/>
    <w:multiLevelType w:val="hybridMultilevel"/>
    <w:tmpl w:val="5B92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26F31"/>
    <w:multiLevelType w:val="hybridMultilevel"/>
    <w:tmpl w:val="1C78686C"/>
    <w:lvl w:ilvl="0" w:tplc="8056F5B6">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57694"/>
    <w:multiLevelType w:val="hybridMultilevel"/>
    <w:tmpl w:val="9A9E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04592"/>
    <w:multiLevelType w:val="hybridMultilevel"/>
    <w:tmpl w:val="7A3C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7935FD"/>
    <w:multiLevelType w:val="hybridMultilevel"/>
    <w:tmpl w:val="B270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DC4153"/>
    <w:multiLevelType w:val="hybridMultilevel"/>
    <w:tmpl w:val="7B84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D853B1"/>
    <w:multiLevelType w:val="hybridMultilevel"/>
    <w:tmpl w:val="D646D2B4"/>
    <w:lvl w:ilvl="0" w:tplc="F170EA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E45F90">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F0B2C8">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9A5C86">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D84B4A">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00391E">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30A1E2">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A4B2AC">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FA796C">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DDC0E83"/>
    <w:multiLevelType w:val="hybridMultilevel"/>
    <w:tmpl w:val="CBA8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294E96"/>
    <w:multiLevelType w:val="multilevel"/>
    <w:tmpl w:val="33ACBE0C"/>
    <w:lvl w:ilvl="0">
      <w:start w:val="1"/>
      <w:numFmt w:val="decimal"/>
      <w:lvlText w:val="%1."/>
      <w:lvlJc w:val="left"/>
      <w:pPr>
        <w:tabs>
          <w:tab w:val="num" w:pos="360"/>
        </w:tabs>
        <w:ind w:left="360" w:hanging="360"/>
      </w:p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D953A8F"/>
    <w:multiLevelType w:val="hybridMultilevel"/>
    <w:tmpl w:val="6868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5460A"/>
    <w:multiLevelType w:val="multilevel"/>
    <w:tmpl w:val="406CD65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304374E"/>
    <w:multiLevelType w:val="hybridMultilevel"/>
    <w:tmpl w:val="6BFC1A26"/>
    <w:lvl w:ilvl="0" w:tplc="34865ADE">
      <w:start w:val="1"/>
      <w:numFmt w:val="bullet"/>
      <w:lvlText w:val=""/>
      <w:lvlJc w:val="left"/>
      <w:pPr>
        <w:ind w:left="360" w:hanging="360"/>
      </w:pPr>
      <w:rPr>
        <w:rFonts w:ascii="Symbol" w:hAnsi="Symbol"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A60218"/>
    <w:multiLevelType w:val="hybridMultilevel"/>
    <w:tmpl w:val="FB7A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3E75E8"/>
    <w:multiLevelType w:val="hybridMultilevel"/>
    <w:tmpl w:val="F10AC88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D561660"/>
    <w:multiLevelType w:val="hybridMultilevel"/>
    <w:tmpl w:val="106EB30E"/>
    <w:lvl w:ilvl="0" w:tplc="A52885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E2FCB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1654C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1A90B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C850F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020D9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F8F2D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16AB7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B209B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51112111">
    <w:abstractNumId w:val="2"/>
  </w:num>
  <w:num w:numId="2" w16cid:durableId="1829831348">
    <w:abstractNumId w:val="19"/>
  </w:num>
  <w:num w:numId="3" w16cid:durableId="720981519">
    <w:abstractNumId w:val="10"/>
  </w:num>
  <w:num w:numId="4" w16cid:durableId="821459723">
    <w:abstractNumId w:val="8"/>
  </w:num>
  <w:num w:numId="5" w16cid:durableId="1330985344">
    <w:abstractNumId w:val="17"/>
  </w:num>
  <w:num w:numId="6" w16cid:durableId="1693385739">
    <w:abstractNumId w:val="5"/>
  </w:num>
  <w:num w:numId="7" w16cid:durableId="2033847117">
    <w:abstractNumId w:val="15"/>
  </w:num>
  <w:num w:numId="8" w16cid:durableId="1122530252">
    <w:abstractNumId w:val="0"/>
  </w:num>
  <w:num w:numId="9" w16cid:durableId="1601984052">
    <w:abstractNumId w:val="24"/>
  </w:num>
  <w:num w:numId="10" w16cid:durableId="1925988650">
    <w:abstractNumId w:val="16"/>
  </w:num>
  <w:num w:numId="11" w16cid:durableId="507260437">
    <w:abstractNumId w:val="21"/>
  </w:num>
  <w:num w:numId="12" w16cid:durableId="584847914">
    <w:abstractNumId w:val="23"/>
  </w:num>
  <w:num w:numId="13" w16cid:durableId="318391605">
    <w:abstractNumId w:val="7"/>
  </w:num>
  <w:num w:numId="14" w16cid:durableId="923877196">
    <w:abstractNumId w:val="1"/>
  </w:num>
  <w:num w:numId="15" w16cid:durableId="872109284">
    <w:abstractNumId w:val="13"/>
  </w:num>
  <w:num w:numId="16" w16cid:durableId="830407577">
    <w:abstractNumId w:val="25"/>
  </w:num>
  <w:num w:numId="17" w16cid:durableId="1898393839">
    <w:abstractNumId w:val="14"/>
  </w:num>
  <w:num w:numId="18" w16cid:durableId="685592786">
    <w:abstractNumId w:val="3"/>
  </w:num>
  <w:num w:numId="19" w16cid:durableId="1058749719">
    <w:abstractNumId w:val="12"/>
  </w:num>
  <w:num w:numId="20" w16cid:durableId="553351948">
    <w:abstractNumId w:val="9"/>
  </w:num>
  <w:num w:numId="21" w16cid:durableId="1274899472">
    <w:abstractNumId w:val="20"/>
  </w:num>
  <w:num w:numId="22" w16cid:durableId="682440652">
    <w:abstractNumId w:val="11"/>
  </w:num>
  <w:num w:numId="23" w16cid:durableId="1219240268">
    <w:abstractNumId w:val="22"/>
  </w:num>
  <w:num w:numId="24" w16cid:durableId="713889873">
    <w:abstractNumId w:val="18"/>
  </w:num>
  <w:num w:numId="25" w16cid:durableId="943195831">
    <w:abstractNumId w:val="6"/>
  </w:num>
  <w:num w:numId="26" w16cid:durableId="372581011">
    <w:abstractNumId w:val="26"/>
  </w:num>
  <w:num w:numId="27" w16cid:durableId="1627391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C4"/>
    <w:rsid w:val="000067B2"/>
    <w:rsid w:val="000116CF"/>
    <w:rsid w:val="000142A9"/>
    <w:rsid w:val="000479E1"/>
    <w:rsid w:val="00097855"/>
    <w:rsid w:val="000A283D"/>
    <w:rsid w:val="000D19C0"/>
    <w:rsid w:val="000E43C3"/>
    <w:rsid w:val="000F702E"/>
    <w:rsid w:val="00117550"/>
    <w:rsid w:val="001241C0"/>
    <w:rsid w:val="001338F6"/>
    <w:rsid w:val="0016365D"/>
    <w:rsid w:val="001B5C1B"/>
    <w:rsid w:val="001C2998"/>
    <w:rsid w:val="001E50B3"/>
    <w:rsid w:val="001E5B60"/>
    <w:rsid w:val="00203DFA"/>
    <w:rsid w:val="00205629"/>
    <w:rsid w:val="00230065"/>
    <w:rsid w:val="00262EAB"/>
    <w:rsid w:val="00267D6E"/>
    <w:rsid w:val="00281375"/>
    <w:rsid w:val="002D3E1A"/>
    <w:rsid w:val="003235AA"/>
    <w:rsid w:val="003345AC"/>
    <w:rsid w:val="00340E97"/>
    <w:rsid w:val="00356DB4"/>
    <w:rsid w:val="00373569"/>
    <w:rsid w:val="00394265"/>
    <w:rsid w:val="003A1AF9"/>
    <w:rsid w:val="003B5E57"/>
    <w:rsid w:val="003F2700"/>
    <w:rsid w:val="004163C2"/>
    <w:rsid w:val="00420EDA"/>
    <w:rsid w:val="00462FD2"/>
    <w:rsid w:val="00493966"/>
    <w:rsid w:val="004B6680"/>
    <w:rsid w:val="004F2F42"/>
    <w:rsid w:val="004F7DE8"/>
    <w:rsid w:val="00503823"/>
    <w:rsid w:val="00536E2A"/>
    <w:rsid w:val="00550C99"/>
    <w:rsid w:val="005665B6"/>
    <w:rsid w:val="0057282E"/>
    <w:rsid w:val="00581CA3"/>
    <w:rsid w:val="005922D5"/>
    <w:rsid w:val="005A297A"/>
    <w:rsid w:val="005B0803"/>
    <w:rsid w:val="005D68E6"/>
    <w:rsid w:val="005D7A7A"/>
    <w:rsid w:val="00651C90"/>
    <w:rsid w:val="00680848"/>
    <w:rsid w:val="006B5D00"/>
    <w:rsid w:val="006C13BF"/>
    <w:rsid w:val="00701453"/>
    <w:rsid w:val="007206D1"/>
    <w:rsid w:val="007243F8"/>
    <w:rsid w:val="00724F54"/>
    <w:rsid w:val="00774F67"/>
    <w:rsid w:val="00777A11"/>
    <w:rsid w:val="007E3A48"/>
    <w:rsid w:val="007F4AB2"/>
    <w:rsid w:val="007F7D01"/>
    <w:rsid w:val="008042C6"/>
    <w:rsid w:val="00807B6F"/>
    <w:rsid w:val="00834917"/>
    <w:rsid w:val="00840613"/>
    <w:rsid w:val="00877ECD"/>
    <w:rsid w:val="00887483"/>
    <w:rsid w:val="00893653"/>
    <w:rsid w:val="008A34A3"/>
    <w:rsid w:val="008B5131"/>
    <w:rsid w:val="00923014"/>
    <w:rsid w:val="00937E2D"/>
    <w:rsid w:val="00992BB8"/>
    <w:rsid w:val="009B63F8"/>
    <w:rsid w:val="009C75C3"/>
    <w:rsid w:val="009D7013"/>
    <w:rsid w:val="00A302D7"/>
    <w:rsid w:val="00A323BA"/>
    <w:rsid w:val="00A71E12"/>
    <w:rsid w:val="00A74934"/>
    <w:rsid w:val="00AA0409"/>
    <w:rsid w:val="00B171A1"/>
    <w:rsid w:val="00B2098C"/>
    <w:rsid w:val="00B23EE7"/>
    <w:rsid w:val="00B3028D"/>
    <w:rsid w:val="00B46783"/>
    <w:rsid w:val="00B5094B"/>
    <w:rsid w:val="00B50CC5"/>
    <w:rsid w:val="00B55DAB"/>
    <w:rsid w:val="00B62F46"/>
    <w:rsid w:val="00B74F18"/>
    <w:rsid w:val="00B74FF1"/>
    <w:rsid w:val="00B82D04"/>
    <w:rsid w:val="00B84F78"/>
    <w:rsid w:val="00BC17B6"/>
    <w:rsid w:val="00BD20DC"/>
    <w:rsid w:val="00C125B5"/>
    <w:rsid w:val="00C20D8F"/>
    <w:rsid w:val="00C27EE7"/>
    <w:rsid w:val="00C32D64"/>
    <w:rsid w:val="00C42D69"/>
    <w:rsid w:val="00C5679E"/>
    <w:rsid w:val="00C57A59"/>
    <w:rsid w:val="00C6269C"/>
    <w:rsid w:val="00C82601"/>
    <w:rsid w:val="00CA3FF8"/>
    <w:rsid w:val="00CA59BF"/>
    <w:rsid w:val="00CC2185"/>
    <w:rsid w:val="00CC5AC8"/>
    <w:rsid w:val="00D26976"/>
    <w:rsid w:val="00D736E0"/>
    <w:rsid w:val="00D96EFB"/>
    <w:rsid w:val="00D96F6A"/>
    <w:rsid w:val="00DA6D1A"/>
    <w:rsid w:val="00DB66DD"/>
    <w:rsid w:val="00E10844"/>
    <w:rsid w:val="00E12877"/>
    <w:rsid w:val="00E17443"/>
    <w:rsid w:val="00E23785"/>
    <w:rsid w:val="00E34414"/>
    <w:rsid w:val="00E63713"/>
    <w:rsid w:val="00E7347B"/>
    <w:rsid w:val="00E84A5E"/>
    <w:rsid w:val="00E85225"/>
    <w:rsid w:val="00E873C2"/>
    <w:rsid w:val="00EB0B66"/>
    <w:rsid w:val="00EE2189"/>
    <w:rsid w:val="00EE4D57"/>
    <w:rsid w:val="00EE7A7C"/>
    <w:rsid w:val="00EF4E4B"/>
    <w:rsid w:val="00EF5466"/>
    <w:rsid w:val="00F10D7A"/>
    <w:rsid w:val="00F20D0B"/>
    <w:rsid w:val="00F355A5"/>
    <w:rsid w:val="00F36B8A"/>
    <w:rsid w:val="00F937C4"/>
    <w:rsid w:val="00FB4EAB"/>
    <w:rsid w:val="00FD216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0A4EB"/>
  <w15:chartTrackingRefBased/>
  <w15:docId w15:val="{72CC8A3F-766E-45BB-BE3D-3F50BCDE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F937C4"/>
    <w:pPr>
      <w:ind w:left="720"/>
      <w:contextualSpacing/>
    </w:pPr>
  </w:style>
  <w:style w:type="table" w:customStyle="1" w:styleId="GridTable4-Accent51">
    <w:name w:val="Grid Table 4 - Accent 51"/>
    <w:basedOn w:val="TableNormal"/>
    <w:uiPriority w:val="49"/>
    <w:rsid w:val="00EE4D57"/>
    <w:rPr>
      <w:rFonts w:ascii="Times New Roman" w:eastAsia="Times New Roman" w:hAnsi="Times New Roman"/>
    </w:rPr>
    <w:tblPr>
      <w:tblStyleRowBandSize w:val="1"/>
      <w:tblStyleColBandSize w:val="1"/>
      <w:tblBorders>
        <w:top w:val="single" w:sz="4" w:space="0" w:color="FCBE63" w:themeColor="accent5" w:themeTint="99"/>
        <w:left w:val="single" w:sz="4" w:space="0" w:color="FCBE63" w:themeColor="accent5" w:themeTint="99"/>
        <w:bottom w:val="single" w:sz="4" w:space="0" w:color="FCBE63" w:themeColor="accent5" w:themeTint="99"/>
        <w:right w:val="single" w:sz="4" w:space="0" w:color="FCBE63" w:themeColor="accent5" w:themeTint="99"/>
        <w:insideH w:val="single" w:sz="4" w:space="0" w:color="FCBE63" w:themeColor="accent5" w:themeTint="99"/>
        <w:insideV w:val="single" w:sz="4" w:space="0" w:color="FCBE63" w:themeColor="accent5" w:themeTint="99"/>
      </w:tblBorders>
    </w:tblPr>
    <w:tblStylePr w:type="firstRow">
      <w:rPr>
        <w:b/>
        <w:bCs/>
        <w:color w:val="FFFFFF" w:themeColor="background1"/>
      </w:rPr>
      <w:tblPr/>
      <w:tcPr>
        <w:tcBorders>
          <w:top w:val="single" w:sz="4" w:space="0" w:color="F39204" w:themeColor="accent5"/>
          <w:left w:val="single" w:sz="4" w:space="0" w:color="F39204" w:themeColor="accent5"/>
          <w:bottom w:val="single" w:sz="4" w:space="0" w:color="F39204" w:themeColor="accent5"/>
          <w:right w:val="single" w:sz="4" w:space="0" w:color="F39204" w:themeColor="accent5"/>
          <w:insideH w:val="nil"/>
          <w:insideV w:val="nil"/>
        </w:tcBorders>
        <w:shd w:val="clear" w:color="auto" w:fill="F39204" w:themeFill="accent5"/>
      </w:tcPr>
    </w:tblStylePr>
    <w:tblStylePr w:type="lastRow">
      <w:rPr>
        <w:b/>
        <w:bCs/>
      </w:rPr>
      <w:tblPr/>
      <w:tcPr>
        <w:tcBorders>
          <w:top w:val="double" w:sz="4" w:space="0" w:color="F39204" w:themeColor="accent5"/>
        </w:tcBorders>
      </w:tcPr>
    </w:tblStylePr>
    <w:tblStylePr w:type="firstCol">
      <w:rPr>
        <w:b/>
        <w:bCs/>
      </w:rPr>
    </w:tblStylePr>
    <w:tblStylePr w:type="lastCol">
      <w:rPr>
        <w:b/>
        <w:bCs/>
      </w:rPr>
    </w:tblStylePr>
    <w:tblStylePr w:type="band1Vert">
      <w:tblPr/>
      <w:tcPr>
        <w:shd w:val="clear" w:color="auto" w:fill="FEE9CB" w:themeFill="accent5" w:themeFillTint="33"/>
      </w:tcPr>
    </w:tblStylePr>
    <w:tblStylePr w:type="band1Horz">
      <w:tblPr/>
      <w:tcPr>
        <w:shd w:val="clear" w:color="auto" w:fill="FEE9CB" w:themeFill="accent5" w:themeFillTint="33"/>
      </w:tcPr>
    </w:tblStylePr>
  </w:style>
  <w:style w:type="paragraph" w:customStyle="1" w:styleId="Default">
    <w:name w:val="Default"/>
    <w:rsid w:val="00EE4D57"/>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stems.hscic.gov.uk/infogov/codes/cop/cod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choiceintheNHS/Rightsandpledges/NHSConstitution/Pages/Overview.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01564\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00A98-1AC3-45BD-BBD7-C48FCD57F6A5}">
  <ds:schemaRefs>
    <ds:schemaRef ds:uri="http://schemas.openxmlformats.org/officeDocument/2006/bibliography"/>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9</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Grieve (West Lancs)</dc:creator>
  <cp:keywords/>
  <dc:description/>
  <cp:lastModifiedBy>Ruby Roberts (Recruitment)</cp:lastModifiedBy>
  <cp:revision>2</cp:revision>
  <cp:lastPrinted>2021-11-30T13:48:00Z</cp:lastPrinted>
  <dcterms:created xsi:type="dcterms:W3CDTF">2023-05-11T14:02:00Z</dcterms:created>
  <dcterms:modified xsi:type="dcterms:W3CDTF">2023-05-11T14:02:00Z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y fmtid="{D5CDD505-2E9C-101B-9397-08002B2CF9AE}" pid="3" name="GrammarlyDocumentId">
    <vt:lpwstr>55ea891078878d50e9c98a8b46133a1aa3edb7a8451987137c70650440fdc7dd</vt:lpwstr>
  </property>
</Properties>
</file>