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633475AF"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008E03CD" w14:textId="77777777" w:rsidR="00267D6E" w:rsidRPr="00B27235" w:rsidRDefault="00267D6E" w:rsidP="00A302D7">
            <w:pPr>
              <w:pStyle w:val="Heading1"/>
            </w:pPr>
          </w:p>
        </w:tc>
      </w:tr>
      <w:tr w:rsidR="00267D6E" w:rsidRPr="00B27235" w14:paraId="58BEFABE"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6E93ACD7"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325A997C" w14:textId="04FCD30E" w:rsidR="00267D6E" w:rsidRPr="00267D6E" w:rsidRDefault="00337336" w:rsidP="006C13BF">
            <w:pPr>
              <w:spacing w:before="160"/>
            </w:pPr>
            <w:r>
              <w:t>Project</w:t>
            </w:r>
            <w:r w:rsidR="001F6B4B">
              <w:t xml:space="preserve"> Accountant</w:t>
            </w:r>
          </w:p>
        </w:tc>
      </w:tr>
      <w:tr w:rsidR="00267D6E" w:rsidRPr="00B27235" w14:paraId="12AC6E4D"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31A63CEA"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517BBA71" w14:textId="7B28328C" w:rsidR="00267D6E" w:rsidRPr="00267D6E" w:rsidRDefault="00337336" w:rsidP="006C13BF">
            <w:pPr>
              <w:spacing w:before="160"/>
            </w:pPr>
            <w:r>
              <w:t xml:space="preserve">Senior </w:t>
            </w:r>
            <w:r w:rsidR="001F6B4B">
              <w:t>Finance Business Partner</w:t>
            </w:r>
          </w:p>
        </w:tc>
      </w:tr>
      <w:tr w:rsidR="00267D6E" w:rsidRPr="00B27235" w14:paraId="4AAE4692"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7C102D00"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139B5F93" w14:textId="368F17E1" w:rsidR="00267D6E" w:rsidRPr="00267D6E" w:rsidRDefault="001F6B4B" w:rsidP="006C13BF">
            <w:pPr>
              <w:spacing w:before="160"/>
            </w:pPr>
            <w:r>
              <w:t>n/a</w:t>
            </w:r>
          </w:p>
        </w:tc>
      </w:tr>
      <w:tr w:rsidR="00267D6E" w:rsidRPr="00B27235" w14:paraId="24193ADA" w14:textId="77777777" w:rsidTr="003B120C">
        <w:trPr>
          <w:trHeight w:hRule="exact" w:val="170"/>
        </w:trPr>
        <w:tc>
          <w:tcPr>
            <w:tcW w:w="10173" w:type="dxa"/>
            <w:gridSpan w:val="2"/>
            <w:tcBorders>
              <w:top w:val="nil"/>
              <w:left w:val="nil"/>
              <w:bottom w:val="nil"/>
              <w:right w:val="nil"/>
            </w:tcBorders>
            <w:shd w:val="clear" w:color="auto" w:fill="auto"/>
          </w:tcPr>
          <w:p w14:paraId="1AD62369" w14:textId="77777777" w:rsidR="00267D6E" w:rsidRPr="00B27235" w:rsidRDefault="00267D6E" w:rsidP="003B120C">
            <w:pPr>
              <w:pStyle w:val="Heading1"/>
              <w:rPr>
                <w:color w:val="3C3C3B" w:themeColor="text1"/>
              </w:rPr>
            </w:pPr>
          </w:p>
        </w:tc>
      </w:tr>
    </w:tbl>
    <w:p w14:paraId="76F39083" w14:textId="77777777" w:rsidR="00887483" w:rsidRDefault="00394265" w:rsidP="00A302D7">
      <w:pPr>
        <w:pStyle w:val="Heading2"/>
      </w:pPr>
      <w:r>
        <w:t>Job purpose</w:t>
      </w:r>
    </w:p>
    <w:p w14:paraId="6A31C260" w14:textId="56E4F6CA" w:rsidR="00337336" w:rsidRDefault="00EF3B6E" w:rsidP="00B516E9">
      <w:pPr>
        <w:shd w:val="clear" w:color="auto" w:fill="FFFFFF"/>
        <w:spacing w:after="192"/>
        <w:rPr>
          <w:rFonts w:ascii="Calibri" w:hAnsi="Calibri"/>
        </w:rPr>
      </w:pPr>
      <w:r>
        <w:rPr>
          <w:rFonts w:ascii="Calibri" w:hAnsi="Calibri"/>
        </w:rPr>
        <w:t xml:space="preserve">This Fixed Term Contract post </w:t>
      </w:r>
      <w:r w:rsidR="00B516E9">
        <w:rPr>
          <w:rFonts w:ascii="Calibri" w:hAnsi="Calibri"/>
        </w:rPr>
        <w:t>will r</w:t>
      </w:r>
      <w:r w:rsidR="00B516E9" w:rsidRPr="00855106">
        <w:rPr>
          <w:rFonts w:ascii="Calibri" w:hAnsi="Calibri"/>
        </w:rPr>
        <w:t xml:space="preserve">eport to the </w:t>
      </w:r>
      <w:r w:rsidR="00337336">
        <w:rPr>
          <w:rFonts w:ascii="Calibri" w:hAnsi="Calibri"/>
        </w:rPr>
        <w:t xml:space="preserve">Senior </w:t>
      </w:r>
      <w:r w:rsidR="00B516E9" w:rsidRPr="007F3549">
        <w:rPr>
          <w:rFonts w:ascii="Calibri" w:hAnsi="Calibri"/>
        </w:rPr>
        <w:t xml:space="preserve">Finance Business </w:t>
      </w:r>
      <w:r w:rsidR="00F34D86" w:rsidRPr="007F3549">
        <w:rPr>
          <w:rFonts w:ascii="Calibri" w:hAnsi="Calibri"/>
        </w:rPr>
        <w:t>Partner</w:t>
      </w:r>
      <w:r w:rsidR="00F34D86">
        <w:rPr>
          <w:rFonts w:ascii="Calibri" w:hAnsi="Calibri"/>
        </w:rPr>
        <w:t xml:space="preserve"> </w:t>
      </w:r>
      <w:r w:rsidR="00337336">
        <w:rPr>
          <w:rFonts w:ascii="Calibri" w:hAnsi="Calibri"/>
        </w:rPr>
        <w:t>who is the lead responsible for the successful delivery of financial and commercial aspects of our new Bath and North Somerset, Wiltshire &amp; Swindon (BSW) contract, providing adult and children’s community health care services to the population of BSW.</w:t>
      </w:r>
    </w:p>
    <w:p w14:paraId="7460CB86" w14:textId="77777777" w:rsidR="00724F54" w:rsidRDefault="00724F54" w:rsidP="00A302D7">
      <w:pPr>
        <w:pStyle w:val="Subheader"/>
      </w:pPr>
      <w:r>
        <w:t>Base</w:t>
      </w:r>
    </w:p>
    <w:p w14:paraId="406CD515" w14:textId="22BF8B7E" w:rsidR="00394265" w:rsidRPr="00C72E03" w:rsidRDefault="00EF3B6E" w:rsidP="00394265">
      <w:pPr>
        <w:rPr>
          <w:rFonts w:asciiTheme="minorHAnsi" w:hAnsiTheme="minorHAnsi" w:cstheme="minorHAnsi"/>
          <w:szCs w:val="24"/>
          <w:lang w:eastAsia="en-GB"/>
        </w:rPr>
      </w:pPr>
      <w:r w:rsidRPr="00C72E03">
        <w:rPr>
          <w:rFonts w:asciiTheme="minorHAnsi" w:hAnsiTheme="minorHAnsi" w:cstheme="minorHAnsi"/>
          <w:shd w:val="clear" w:color="auto" w:fill="FFFFFF"/>
          <w:lang w:eastAsia="en-GB"/>
        </w:rPr>
        <w:t xml:space="preserve">Hybrid model of </w:t>
      </w:r>
      <w:r w:rsidR="00B516E9" w:rsidRPr="00C72E03">
        <w:rPr>
          <w:rFonts w:asciiTheme="minorHAnsi" w:hAnsiTheme="minorHAnsi" w:cstheme="minorHAnsi"/>
          <w:shd w:val="clear" w:color="auto" w:fill="FFFFFF"/>
          <w:lang w:eastAsia="en-GB"/>
        </w:rPr>
        <w:t xml:space="preserve">St Martin’s Hospital, </w:t>
      </w:r>
      <w:proofErr w:type="gramStart"/>
      <w:r w:rsidR="00B516E9" w:rsidRPr="00C72E03">
        <w:rPr>
          <w:rFonts w:asciiTheme="minorHAnsi" w:hAnsiTheme="minorHAnsi" w:cstheme="minorHAnsi"/>
          <w:shd w:val="clear" w:color="auto" w:fill="FFFFFF"/>
          <w:lang w:eastAsia="en-GB"/>
        </w:rPr>
        <w:t>Bath</w:t>
      </w:r>
      <w:proofErr w:type="gramEnd"/>
      <w:r w:rsidRPr="00C72E03">
        <w:rPr>
          <w:rFonts w:asciiTheme="minorHAnsi" w:hAnsiTheme="minorHAnsi" w:cstheme="minorHAnsi"/>
          <w:shd w:val="clear" w:color="auto" w:fill="FFFFFF"/>
          <w:lang w:eastAsia="en-GB"/>
        </w:rPr>
        <w:t xml:space="preserve"> and Homeworking</w:t>
      </w:r>
    </w:p>
    <w:p w14:paraId="2A3754C8" w14:textId="77777777" w:rsidR="00CC5AC8" w:rsidRDefault="00CC5AC8" w:rsidP="00A302D7">
      <w:pPr>
        <w:pStyle w:val="Subheader"/>
      </w:pPr>
      <w:r>
        <w:t>This post is responsible for</w:t>
      </w:r>
    </w:p>
    <w:p w14:paraId="44C91A13" w14:textId="77777777" w:rsidR="000561E4" w:rsidRDefault="001F6B4B" w:rsidP="001F6B4B">
      <w:pPr>
        <w:shd w:val="clear" w:color="auto" w:fill="FFFFFF"/>
        <w:spacing w:after="192"/>
        <w:rPr>
          <w:rFonts w:ascii="Calibri" w:hAnsi="Calibri"/>
        </w:rPr>
      </w:pPr>
      <w:r w:rsidRPr="00855106">
        <w:rPr>
          <w:rFonts w:ascii="Calibri" w:hAnsi="Calibri"/>
        </w:rPr>
        <w:t xml:space="preserve">Reporting to the </w:t>
      </w:r>
      <w:r w:rsidRPr="007F3549">
        <w:rPr>
          <w:rFonts w:ascii="Calibri" w:hAnsi="Calibri"/>
        </w:rPr>
        <w:t>Senior Finance Business Partner</w:t>
      </w:r>
      <w:r w:rsidRPr="00855106">
        <w:rPr>
          <w:rFonts w:ascii="Calibri" w:hAnsi="Calibri"/>
        </w:rPr>
        <w:t xml:space="preserve">, as the </w:t>
      </w:r>
      <w:r w:rsidR="00065768">
        <w:rPr>
          <w:rFonts w:ascii="Calibri" w:hAnsi="Calibri"/>
        </w:rPr>
        <w:t>Project</w:t>
      </w:r>
      <w:r>
        <w:rPr>
          <w:rFonts w:ascii="Calibri" w:hAnsi="Calibri"/>
        </w:rPr>
        <w:t xml:space="preserve"> Accountant</w:t>
      </w:r>
      <w:r w:rsidRPr="00855106">
        <w:rPr>
          <w:rFonts w:ascii="Calibri" w:hAnsi="Calibri"/>
        </w:rPr>
        <w:t>, you will be responsible for</w:t>
      </w:r>
      <w:r w:rsidR="000561E4">
        <w:rPr>
          <w:rFonts w:ascii="Calibri" w:hAnsi="Calibri"/>
        </w:rPr>
        <w:t xml:space="preserve"> supporting financial workstream of the safe transfer of services for a go-live on 1 April 2025</w:t>
      </w:r>
      <w:r w:rsidRPr="00855106">
        <w:rPr>
          <w:rFonts w:ascii="Calibri" w:hAnsi="Calibri"/>
        </w:rPr>
        <w:t xml:space="preserve">. </w:t>
      </w:r>
    </w:p>
    <w:p w14:paraId="10D48B2C" w14:textId="6F6D0797" w:rsidR="001F6B4B" w:rsidRPr="00855106" w:rsidRDefault="001F6B4B" w:rsidP="001F6B4B">
      <w:pPr>
        <w:shd w:val="clear" w:color="auto" w:fill="FFFFFF"/>
        <w:spacing w:after="192"/>
        <w:rPr>
          <w:rFonts w:ascii="Calibri" w:hAnsi="Calibri"/>
        </w:rPr>
      </w:pPr>
      <w:r w:rsidRPr="00855106">
        <w:rPr>
          <w:rFonts w:ascii="Calibri" w:hAnsi="Calibri"/>
        </w:rPr>
        <w:t>Key duties include:</w:t>
      </w:r>
    </w:p>
    <w:p w14:paraId="79F5947B" w14:textId="5FED811D" w:rsidR="001F6B4B" w:rsidRDefault="000561E4" w:rsidP="001F6B4B">
      <w:pPr>
        <w:numPr>
          <w:ilvl w:val="0"/>
          <w:numId w:val="2"/>
        </w:numPr>
        <w:spacing w:after="0" w:line="240" w:lineRule="auto"/>
        <w:rPr>
          <w:rFonts w:ascii="Calibri" w:hAnsi="Calibri"/>
        </w:rPr>
      </w:pPr>
      <w:r>
        <w:rPr>
          <w:rFonts w:ascii="Calibri" w:hAnsi="Calibri"/>
        </w:rPr>
        <w:t xml:space="preserve">Recording, forecasting and reporting of mobilisations </w:t>
      </w:r>
      <w:proofErr w:type="gramStart"/>
      <w:r>
        <w:rPr>
          <w:rFonts w:ascii="Calibri" w:hAnsi="Calibri"/>
        </w:rPr>
        <w:t>costs</w:t>
      </w:r>
      <w:proofErr w:type="gramEnd"/>
    </w:p>
    <w:p w14:paraId="2827CC0A" w14:textId="77777777" w:rsidR="00552C50" w:rsidRDefault="000561E4" w:rsidP="00482C1B">
      <w:pPr>
        <w:numPr>
          <w:ilvl w:val="0"/>
          <w:numId w:val="2"/>
        </w:numPr>
        <w:spacing w:after="0" w:line="240" w:lineRule="auto"/>
        <w:rPr>
          <w:rFonts w:ascii="Calibri" w:hAnsi="Calibri"/>
        </w:rPr>
      </w:pPr>
      <w:r>
        <w:rPr>
          <w:rFonts w:ascii="Calibri" w:hAnsi="Calibri"/>
        </w:rPr>
        <w:t>Providing support to Due Diligence</w:t>
      </w:r>
      <w:r w:rsidR="00482C1B">
        <w:rPr>
          <w:rFonts w:ascii="Calibri" w:hAnsi="Calibri"/>
        </w:rPr>
        <w:t xml:space="preserve"> process</w:t>
      </w:r>
      <w:r>
        <w:rPr>
          <w:rFonts w:ascii="Calibri" w:hAnsi="Calibri"/>
        </w:rPr>
        <w:t>, including analysis</w:t>
      </w:r>
      <w:r w:rsidR="00482C1B">
        <w:rPr>
          <w:rFonts w:ascii="Calibri" w:hAnsi="Calibri"/>
        </w:rPr>
        <w:t xml:space="preserve">, interpretation </w:t>
      </w:r>
      <w:r>
        <w:rPr>
          <w:rFonts w:ascii="Calibri" w:hAnsi="Calibri"/>
        </w:rPr>
        <w:t>and reporting of information</w:t>
      </w:r>
      <w:r w:rsidR="00552C50">
        <w:rPr>
          <w:rFonts w:ascii="Calibri" w:hAnsi="Calibri"/>
        </w:rPr>
        <w:t>.</w:t>
      </w:r>
    </w:p>
    <w:p w14:paraId="5F9851BE" w14:textId="71D905F2" w:rsidR="00482C1B" w:rsidRPr="00482C1B" w:rsidRDefault="00552C50" w:rsidP="00482C1B">
      <w:pPr>
        <w:numPr>
          <w:ilvl w:val="0"/>
          <w:numId w:val="2"/>
        </w:numPr>
        <w:spacing w:after="0" w:line="240" w:lineRule="auto"/>
        <w:rPr>
          <w:rFonts w:ascii="Calibri" w:hAnsi="Calibri"/>
        </w:rPr>
      </w:pPr>
      <w:r>
        <w:rPr>
          <w:rFonts w:ascii="Calibri" w:hAnsi="Calibri"/>
        </w:rPr>
        <w:t>I</w:t>
      </w:r>
      <w:r w:rsidR="00482C1B">
        <w:rPr>
          <w:rFonts w:ascii="Calibri" w:hAnsi="Calibri"/>
        </w:rPr>
        <w:t xml:space="preserve">dentifying </w:t>
      </w:r>
      <w:r>
        <w:rPr>
          <w:rFonts w:ascii="Calibri" w:hAnsi="Calibri"/>
        </w:rPr>
        <w:t xml:space="preserve">and mitigating </w:t>
      </w:r>
      <w:r w:rsidR="00482C1B">
        <w:rPr>
          <w:rFonts w:ascii="Calibri" w:hAnsi="Calibri"/>
        </w:rPr>
        <w:t>financial risks.</w:t>
      </w:r>
    </w:p>
    <w:p w14:paraId="535F6B49" w14:textId="54F5F1C4" w:rsidR="00482C1B" w:rsidRDefault="000561E4" w:rsidP="004F135B">
      <w:pPr>
        <w:numPr>
          <w:ilvl w:val="0"/>
          <w:numId w:val="2"/>
        </w:numPr>
        <w:spacing w:after="0" w:line="240" w:lineRule="auto"/>
        <w:rPr>
          <w:rFonts w:ascii="Calibri" w:hAnsi="Calibri"/>
        </w:rPr>
      </w:pPr>
      <w:r w:rsidRPr="00482C1B">
        <w:rPr>
          <w:rFonts w:ascii="Calibri" w:hAnsi="Calibri"/>
        </w:rPr>
        <w:t xml:space="preserve">Supporting </w:t>
      </w:r>
      <w:r w:rsidR="00552C50">
        <w:rPr>
          <w:rFonts w:ascii="Calibri" w:hAnsi="Calibri"/>
        </w:rPr>
        <w:t>the</w:t>
      </w:r>
      <w:r w:rsidRPr="00482C1B">
        <w:rPr>
          <w:rFonts w:ascii="Calibri" w:hAnsi="Calibri"/>
        </w:rPr>
        <w:t xml:space="preserve"> build of cost centre structure and reporting </w:t>
      </w:r>
      <w:r w:rsidR="00552C50">
        <w:rPr>
          <w:rFonts w:ascii="Calibri" w:hAnsi="Calibri"/>
        </w:rPr>
        <w:t xml:space="preserve">and approval </w:t>
      </w:r>
      <w:r w:rsidRPr="00482C1B">
        <w:rPr>
          <w:rFonts w:ascii="Calibri" w:hAnsi="Calibri"/>
        </w:rPr>
        <w:t>hierarchy</w:t>
      </w:r>
      <w:r w:rsidR="00482C1B">
        <w:rPr>
          <w:rFonts w:ascii="Calibri" w:hAnsi="Calibri"/>
        </w:rPr>
        <w:t>.</w:t>
      </w:r>
      <w:r w:rsidR="00482C1B" w:rsidRPr="00482C1B">
        <w:rPr>
          <w:rFonts w:ascii="Calibri" w:hAnsi="Calibri"/>
        </w:rPr>
        <w:t xml:space="preserve"> </w:t>
      </w:r>
    </w:p>
    <w:p w14:paraId="27AB7B47" w14:textId="16A8325C" w:rsidR="00482C1B" w:rsidRPr="00482C1B" w:rsidRDefault="00482C1B" w:rsidP="00482C1B">
      <w:pPr>
        <w:numPr>
          <w:ilvl w:val="0"/>
          <w:numId w:val="2"/>
        </w:numPr>
        <w:spacing w:after="0" w:line="240" w:lineRule="auto"/>
        <w:rPr>
          <w:rFonts w:ascii="Calibri" w:hAnsi="Calibri"/>
        </w:rPr>
      </w:pPr>
      <w:r>
        <w:rPr>
          <w:rFonts w:ascii="Calibri" w:hAnsi="Calibri"/>
        </w:rPr>
        <w:t>Leading on budget build taking account of findings from due diligence</w:t>
      </w:r>
      <w:r w:rsidRPr="00A53F5E">
        <w:rPr>
          <w:rFonts w:ascii="Calibri" w:hAnsi="Calibri"/>
        </w:rPr>
        <w:t>.</w:t>
      </w:r>
    </w:p>
    <w:p w14:paraId="257FD1C4" w14:textId="7D7D139E" w:rsidR="000561E4" w:rsidRPr="00482C1B" w:rsidRDefault="00482C1B" w:rsidP="00482C1B">
      <w:pPr>
        <w:numPr>
          <w:ilvl w:val="0"/>
          <w:numId w:val="2"/>
        </w:numPr>
        <w:spacing w:after="0" w:line="240" w:lineRule="auto"/>
        <w:rPr>
          <w:rFonts w:ascii="Calibri" w:hAnsi="Calibri"/>
        </w:rPr>
      </w:pPr>
      <w:r>
        <w:rPr>
          <w:rFonts w:ascii="Calibri" w:hAnsi="Calibri"/>
        </w:rPr>
        <w:t>Su</w:t>
      </w:r>
      <w:r w:rsidRPr="00482C1B">
        <w:rPr>
          <w:rFonts w:ascii="Calibri" w:hAnsi="Calibri"/>
        </w:rPr>
        <w:t>pporting</w:t>
      </w:r>
      <w:r w:rsidR="000561E4" w:rsidRPr="00482C1B">
        <w:rPr>
          <w:rFonts w:ascii="Calibri" w:hAnsi="Calibri"/>
        </w:rPr>
        <w:t xml:space="preserve"> </w:t>
      </w:r>
      <w:r>
        <w:rPr>
          <w:rFonts w:ascii="Calibri" w:hAnsi="Calibri"/>
        </w:rPr>
        <w:t>process</w:t>
      </w:r>
      <w:r w:rsidR="00552C50">
        <w:rPr>
          <w:rFonts w:ascii="Calibri" w:hAnsi="Calibri"/>
        </w:rPr>
        <w:t>es</w:t>
      </w:r>
      <w:r>
        <w:rPr>
          <w:rFonts w:ascii="Calibri" w:hAnsi="Calibri"/>
        </w:rPr>
        <w:t xml:space="preserve"> for cutover e</w:t>
      </w:r>
      <w:r w:rsidR="00552C50">
        <w:rPr>
          <w:rFonts w:ascii="Calibri" w:hAnsi="Calibri"/>
        </w:rPr>
        <w:t>.</w:t>
      </w:r>
      <w:r>
        <w:rPr>
          <w:rFonts w:ascii="Calibri" w:hAnsi="Calibri"/>
        </w:rPr>
        <w:t>g</w:t>
      </w:r>
      <w:r w:rsidR="00552C50">
        <w:rPr>
          <w:rFonts w:ascii="Calibri" w:hAnsi="Calibri"/>
        </w:rPr>
        <w:t>.</w:t>
      </w:r>
      <w:r>
        <w:rPr>
          <w:rFonts w:ascii="Calibri" w:hAnsi="Calibri"/>
        </w:rPr>
        <w:t xml:space="preserve"> asset transfer, suppliers</w:t>
      </w:r>
      <w:r w:rsidR="000561E4" w:rsidRPr="00482C1B">
        <w:rPr>
          <w:rFonts w:ascii="Calibri" w:hAnsi="Calibri"/>
        </w:rPr>
        <w:t>, c</w:t>
      </w:r>
      <w:r>
        <w:rPr>
          <w:rFonts w:ascii="Calibri" w:hAnsi="Calibri"/>
        </w:rPr>
        <w:t>ustomers, property, treasury</w:t>
      </w:r>
    </w:p>
    <w:p w14:paraId="0EF16F96" w14:textId="0F94BEF2" w:rsidR="000561E4" w:rsidRDefault="000561E4" w:rsidP="001F6B4B">
      <w:pPr>
        <w:numPr>
          <w:ilvl w:val="0"/>
          <w:numId w:val="2"/>
        </w:numPr>
        <w:spacing w:after="0" w:line="240" w:lineRule="auto"/>
        <w:rPr>
          <w:rFonts w:ascii="Calibri" w:hAnsi="Calibri"/>
        </w:rPr>
      </w:pPr>
      <w:r>
        <w:rPr>
          <w:rFonts w:ascii="Calibri" w:hAnsi="Calibri"/>
        </w:rPr>
        <w:t xml:space="preserve">Supporting with costings </w:t>
      </w:r>
      <w:r w:rsidR="00552C50">
        <w:rPr>
          <w:rFonts w:ascii="Calibri" w:hAnsi="Calibri"/>
        </w:rPr>
        <w:t xml:space="preserve">for </w:t>
      </w:r>
      <w:r>
        <w:rPr>
          <w:rFonts w:ascii="Calibri" w:hAnsi="Calibri"/>
        </w:rPr>
        <w:t>sub-contracts and service level agreements – revenue and expenditure.</w:t>
      </w:r>
    </w:p>
    <w:p w14:paraId="66B69E33" w14:textId="58A02AF2" w:rsidR="000561E4" w:rsidRPr="00A53F5E" w:rsidRDefault="00482C1B" w:rsidP="001F6B4B">
      <w:pPr>
        <w:numPr>
          <w:ilvl w:val="0"/>
          <w:numId w:val="2"/>
        </w:numPr>
        <w:spacing w:after="0" w:line="240" w:lineRule="auto"/>
        <w:rPr>
          <w:rFonts w:ascii="Calibri" w:hAnsi="Calibri"/>
        </w:rPr>
      </w:pPr>
      <w:r>
        <w:rPr>
          <w:rFonts w:ascii="Calibri" w:hAnsi="Calibri"/>
        </w:rPr>
        <w:t xml:space="preserve">Supporting with implementing </w:t>
      </w:r>
      <w:r w:rsidR="00D75004">
        <w:rPr>
          <w:rFonts w:ascii="Calibri" w:hAnsi="Calibri"/>
        </w:rPr>
        <w:t xml:space="preserve">key control </w:t>
      </w:r>
      <w:r>
        <w:rPr>
          <w:rFonts w:ascii="Calibri" w:hAnsi="Calibri"/>
        </w:rPr>
        <w:t xml:space="preserve">processes and training of systems </w:t>
      </w:r>
      <w:proofErr w:type="spellStart"/>
      <w:r>
        <w:rPr>
          <w:rFonts w:ascii="Calibri" w:hAnsi="Calibri"/>
        </w:rPr>
        <w:t>eg</w:t>
      </w:r>
      <w:proofErr w:type="spellEnd"/>
      <w:r>
        <w:rPr>
          <w:rFonts w:ascii="Calibri" w:hAnsi="Calibri"/>
        </w:rPr>
        <w:t xml:space="preserve"> </w:t>
      </w:r>
      <w:proofErr w:type="spellStart"/>
      <w:r>
        <w:rPr>
          <w:rFonts w:ascii="Calibri" w:hAnsi="Calibri"/>
        </w:rPr>
        <w:t>Proa</w:t>
      </w:r>
      <w:r w:rsidR="00D75004">
        <w:rPr>
          <w:rFonts w:ascii="Calibri" w:hAnsi="Calibri"/>
        </w:rPr>
        <w:t>c</w:t>
      </w:r>
      <w:r>
        <w:rPr>
          <w:rFonts w:ascii="Calibri" w:hAnsi="Calibri"/>
        </w:rPr>
        <w:t>tis</w:t>
      </w:r>
      <w:proofErr w:type="spellEnd"/>
      <w:r w:rsidR="00D75004">
        <w:rPr>
          <w:rFonts w:ascii="Calibri" w:hAnsi="Calibri"/>
        </w:rPr>
        <w:t>,</w:t>
      </w:r>
      <w:r>
        <w:rPr>
          <w:rFonts w:ascii="Calibri" w:hAnsi="Calibri"/>
        </w:rPr>
        <w:t xml:space="preserve"> our ordering platform</w:t>
      </w:r>
      <w:r w:rsidR="00D75004">
        <w:rPr>
          <w:rFonts w:ascii="Calibri" w:hAnsi="Calibri"/>
        </w:rPr>
        <w:t>.</w:t>
      </w:r>
    </w:p>
    <w:p w14:paraId="1181A580" w14:textId="77777777" w:rsidR="001F6B4B" w:rsidRPr="00855106" w:rsidRDefault="001F6B4B" w:rsidP="001F6B4B">
      <w:pPr>
        <w:rPr>
          <w:rFonts w:ascii="Calibri" w:hAnsi="Calibri"/>
        </w:rPr>
      </w:pPr>
    </w:p>
    <w:p w14:paraId="08B79EB3" w14:textId="77777777" w:rsidR="00A302D7" w:rsidRDefault="00A302D7" w:rsidP="00A302D7">
      <w:pPr>
        <w:pStyle w:val="Bulletpoints"/>
        <w:numPr>
          <w:ilvl w:val="0"/>
          <w:numId w:val="0"/>
        </w:numPr>
        <w:rPr>
          <w:lang w:eastAsia="en-GB"/>
        </w:rPr>
      </w:pPr>
    </w:p>
    <w:p w14:paraId="09A7151C" w14:textId="77777777" w:rsidR="008A34A3" w:rsidRDefault="008A34A3" w:rsidP="00D26976">
      <w:pPr>
        <w:pStyle w:val="Subheader"/>
      </w:pPr>
    </w:p>
    <w:p w14:paraId="3B66C12D" w14:textId="77777777" w:rsidR="008A34A3" w:rsidRDefault="008A34A3" w:rsidP="008A34A3">
      <w:pPr>
        <w:pStyle w:val="Heading2"/>
        <w:rPr>
          <w:lang w:eastAsia="en-GB"/>
        </w:rPr>
      </w:pPr>
    </w:p>
    <w:p w14:paraId="700D9C02" w14:textId="77777777" w:rsidR="00FB4EAB" w:rsidRDefault="008A34A3" w:rsidP="008A34A3">
      <w:pPr>
        <w:pStyle w:val="Heading2"/>
      </w:pPr>
      <w:r>
        <w:t>Our values</w:t>
      </w:r>
    </w:p>
    <w:p w14:paraId="5526EF90"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51C14473" w14:textId="77777777" w:rsidR="0057282E" w:rsidRPr="00B27235" w:rsidRDefault="0057282E" w:rsidP="0057282E">
      <w:pPr>
        <w:rPr>
          <w:lang w:eastAsia="en-GB"/>
        </w:rPr>
      </w:pPr>
      <w:r w:rsidRPr="00B27235">
        <w:rPr>
          <w:lang w:eastAsia="en-GB"/>
        </w:rPr>
        <w:t xml:space="preserve">To many organisations values are just words which don’t translate into reality of the day to </w:t>
      </w:r>
      <w:proofErr w:type="gramStart"/>
      <w:r w:rsidRPr="00B27235">
        <w:rPr>
          <w:lang w:eastAsia="en-GB"/>
        </w:rPr>
        <w:t>day</w:t>
      </w:r>
      <w:proofErr w:type="gramEnd"/>
      <w:r w:rsidRPr="00B27235">
        <w:rPr>
          <w:lang w:eastAsia="en-GB"/>
        </w:rPr>
        <w:t xml:space="preserve">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7E6BC125"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0879D3E4" w14:textId="77777777" w:rsidTr="00097855">
        <w:trPr>
          <w:trHeight w:val="454"/>
        </w:trPr>
        <w:tc>
          <w:tcPr>
            <w:tcW w:w="3387" w:type="dxa"/>
            <w:tcBorders>
              <w:left w:val="single" w:sz="4" w:space="0" w:color="B52059"/>
              <w:right w:val="single" w:sz="4" w:space="0" w:color="B52059"/>
            </w:tcBorders>
            <w:shd w:val="clear" w:color="auto" w:fill="auto"/>
            <w:vAlign w:val="center"/>
          </w:tcPr>
          <w:p w14:paraId="06DDB2B0"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021CC25D"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245914A5"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62D2C88F"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44C2830E" w14:textId="77777777" w:rsidR="00097855" w:rsidRPr="00097855" w:rsidRDefault="00097855" w:rsidP="00097855">
            <w:pPr>
              <w:pStyle w:val="Bulletpoints"/>
              <w:rPr>
                <w:szCs w:val="24"/>
              </w:rPr>
            </w:pPr>
            <w:r w:rsidRPr="00097855">
              <w:rPr>
                <w:szCs w:val="24"/>
              </w:rPr>
              <w:t xml:space="preserve">Inspire </w:t>
            </w:r>
          </w:p>
          <w:p w14:paraId="752A96E2" w14:textId="77777777" w:rsidR="00097855" w:rsidRPr="00097855" w:rsidRDefault="00097855" w:rsidP="00097855">
            <w:pPr>
              <w:pStyle w:val="Bulletpoints"/>
              <w:rPr>
                <w:szCs w:val="24"/>
              </w:rPr>
            </w:pPr>
            <w:r w:rsidRPr="00097855">
              <w:rPr>
                <w:szCs w:val="24"/>
              </w:rPr>
              <w:t>Understand</w:t>
            </w:r>
          </w:p>
          <w:p w14:paraId="7DEB6465"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4A77601D" w14:textId="77777777" w:rsidR="00097855" w:rsidRPr="00097855" w:rsidRDefault="00097855" w:rsidP="00097855">
            <w:pPr>
              <w:pStyle w:val="Bulletpoints"/>
              <w:rPr>
                <w:szCs w:val="24"/>
                <w:lang w:eastAsia="en-GB"/>
              </w:rPr>
            </w:pPr>
            <w:r w:rsidRPr="00097855">
              <w:rPr>
                <w:szCs w:val="24"/>
                <w:lang w:eastAsia="en-GB"/>
              </w:rPr>
              <w:t>Challenge</w:t>
            </w:r>
          </w:p>
          <w:p w14:paraId="60AF2840" w14:textId="77777777" w:rsidR="00097855" w:rsidRPr="00097855" w:rsidRDefault="00097855" w:rsidP="00097855">
            <w:pPr>
              <w:pStyle w:val="Bulletpoints"/>
              <w:rPr>
                <w:szCs w:val="24"/>
                <w:lang w:eastAsia="en-GB"/>
              </w:rPr>
            </w:pPr>
            <w:r w:rsidRPr="00097855">
              <w:rPr>
                <w:szCs w:val="24"/>
                <w:lang w:eastAsia="en-GB"/>
              </w:rPr>
              <w:t>Improve</w:t>
            </w:r>
          </w:p>
          <w:p w14:paraId="3AA818C9"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5DCBA252" w14:textId="77777777" w:rsidR="00097855" w:rsidRPr="00097855" w:rsidRDefault="00097855" w:rsidP="00097855">
            <w:pPr>
              <w:pStyle w:val="Bulletpoints"/>
              <w:rPr>
                <w:szCs w:val="24"/>
              </w:rPr>
            </w:pPr>
            <w:r w:rsidRPr="00097855">
              <w:rPr>
                <w:szCs w:val="24"/>
              </w:rPr>
              <w:t>Accountability</w:t>
            </w:r>
          </w:p>
          <w:p w14:paraId="681F12AE" w14:textId="77777777" w:rsidR="00097855" w:rsidRPr="00097855" w:rsidRDefault="00097855" w:rsidP="00097855">
            <w:pPr>
              <w:pStyle w:val="Bulletpoints"/>
              <w:rPr>
                <w:szCs w:val="24"/>
              </w:rPr>
            </w:pPr>
            <w:r w:rsidRPr="00097855">
              <w:rPr>
                <w:szCs w:val="24"/>
              </w:rPr>
              <w:t>Involve</w:t>
            </w:r>
          </w:p>
          <w:p w14:paraId="0B1C96D3" w14:textId="77777777" w:rsidR="00097855" w:rsidRPr="00B27235" w:rsidRDefault="00097855" w:rsidP="00097855">
            <w:pPr>
              <w:pStyle w:val="Bulletpoints"/>
              <w:rPr>
                <w:lang w:eastAsia="en-GB"/>
              </w:rPr>
            </w:pPr>
            <w:r w:rsidRPr="00097855">
              <w:rPr>
                <w:szCs w:val="24"/>
              </w:rPr>
              <w:t>Resilience</w:t>
            </w:r>
          </w:p>
        </w:tc>
      </w:tr>
    </w:tbl>
    <w:p w14:paraId="4B6500B9" w14:textId="77777777" w:rsidR="0057282E" w:rsidRDefault="00203DFA" w:rsidP="00203DFA">
      <w:pPr>
        <w:pStyle w:val="Heading2"/>
      </w:pPr>
      <w:r w:rsidRPr="00B27235">
        <w:t>Confidentiality and Information Security</w:t>
      </w:r>
    </w:p>
    <w:p w14:paraId="7CD98CD3"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40FC6FC4" w14:textId="77777777" w:rsidR="00807B6F" w:rsidRDefault="00893653" w:rsidP="00F20D0B">
      <w:r w:rsidRPr="00B27235">
        <w:t>All information which identifies living individuals in whatever form (paper/pictures, electronic data/</w:t>
      </w:r>
      <w:proofErr w:type="gramStart"/>
      <w:r w:rsidRPr="00B27235">
        <w:t>images</w:t>
      </w:r>
      <w:proofErr w:type="gramEnd"/>
      <w:r w:rsidRPr="00B27235">
        <w:t xml:space="preserve">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2F588872" w14:textId="77777777" w:rsidR="009D7013" w:rsidRDefault="009D7013" w:rsidP="00F20D0B"/>
    <w:p w14:paraId="727759DF" w14:textId="77777777" w:rsidR="009D7013" w:rsidRDefault="009D7013" w:rsidP="00EE7A7C">
      <w:pPr>
        <w:pStyle w:val="Heading2"/>
      </w:pPr>
      <w:r>
        <w:t>Information governance</w:t>
      </w:r>
      <w:r w:rsidR="00EE7A7C">
        <w:t xml:space="preserve"> responsibilit</w:t>
      </w:r>
      <w:r w:rsidR="000067B2">
        <w:t>ies</w:t>
      </w:r>
    </w:p>
    <w:p w14:paraId="67BFC5C2" w14:textId="77777777" w:rsidR="003A1AF9" w:rsidRDefault="000067B2" w:rsidP="00230065">
      <w:r>
        <w:t xml:space="preserve">You </w:t>
      </w:r>
      <w:r w:rsidRPr="00B27235">
        <w:t>are responsible for the following key aspects of Information Governance (not an exhaustive list):</w:t>
      </w:r>
    </w:p>
    <w:p w14:paraId="43128628" w14:textId="77777777" w:rsidR="003F2700" w:rsidRPr="003F2700" w:rsidRDefault="003F2700" w:rsidP="003F2700">
      <w:pPr>
        <w:pStyle w:val="Bulletpoints"/>
      </w:pPr>
      <w:r w:rsidRPr="003F2700">
        <w:t>Completion of annual information governance training</w:t>
      </w:r>
    </w:p>
    <w:p w14:paraId="38B18ED7" w14:textId="77777777" w:rsidR="003F2700" w:rsidRPr="003F2700" w:rsidRDefault="003F2700" w:rsidP="003F2700">
      <w:pPr>
        <w:pStyle w:val="Bulletpoints"/>
      </w:pPr>
      <w:r w:rsidRPr="003F2700">
        <w:lastRenderedPageBreak/>
        <w:t xml:space="preserve">Reading applicable policies and procedures </w:t>
      </w:r>
    </w:p>
    <w:p w14:paraId="0EC18D93"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3260EE1C" w14:textId="77777777" w:rsidR="003F2700" w:rsidRPr="003F2700" w:rsidRDefault="003F2700" w:rsidP="003F2700">
      <w:pPr>
        <w:pStyle w:val="Bulletpoints"/>
      </w:pPr>
      <w:r w:rsidRPr="003F2700">
        <w:t xml:space="preserve">Ensuring the security and confidentiality of all records and personal information assets </w:t>
      </w:r>
    </w:p>
    <w:p w14:paraId="4B9B7A5E"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26B24BF4"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2118A762"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49DA28FA" w14:textId="77777777" w:rsidR="003F2700" w:rsidRPr="003F2700" w:rsidRDefault="003F2700" w:rsidP="003F2700">
      <w:pPr>
        <w:pStyle w:val="Bulletpoints"/>
      </w:pPr>
      <w:r w:rsidRPr="003F2700">
        <w:t xml:space="preserve">Adherence to the clear desk/screen policy </w:t>
      </w:r>
    </w:p>
    <w:p w14:paraId="5162D882" w14:textId="77777777" w:rsidR="004F7DE8" w:rsidRPr="003F2700" w:rsidRDefault="003F2700" w:rsidP="003F2700">
      <w:pPr>
        <w:pStyle w:val="Bulletpoints"/>
      </w:pPr>
      <w:r w:rsidRPr="003F2700">
        <w:t>Only using approved equipment for conducting business</w:t>
      </w:r>
    </w:p>
    <w:p w14:paraId="5818DD53" w14:textId="77777777" w:rsidR="003F2700" w:rsidRDefault="003F2700" w:rsidP="003F2700">
      <w:pPr>
        <w:pStyle w:val="Bulletpoints"/>
        <w:numPr>
          <w:ilvl w:val="0"/>
          <w:numId w:val="0"/>
        </w:numPr>
        <w:ind w:left="284"/>
      </w:pPr>
    </w:p>
    <w:p w14:paraId="4CEF9AC9" w14:textId="77777777" w:rsidR="004F7DE8" w:rsidRDefault="00B74F18" w:rsidP="004F7DE8">
      <w:pPr>
        <w:pStyle w:val="Heading2"/>
      </w:pPr>
      <w:r>
        <w:t>Governance</w:t>
      </w:r>
    </w:p>
    <w:p w14:paraId="1F11DE7F"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0B9180F0" w14:textId="77777777" w:rsidR="001E50B3" w:rsidRDefault="001E50B3" w:rsidP="00B74F18"/>
    <w:p w14:paraId="680C1FA6" w14:textId="77777777" w:rsidR="001E50B3" w:rsidRDefault="00D26976" w:rsidP="001E50B3">
      <w:pPr>
        <w:pStyle w:val="Heading2"/>
      </w:pPr>
      <w:r>
        <w:t>Registered Health Professional</w:t>
      </w:r>
    </w:p>
    <w:p w14:paraId="34270071"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5748C06C" w14:textId="77777777" w:rsidR="00992BB8" w:rsidRDefault="00992BB8" w:rsidP="00B74F18"/>
    <w:p w14:paraId="1D0AD31E" w14:textId="77777777" w:rsidR="00992BB8" w:rsidRDefault="00B171A1" w:rsidP="00281375">
      <w:pPr>
        <w:pStyle w:val="Heading2"/>
      </w:pPr>
      <w:r>
        <w:t>Risk Management/Health &amp; Safety</w:t>
      </w:r>
    </w:p>
    <w:p w14:paraId="4351DE3F"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36C7E124"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w:t>
      </w:r>
      <w:proofErr w:type="gramStart"/>
      <w:r w:rsidRPr="00B27235">
        <w:t>patients</w:t>
      </w:r>
      <w:proofErr w:type="gramEnd"/>
      <w:r w:rsidRPr="00B27235">
        <w:t xml:space="preserve"> and visitors. It is essential to </w:t>
      </w:r>
      <w:proofErr w:type="gramStart"/>
      <w:r w:rsidRPr="00B27235">
        <w:t>observe strict fire and security precautions at all times</w:t>
      </w:r>
      <w:proofErr w:type="gramEnd"/>
      <w:r w:rsidRPr="00B27235">
        <w:t>.</w:t>
      </w:r>
    </w:p>
    <w:p w14:paraId="2D14FC25" w14:textId="77777777" w:rsidR="00C27EE7" w:rsidRDefault="00C27EE7" w:rsidP="00C27EE7">
      <w:r w:rsidRPr="00B27235">
        <w:lastRenderedPageBreak/>
        <w:t>All staff must report accidents, incidents and near misses so that the company can learn from them and improve safety.</w:t>
      </w:r>
    </w:p>
    <w:p w14:paraId="1919D7A8" w14:textId="77777777" w:rsidR="000E43C3" w:rsidRDefault="000E43C3" w:rsidP="00C27EE7"/>
    <w:p w14:paraId="0F731510"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4CFBAFCC" w14:textId="77777777" w:rsidR="003B5E57" w:rsidRDefault="003B5E57" w:rsidP="00C27EE7">
      <w:r w:rsidRPr="00B27235">
        <w:t>We are committed to safeguarding and promoting the welfare of children and adults at risk of harm and expects all employees to share this commitment. </w:t>
      </w:r>
    </w:p>
    <w:p w14:paraId="6E940CA8" w14:textId="77777777" w:rsidR="00373569" w:rsidRDefault="00373569" w:rsidP="00C27EE7"/>
    <w:p w14:paraId="40B68A48" w14:textId="77777777" w:rsidR="00373569" w:rsidRDefault="00373569" w:rsidP="00D736E0">
      <w:pPr>
        <w:pStyle w:val="Heading2"/>
      </w:pPr>
      <w:r>
        <w:t>Medicines</w:t>
      </w:r>
      <w:r w:rsidR="007F4AB2">
        <w:t xml:space="preserve"> Management Responsibility</w:t>
      </w:r>
    </w:p>
    <w:p w14:paraId="35E3D2BC" w14:textId="77777777" w:rsidR="001E5B60" w:rsidRPr="001E5B60" w:rsidRDefault="001E5B60" w:rsidP="00D736E0">
      <w:pPr>
        <w:pStyle w:val="Subheader"/>
      </w:pPr>
      <w:r w:rsidRPr="001E5B60">
        <w:t>Nursing or registered healthcare professionals</w:t>
      </w:r>
    </w:p>
    <w:p w14:paraId="00184354"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3DDB9680" w14:textId="77777777" w:rsidR="00D736E0" w:rsidRPr="00D736E0" w:rsidRDefault="00D736E0" w:rsidP="00D736E0">
      <w:pPr>
        <w:pStyle w:val="Subheader"/>
      </w:pPr>
      <w:r w:rsidRPr="00D736E0">
        <w:t>Skilled non-registered staff</w:t>
      </w:r>
    </w:p>
    <w:p w14:paraId="2C29940E"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52219F3F" w14:textId="77777777" w:rsidR="001241C0" w:rsidRDefault="001241C0" w:rsidP="00D736E0"/>
    <w:p w14:paraId="6EE71CA2" w14:textId="77777777" w:rsidR="001241C0" w:rsidRDefault="001241C0" w:rsidP="00E17443">
      <w:pPr>
        <w:pStyle w:val="Heading2"/>
      </w:pPr>
      <w:r>
        <w:t>Policies and Procedures</w:t>
      </w:r>
    </w:p>
    <w:p w14:paraId="33427082" w14:textId="77777777" w:rsidR="00E17443" w:rsidRDefault="00E17443" w:rsidP="00D736E0">
      <w:r w:rsidRPr="00E17443">
        <w:t>All colleagues must comply with the Company Policies and Procedures which can be found on the company intranet.</w:t>
      </w:r>
    </w:p>
    <w:p w14:paraId="16E2F63C" w14:textId="77777777" w:rsidR="000479E1" w:rsidRDefault="000479E1" w:rsidP="00D736E0"/>
    <w:p w14:paraId="1C0D0875" w14:textId="77777777" w:rsidR="000479E1" w:rsidRDefault="000479E1" w:rsidP="000479E1">
      <w:pPr>
        <w:pStyle w:val="Heading2"/>
      </w:pPr>
      <w:r>
        <w:t>General</w:t>
      </w:r>
    </w:p>
    <w:p w14:paraId="3B0A2DDF"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108E94CA"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48EEB584" w14:textId="77777777" w:rsidR="000479E1" w:rsidRDefault="000479E1" w:rsidP="000479E1">
      <w:r w:rsidRPr="000479E1">
        <w:t>The company recognises a “non-smoking” policy. Employees are not able to smoke anywhere within the premises or when outside on official business.</w:t>
      </w:r>
    </w:p>
    <w:p w14:paraId="08B66245" w14:textId="77777777" w:rsidR="000116CF" w:rsidRDefault="000116CF" w:rsidP="000479E1"/>
    <w:p w14:paraId="57E4B852" w14:textId="77777777" w:rsidR="000116CF" w:rsidRDefault="000116CF" w:rsidP="000116CF">
      <w:pPr>
        <w:pStyle w:val="Heading2"/>
      </w:pPr>
      <w:r>
        <w:lastRenderedPageBreak/>
        <w:t>Equal Opportunities</w:t>
      </w:r>
    </w:p>
    <w:p w14:paraId="7C801806"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59269025" w14:textId="77777777" w:rsidR="00701453" w:rsidRDefault="00701453" w:rsidP="000479E1"/>
    <w:p w14:paraId="3774BFEC" w14:textId="77777777" w:rsidR="00701453" w:rsidRDefault="00701453" w:rsidP="00205629">
      <w:pPr>
        <w:pStyle w:val="Heading2"/>
      </w:pPr>
      <w:r>
        <w:t>Flexibility</w:t>
      </w:r>
      <w:r w:rsidR="00205629">
        <w:t xml:space="preserve"> Statement</w:t>
      </w:r>
    </w:p>
    <w:p w14:paraId="14F38A77"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5E13C6E1" w14:textId="77777777" w:rsidR="00B62F46" w:rsidRDefault="00B62F46" w:rsidP="000479E1"/>
    <w:p w14:paraId="37C182CD" w14:textId="77777777" w:rsidR="003F2700" w:rsidRDefault="003F2700">
      <w:pPr>
        <w:spacing w:after="0" w:line="240" w:lineRule="auto"/>
        <w:rPr>
          <w:rFonts w:ascii="Avenir Black" w:eastAsia="Times New Roman" w:hAnsi="Avenir Black"/>
          <w:color w:val="B52159"/>
          <w:sz w:val="28"/>
          <w:szCs w:val="26"/>
        </w:rPr>
      </w:pPr>
      <w:r>
        <w:br w:type="page"/>
      </w:r>
    </w:p>
    <w:p w14:paraId="15C3BCE1" w14:textId="77777777" w:rsidR="00B62F46" w:rsidRDefault="00B62F46" w:rsidP="00356DB4">
      <w:pPr>
        <w:pStyle w:val="Heading2"/>
      </w:pPr>
      <w:r>
        <w:lastRenderedPageBreak/>
        <w:t>Personal</w:t>
      </w:r>
      <w:r w:rsidR="00356DB4">
        <w:t xml:space="preserve"> Specification</w:t>
      </w:r>
    </w:p>
    <w:p w14:paraId="1131C561" w14:textId="77777777" w:rsidR="00356DB4" w:rsidRDefault="000142A9" w:rsidP="000142A9">
      <w:pPr>
        <w:pStyle w:val="Subheader"/>
      </w:pPr>
      <w:r>
        <w:t>Essential</w:t>
      </w:r>
    </w:p>
    <w:p w14:paraId="7419BBC2" w14:textId="77777777" w:rsidR="008A7A99" w:rsidRPr="00855106" w:rsidRDefault="008A7A99" w:rsidP="008A7A99">
      <w:pPr>
        <w:rPr>
          <w:rFonts w:ascii="Calibri" w:hAnsi="Calibri"/>
          <w:u w:val="single"/>
        </w:rPr>
      </w:pPr>
      <w:r w:rsidRPr="00855106">
        <w:rPr>
          <w:rFonts w:ascii="Calibri" w:hAnsi="Calibri"/>
          <w:u w:val="single"/>
        </w:rPr>
        <w:t>Technical</w:t>
      </w:r>
    </w:p>
    <w:p w14:paraId="1A450115" w14:textId="77777777" w:rsidR="008A7A99" w:rsidRPr="00855106" w:rsidRDefault="008A7A99" w:rsidP="008A7A99">
      <w:pPr>
        <w:numPr>
          <w:ilvl w:val="0"/>
          <w:numId w:val="6"/>
        </w:numPr>
        <w:spacing w:after="0" w:line="240" w:lineRule="auto"/>
        <w:rPr>
          <w:rFonts w:ascii="Calibri" w:hAnsi="Calibri"/>
        </w:rPr>
      </w:pPr>
      <w:r>
        <w:rPr>
          <w:rFonts w:ascii="Calibri" w:hAnsi="Calibri"/>
        </w:rPr>
        <w:t xml:space="preserve">Minimum AAT qualified with </w:t>
      </w:r>
      <w:r w:rsidRPr="005F1219">
        <w:rPr>
          <w:rFonts w:ascii="Calibri" w:hAnsi="Calibri"/>
        </w:rPr>
        <w:t xml:space="preserve">extensive experience in a similar </w:t>
      </w:r>
      <w:proofErr w:type="gramStart"/>
      <w:r w:rsidRPr="005F1219">
        <w:rPr>
          <w:rFonts w:ascii="Calibri" w:hAnsi="Calibri"/>
        </w:rPr>
        <w:t>role</w:t>
      </w:r>
      <w:proofErr w:type="gramEnd"/>
      <w:r>
        <w:rPr>
          <w:rFonts w:ascii="Calibri" w:hAnsi="Calibri"/>
        </w:rPr>
        <w:t xml:space="preserve"> </w:t>
      </w:r>
    </w:p>
    <w:p w14:paraId="644742FE" w14:textId="6BD72521" w:rsidR="008A7A99" w:rsidRPr="00855106" w:rsidRDefault="008A7A99" w:rsidP="008A7A99">
      <w:pPr>
        <w:numPr>
          <w:ilvl w:val="0"/>
          <w:numId w:val="6"/>
        </w:numPr>
        <w:spacing w:after="0" w:line="240" w:lineRule="auto"/>
        <w:rPr>
          <w:rFonts w:ascii="Calibri" w:hAnsi="Calibri"/>
        </w:rPr>
      </w:pPr>
      <w:r w:rsidRPr="00855106">
        <w:rPr>
          <w:rFonts w:ascii="Calibri" w:hAnsi="Calibri"/>
        </w:rPr>
        <w:t xml:space="preserve">Experience of </w:t>
      </w:r>
      <w:r w:rsidR="00482C1B">
        <w:rPr>
          <w:rFonts w:ascii="Calibri" w:hAnsi="Calibri"/>
        </w:rPr>
        <w:t>projects</w:t>
      </w:r>
    </w:p>
    <w:p w14:paraId="1CE1E53D" w14:textId="77777777" w:rsidR="008A7A99" w:rsidRPr="00855106" w:rsidRDefault="008A7A99" w:rsidP="008A7A99">
      <w:pPr>
        <w:numPr>
          <w:ilvl w:val="0"/>
          <w:numId w:val="6"/>
        </w:numPr>
        <w:spacing w:after="0" w:line="240" w:lineRule="auto"/>
        <w:rPr>
          <w:rFonts w:ascii="Calibri" w:hAnsi="Calibri"/>
          <w:spacing w:val="-2"/>
        </w:rPr>
      </w:pPr>
      <w:r w:rsidRPr="00855106">
        <w:rPr>
          <w:rFonts w:ascii="Calibri" w:hAnsi="Calibri"/>
          <w:spacing w:val="-2"/>
        </w:rPr>
        <w:t>Advanced Microsoft Excel user</w:t>
      </w:r>
    </w:p>
    <w:p w14:paraId="21241C45" w14:textId="77777777" w:rsidR="008A7A99" w:rsidRPr="00855106" w:rsidRDefault="008A7A99" w:rsidP="008A7A99">
      <w:pPr>
        <w:numPr>
          <w:ilvl w:val="0"/>
          <w:numId w:val="6"/>
        </w:numPr>
        <w:spacing w:after="0" w:line="240" w:lineRule="auto"/>
        <w:rPr>
          <w:rFonts w:ascii="Calibri" w:hAnsi="Calibri"/>
        </w:rPr>
      </w:pPr>
      <w:r w:rsidRPr="00855106">
        <w:rPr>
          <w:rFonts w:ascii="Calibri" w:hAnsi="Calibri"/>
          <w:spacing w:val="-2"/>
        </w:rPr>
        <w:t xml:space="preserve">Fully IT literate, able to adopt new systems with </w:t>
      </w:r>
      <w:proofErr w:type="gramStart"/>
      <w:r w:rsidRPr="00855106">
        <w:rPr>
          <w:rFonts w:ascii="Calibri" w:hAnsi="Calibri"/>
          <w:spacing w:val="-2"/>
        </w:rPr>
        <w:t>ease</w:t>
      </w:r>
      <w:proofErr w:type="gramEnd"/>
      <w:r w:rsidRPr="00855106">
        <w:rPr>
          <w:rFonts w:ascii="Calibri" w:hAnsi="Calibri"/>
        </w:rPr>
        <w:t xml:space="preserve"> </w:t>
      </w:r>
    </w:p>
    <w:p w14:paraId="015D4502" w14:textId="77777777" w:rsidR="008A7A99" w:rsidRPr="00855106" w:rsidRDefault="008A7A99" w:rsidP="008A7A99">
      <w:pPr>
        <w:numPr>
          <w:ilvl w:val="0"/>
          <w:numId w:val="6"/>
        </w:numPr>
        <w:spacing w:after="0" w:line="240" w:lineRule="auto"/>
        <w:rPr>
          <w:rFonts w:ascii="Calibri" w:hAnsi="Calibri"/>
        </w:rPr>
      </w:pPr>
      <w:r w:rsidRPr="00855106">
        <w:rPr>
          <w:rFonts w:ascii="Calibri" w:hAnsi="Calibri"/>
        </w:rPr>
        <w:t>Driving license and access to car</w:t>
      </w:r>
    </w:p>
    <w:p w14:paraId="722D0B35" w14:textId="77777777" w:rsidR="008A7A99" w:rsidRPr="00855106" w:rsidRDefault="008A7A99" w:rsidP="008A7A99">
      <w:pPr>
        <w:ind w:left="720"/>
        <w:rPr>
          <w:rFonts w:ascii="Calibri" w:hAnsi="Calibri"/>
          <w:spacing w:val="-2"/>
        </w:rPr>
      </w:pPr>
    </w:p>
    <w:p w14:paraId="4513D3E9" w14:textId="77777777" w:rsidR="008A7A99" w:rsidRPr="00855106" w:rsidRDefault="008A7A99" w:rsidP="008A7A99">
      <w:pPr>
        <w:rPr>
          <w:rFonts w:ascii="Calibri" w:hAnsi="Calibri"/>
          <w:spacing w:val="-2"/>
          <w:u w:val="single"/>
        </w:rPr>
      </w:pPr>
      <w:r w:rsidRPr="00855106">
        <w:rPr>
          <w:rFonts w:ascii="Calibri" w:hAnsi="Calibri"/>
          <w:spacing w:val="-2"/>
          <w:u w:val="single"/>
        </w:rPr>
        <w:t>Capabilities</w:t>
      </w:r>
    </w:p>
    <w:p w14:paraId="24B566FD" w14:textId="77777777" w:rsidR="008A7A99" w:rsidRPr="00855106" w:rsidRDefault="008A7A99" w:rsidP="008A7A99">
      <w:pPr>
        <w:numPr>
          <w:ilvl w:val="0"/>
          <w:numId w:val="6"/>
        </w:numPr>
        <w:spacing w:after="0" w:line="240" w:lineRule="auto"/>
        <w:rPr>
          <w:rFonts w:ascii="Calibri" w:hAnsi="Calibri"/>
          <w:spacing w:val="-2"/>
        </w:rPr>
      </w:pPr>
      <w:r w:rsidRPr="00855106">
        <w:rPr>
          <w:rFonts w:ascii="Calibri" w:hAnsi="Calibri"/>
          <w:spacing w:val="-2"/>
        </w:rPr>
        <w:t xml:space="preserve">Positive attitude and ability to work in a </w:t>
      </w:r>
      <w:proofErr w:type="gramStart"/>
      <w:r w:rsidRPr="00855106">
        <w:rPr>
          <w:rFonts w:ascii="Calibri" w:hAnsi="Calibri"/>
          <w:spacing w:val="-2"/>
        </w:rPr>
        <w:t>team</w:t>
      </w:r>
      <w:proofErr w:type="gramEnd"/>
    </w:p>
    <w:p w14:paraId="5E3CCD7A" w14:textId="77777777" w:rsidR="008A7A99" w:rsidRPr="00855106" w:rsidRDefault="008A7A99" w:rsidP="008A7A99">
      <w:pPr>
        <w:numPr>
          <w:ilvl w:val="0"/>
          <w:numId w:val="6"/>
        </w:numPr>
        <w:spacing w:after="0" w:line="240" w:lineRule="auto"/>
        <w:rPr>
          <w:rFonts w:ascii="Calibri" w:hAnsi="Calibri"/>
          <w:spacing w:val="-2"/>
        </w:rPr>
      </w:pPr>
      <w:r w:rsidRPr="00855106">
        <w:rPr>
          <w:rFonts w:ascii="Calibri" w:hAnsi="Calibri"/>
          <w:spacing w:val="-2"/>
        </w:rPr>
        <w:t xml:space="preserve">Ability to prioritise and work under pressure of tight </w:t>
      </w:r>
      <w:proofErr w:type="gramStart"/>
      <w:r w:rsidRPr="00855106">
        <w:rPr>
          <w:rFonts w:ascii="Calibri" w:hAnsi="Calibri"/>
          <w:spacing w:val="-2"/>
        </w:rPr>
        <w:t>deadlines</w:t>
      </w:r>
      <w:proofErr w:type="gramEnd"/>
    </w:p>
    <w:p w14:paraId="5DA3ABCB" w14:textId="77777777" w:rsidR="008A7A99" w:rsidRPr="00855106" w:rsidRDefault="008A7A99" w:rsidP="008A7A99">
      <w:pPr>
        <w:numPr>
          <w:ilvl w:val="0"/>
          <w:numId w:val="6"/>
        </w:numPr>
        <w:spacing w:after="0" w:line="240" w:lineRule="auto"/>
        <w:rPr>
          <w:rFonts w:ascii="Calibri" w:hAnsi="Calibri"/>
          <w:spacing w:val="-2"/>
        </w:rPr>
      </w:pPr>
      <w:r w:rsidRPr="00855106">
        <w:rPr>
          <w:rFonts w:ascii="Calibri" w:hAnsi="Calibri"/>
          <w:spacing w:val="-2"/>
        </w:rPr>
        <w:t xml:space="preserve">Ability to work in a dynamic reporting environment and adapt to </w:t>
      </w:r>
      <w:proofErr w:type="gramStart"/>
      <w:r w:rsidRPr="00855106">
        <w:rPr>
          <w:rFonts w:ascii="Calibri" w:hAnsi="Calibri"/>
          <w:spacing w:val="-2"/>
        </w:rPr>
        <w:t>change</w:t>
      </w:r>
      <w:proofErr w:type="gramEnd"/>
    </w:p>
    <w:p w14:paraId="6B0268DB" w14:textId="77777777" w:rsidR="008A7A99" w:rsidRPr="00855106" w:rsidRDefault="008A7A99" w:rsidP="008A7A99">
      <w:pPr>
        <w:numPr>
          <w:ilvl w:val="0"/>
          <w:numId w:val="6"/>
        </w:numPr>
        <w:spacing w:after="0" w:line="240" w:lineRule="auto"/>
        <w:rPr>
          <w:rFonts w:ascii="Calibri" w:hAnsi="Calibri"/>
          <w:spacing w:val="-2"/>
        </w:rPr>
      </w:pPr>
      <w:r w:rsidRPr="00855106">
        <w:rPr>
          <w:rFonts w:ascii="Calibri" w:hAnsi="Calibri"/>
          <w:spacing w:val="-2"/>
        </w:rPr>
        <w:t xml:space="preserve">Confidence to challenge operational management when </w:t>
      </w:r>
      <w:proofErr w:type="gramStart"/>
      <w:r w:rsidRPr="00855106">
        <w:rPr>
          <w:rFonts w:ascii="Calibri" w:hAnsi="Calibri"/>
          <w:spacing w:val="-2"/>
        </w:rPr>
        <w:t>appropriate</w:t>
      </w:r>
      <w:proofErr w:type="gramEnd"/>
    </w:p>
    <w:p w14:paraId="567D78CB" w14:textId="5B4008B1" w:rsidR="008A7A99" w:rsidRPr="00855106" w:rsidRDefault="008A7A99" w:rsidP="008A7A99">
      <w:pPr>
        <w:numPr>
          <w:ilvl w:val="0"/>
          <w:numId w:val="6"/>
        </w:numPr>
        <w:spacing w:after="0" w:line="240" w:lineRule="auto"/>
        <w:rPr>
          <w:rFonts w:ascii="Calibri" w:hAnsi="Calibri"/>
          <w:spacing w:val="-2"/>
        </w:rPr>
      </w:pPr>
      <w:r w:rsidRPr="00855106">
        <w:rPr>
          <w:rFonts w:ascii="Calibri" w:hAnsi="Calibri"/>
          <w:spacing w:val="-2"/>
        </w:rPr>
        <w:t xml:space="preserve">Ability to build strong </w:t>
      </w:r>
      <w:proofErr w:type="gramStart"/>
      <w:r w:rsidRPr="00855106">
        <w:rPr>
          <w:rFonts w:ascii="Calibri" w:hAnsi="Calibri"/>
          <w:spacing w:val="-2"/>
        </w:rPr>
        <w:t>relationships</w:t>
      </w:r>
      <w:proofErr w:type="gramEnd"/>
      <w:r w:rsidRPr="00855106">
        <w:rPr>
          <w:rFonts w:ascii="Calibri" w:hAnsi="Calibri"/>
          <w:spacing w:val="-2"/>
        </w:rPr>
        <w:t xml:space="preserve"> </w:t>
      </w:r>
    </w:p>
    <w:p w14:paraId="268FD87E" w14:textId="05AA3025" w:rsidR="008A7A99" w:rsidRPr="00855106" w:rsidRDefault="008A7A99" w:rsidP="008A7A99">
      <w:pPr>
        <w:numPr>
          <w:ilvl w:val="0"/>
          <w:numId w:val="6"/>
        </w:numPr>
        <w:spacing w:after="0" w:line="240" w:lineRule="auto"/>
        <w:rPr>
          <w:rFonts w:ascii="Calibri" w:hAnsi="Calibri"/>
          <w:spacing w:val="-2"/>
        </w:rPr>
      </w:pPr>
      <w:r w:rsidRPr="00855106">
        <w:rPr>
          <w:rFonts w:ascii="Calibri" w:hAnsi="Calibri"/>
          <w:spacing w:val="-2"/>
        </w:rPr>
        <w:t xml:space="preserve">Must be able to clearly explain/interpret complex financial issue to </w:t>
      </w:r>
      <w:r w:rsidR="00A252EF" w:rsidRPr="00855106">
        <w:rPr>
          <w:rFonts w:ascii="Calibri" w:hAnsi="Calibri"/>
          <w:spacing w:val="-2"/>
        </w:rPr>
        <w:t>non-financial</w:t>
      </w:r>
      <w:r w:rsidRPr="00855106">
        <w:rPr>
          <w:rFonts w:ascii="Calibri" w:hAnsi="Calibri"/>
          <w:spacing w:val="-2"/>
        </w:rPr>
        <w:t xml:space="preserve"> operational </w:t>
      </w:r>
      <w:proofErr w:type="gramStart"/>
      <w:r w:rsidRPr="00855106">
        <w:rPr>
          <w:rFonts w:ascii="Calibri" w:hAnsi="Calibri"/>
          <w:spacing w:val="-2"/>
        </w:rPr>
        <w:t>contacts</w:t>
      </w:r>
      <w:proofErr w:type="gramEnd"/>
    </w:p>
    <w:p w14:paraId="39C10457" w14:textId="77777777" w:rsidR="000142A9" w:rsidRDefault="000142A9" w:rsidP="000142A9">
      <w:pPr>
        <w:pStyle w:val="Subheader"/>
      </w:pPr>
      <w:r>
        <w:t>Desirable</w:t>
      </w:r>
    </w:p>
    <w:p w14:paraId="10AFFB33" w14:textId="77777777" w:rsidR="008A7A99" w:rsidRPr="00855106" w:rsidRDefault="008A7A99" w:rsidP="008A7A99">
      <w:pPr>
        <w:numPr>
          <w:ilvl w:val="0"/>
          <w:numId w:val="7"/>
        </w:numPr>
        <w:spacing w:after="0" w:line="240" w:lineRule="auto"/>
        <w:rPr>
          <w:rFonts w:ascii="Calibri" w:hAnsi="Calibri"/>
        </w:rPr>
      </w:pPr>
      <w:proofErr w:type="spellStart"/>
      <w:r w:rsidRPr="00855106">
        <w:rPr>
          <w:rFonts w:ascii="Calibri" w:hAnsi="Calibri"/>
        </w:rPr>
        <w:t>Powerpoint</w:t>
      </w:r>
      <w:proofErr w:type="spellEnd"/>
    </w:p>
    <w:p w14:paraId="4A44996F" w14:textId="22BD6A4A" w:rsidR="008A7A99" w:rsidRDefault="008A7A99" w:rsidP="008A7A99">
      <w:pPr>
        <w:numPr>
          <w:ilvl w:val="0"/>
          <w:numId w:val="7"/>
        </w:numPr>
        <w:spacing w:after="0" w:line="240" w:lineRule="auto"/>
        <w:rPr>
          <w:rFonts w:ascii="Calibri" w:hAnsi="Calibri"/>
        </w:rPr>
      </w:pPr>
      <w:r w:rsidRPr="00855106">
        <w:rPr>
          <w:rFonts w:ascii="Calibri" w:hAnsi="Calibri"/>
        </w:rPr>
        <w:t>Relevant systems experience (</w:t>
      </w:r>
      <w:r>
        <w:rPr>
          <w:rFonts w:ascii="Calibri" w:hAnsi="Calibri"/>
        </w:rPr>
        <w:t xml:space="preserve">Microsoft Dynamics 365 Business Central, </w:t>
      </w:r>
      <w:proofErr w:type="spellStart"/>
      <w:r w:rsidR="00D463AC">
        <w:rPr>
          <w:rFonts w:ascii="Calibri" w:hAnsi="Calibri"/>
        </w:rPr>
        <w:t>Proactis</w:t>
      </w:r>
      <w:proofErr w:type="spellEnd"/>
      <w:r w:rsidR="00D463AC">
        <w:rPr>
          <w:rFonts w:ascii="Calibri" w:hAnsi="Calibri"/>
        </w:rPr>
        <w:t xml:space="preserve">, </w:t>
      </w:r>
      <w:proofErr w:type="spellStart"/>
      <w:r w:rsidR="00D463AC">
        <w:rPr>
          <w:rFonts w:ascii="Calibri" w:hAnsi="Calibri"/>
        </w:rPr>
        <w:t>iTrent</w:t>
      </w:r>
      <w:proofErr w:type="spellEnd"/>
      <w:r w:rsidRPr="00855106">
        <w:rPr>
          <w:rFonts w:ascii="Calibri" w:hAnsi="Calibri"/>
        </w:rPr>
        <w:t>)</w:t>
      </w:r>
    </w:p>
    <w:p w14:paraId="089A0DCF" w14:textId="1710CF3D" w:rsidR="000142A9" w:rsidRPr="00B27235" w:rsidRDefault="008A7A99" w:rsidP="008A7A99">
      <w:pPr>
        <w:pStyle w:val="Bulletpoints"/>
        <w:numPr>
          <w:ilvl w:val="0"/>
          <w:numId w:val="7"/>
        </w:numPr>
      </w:pPr>
      <w:r>
        <w:rPr>
          <w:rFonts w:ascii="Calibri" w:hAnsi="Calibri"/>
        </w:rPr>
        <w:t>NHS</w:t>
      </w:r>
      <w:r w:rsidR="00D463AC">
        <w:rPr>
          <w:rFonts w:ascii="Calibri" w:hAnsi="Calibri"/>
        </w:rPr>
        <w:t>/C</w:t>
      </w:r>
      <w:r>
        <w:rPr>
          <w:rFonts w:ascii="Calibri" w:hAnsi="Calibri"/>
        </w:rPr>
        <w:t>are sector experience</w:t>
      </w:r>
    </w:p>
    <w:p w14:paraId="19106863" w14:textId="24397668" w:rsidR="00B84F78" w:rsidRDefault="00B84F78" w:rsidP="00B84F78"/>
    <w:p w14:paraId="25815B8F" w14:textId="77777777" w:rsidR="00D96EFB" w:rsidRDefault="00D96EFB" w:rsidP="00B84F78"/>
    <w:p w14:paraId="6EA23C43" w14:textId="77777777" w:rsidR="00D96EFB" w:rsidRPr="00B27235" w:rsidRDefault="00D96EFB" w:rsidP="00D96EFB">
      <w:pPr>
        <w:pStyle w:val="Body"/>
      </w:pPr>
    </w:p>
    <w:p w14:paraId="60EEC2D6"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441DD5C4" w14:textId="77777777" w:rsidTr="00D96EFB">
        <w:trPr>
          <w:trHeight w:val="510"/>
        </w:trPr>
        <w:tc>
          <w:tcPr>
            <w:tcW w:w="10173" w:type="dxa"/>
            <w:tcBorders>
              <w:top w:val="nil"/>
              <w:left w:val="nil"/>
              <w:bottom w:val="single" w:sz="4" w:space="0" w:color="B52059"/>
              <w:right w:val="nil"/>
            </w:tcBorders>
            <w:shd w:val="clear" w:color="auto" w:fill="auto"/>
          </w:tcPr>
          <w:p w14:paraId="42B5662E" w14:textId="77777777" w:rsidR="00D96EFB" w:rsidRPr="00B27235" w:rsidRDefault="00D96EFB" w:rsidP="00D96EFB">
            <w:pPr>
              <w:pStyle w:val="Subheader"/>
            </w:pPr>
            <w:r w:rsidRPr="00B27235">
              <w:t>Employee signature</w:t>
            </w:r>
          </w:p>
        </w:tc>
      </w:tr>
      <w:tr w:rsidR="00D96EFB" w:rsidRPr="00B27235" w14:paraId="2B462122"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479E9EFD" w14:textId="77777777" w:rsidR="00D96EFB" w:rsidRPr="00B27235" w:rsidRDefault="00D96EFB" w:rsidP="00D96EFB">
            <w:pPr>
              <w:pStyle w:val="Subheader"/>
            </w:pPr>
            <w:r w:rsidRPr="00B27235">
              <w:t>Manager signature</w:t>
            </w:r>
          </w:p>
        </w:tc>
      </w:tr>
    </w:tbl>
    <w:p w14:paraId="3C71EB4B"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1AFF2" w14:textId="77777777" w:rsidR="00D80428" w:rsidRDefault="00D80428" w:rsidP="000A283D">
      <w:pPr>
        <w:spacing w:after="0" w:line="240" w:lineRule="auto"/>
      </w:pPr>
      <w:r>
        <w:separator/>
      </w:r>
    </w:p>
  </w:endnote>
  <w:endnote w:type="continuationSeparator" w:id="0">
    <w:p w14:paraId="634F6445" w14:textId="77777777" w:rsidR="00D80428" w:rsidRDefault="00D80428"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Tw Cen MT"/>
    <w:panose1 w:val="00000000000000000000"/>
    <w:charset w:val="00"/>
    <w:family w:val="swiss"/>
    <w:notTrueType/>
    <w:pitch w:val="variable"/>
    <w:sig w:usb0="80002027" w:usb1="80000000" w:usb2="00000008" w:usb3="00000000" w:csb0="00000041" w:csb1="00000000"/>
  </w:font>
  <w:font w:name="Avenir Black">
    <w:altName w:val="Calibri"/>
    <w:panose1 w:val="00000000000000000000"/>
    <w:charset w:val="00"/>
    <w:family w:val="swiss"/>
    <w:notTrueType/>
    <w:pitch w:val="variable"/>
    <w:sig w:usb0="8000202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panose1 w:val="00000000000000000000"/>
    <w:charset w:val="00"/>
    <w:family w:val="swiss"/>
    <w:notTrueType/>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D06A7"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0337EC54" wp14:editId="13720CF6">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36352F54" w14:textId="77777777" w:rsidR="00B55DAB" w:rsidRDefault="00B55DAB" w:rsidP="00B55DAB">
    <w:pPr>
      <w:spacing w:after="0"/>
      <w:jc w:val="center"/>
      <w:rPr>
        <w:rFonts w:ascii="Arial" w:hAnsi="Arial" w:cs="Arial"/>
        <w:sz w:val="14"/>
        <w:szCs w:val="14"/>
      </w:rPr>
    </w:pPr>
  </w:p>
  <w:p w14:paraId="31656A54"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 xml:space="preserve">The Heath Business and Technical Park, Runcorn, Cheshire WA7 </w:t>
    </w:r>
    <w:proofErr w:type="gramStart"/>
    <w:r w:rsidRPr="000A283D">
      <w:rPr>
        <w:rFonts w:ascii="Arial" w:hAnsi="Arial" w:cs="Arial"/>
        <w:sz w:val="14"/>
        <w:szCs w:val="14"/>
      </w:rPr>
      <w:t>4QX</w:t>
    </w:r>
    <w:bookmarkStart w:id="0" w:name="_Hlk89170336"/>
    <w:bookmarkEnd w:id="0"/>
    <w:proofErr w:type="gramEnd"/>
  </w:p>
  <w:p w14:paraId="1AACF6EE"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1D34D" w14:textId="77777777" w:rsidR="00D80428" w:rsidRDefault="00D80428" w:rsidP="000A283D">
      <w:pPr>
        <w:spacing w:after="0" w:line="240" w:lineRule="auto"/>
      </w:pPr>
      <w:r>
        <w:separator/>
      </w:r>
    </w:p>
  </w:footnote>
  <w:footnote w:type="continuationSeparator" w:id="0">
    <w:p w14:paraId="4579335A" w14:textId="77777777" w:rsidR="00D80428" w:rsidRDefault="00D80428"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5B1F0"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47152BE5" wp14:editId="1241D93E">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065462"/>
    <w:multiLevelType w:val="hybridMultilevel"/>
    <w:tmpl w:val="F7ECBC9A"/>
    <w:lvl w:ilvl="0" w:tplc="606C9670">
      <w:start w:val="1"/>
      <w:numFmt w:val="bullet"/>
      <w:lvlText w:val=""/>
      <w:lvlJc w:val="left"/>
      <w:pPr>
        <w:tabs>
          <w:tab w:val="num" w:pos="720"/>
        </w:tabs>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D723C7"/>
    <w:multiLevelType w:val="hybridMultilevel"/>
    <w:tmpl w:val="60727BB4"/>
    <w:lvl w:ilvl="0" w:tplc="606C9670">
      <w:start w:val="1"/>
      <w:numFmt w:val="bullet"/>
      <w:lvlText w:val=""/>
      <w:lvlJc w:val="left"/>
      <w:pPr>
        <w:tabs>
          <w:tab w:val="num" w:pos="720"/>
        </w:tabs>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6F7C78"/>
    <w:multiLevelType w:val="hybridMultilevel"/>
    <w:tmpl w:val="B1D6D2E4"/>
    <w:lvl w:ilvl="0" w:tplc="606C9670">
      <w:start w:val="1"/>
      <w:numFmt w:val="bullet"/>
      <w:lvlText w:val=""/>
      <w:lvlJc w:val="left"/>
      <w:pPr>
        <w:tabs>
          <w:tab w:val="num" w:pos="720"/>
        </w:tabs>
        <w:ind w:left="720" w:hanging="360"/>
      </w:pPr>
      <w:rPr>
        <w:rFonts w:ascii="Symbol" w:hAnsi="Symbol" w:hint="default"/>
        <w:sz w:val="16"/>
        <w:szCs w:val="16"/>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AB6405F"/>
    <w:multiLevelType w:val="hybridMultilevel"/>
    <w:tmpl w:val="685E7C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524310"/>
    <w:multiLevelType w:val="hybridMultilevel"/>
    <w:tmpl w:val="60D8BC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2811B9D"/>
    <w:multiLevelType w:val="hybridMultilevel"/>
    <w:tmpl w:val="8BDA8B0C"/>
    <w:lvl w:ilvl="0" w:tplc="606C9670">
      <w:start w:val="1"/>
      <w:numFmt w:val="bullet"/>
      <w:lvlText w:val=""/>
      <w:lvlJc w:val="left"/>
      <w:pPr>
        <w:tabs>
          <w:tab w:val="num" w:pos="720"/>
        </w:tabs>
        <w:ind w:left="720" w:hanging="360"/>
      </w:pPr>
      <w:rPr>
        <w:rFonts w:ascii="Symbol" w:hAnsi="Symbol" w:hint="default"/>
        <w:sz w:val="16"/>
        <w:szCs w:val="16"/>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54837549">
    <w:abstractNumId w:val="0"/>
  </w:num>
  <w:num w:numId="2" w16cid:durableId="1700857974">
    <w:abstractNumId w:val="3"/>
  </w:num>
  <w:num w:numId="3" w16cid:durableId="1388722610">
    <w:abstractNumId w:val="6"/>
  </w:num>
  <w:num w:numId="4" w16cid:durableId="60643653">
    <w:abstractNumId w:val="2"/>
  </w:num>
  <w:num w:numId="5" w16cid:durableId="155340581">
    <w:abstractNumId w:val="1"/>
  </w:num>
  <w:num w:numId="6" w16cid:durableId="1139230649">
    <w:abstractNumId w:val="4"/>
  </w:num>
  <w:num w:numId="7" w16cid:durableId="8049288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B4B"/>
    <w:rsid w:val="000016B2"/>
    <w:rsid w:val="000067B2"/>
    <w:rsid w:val="000116CF"/>
    <w:rsid w:val="000142A9"/>
    <w:rsid w:val="000479E1"/>
    <w:rsid w:val="000561E4"/>
    <w:rsid w:val="00065768"/>
    <w:rsid w:val="00097855"/>
    <w:rsid w:val="000A283D"/>
    <w:rsid w:val="000E43C3"/>
    <w:rsid w:val="000F702E"/>
    <w:rsid w:val="00117550"/>
    <w:rsid w:val="001241C0"/>
    <w:rsid w:val="001B5C1B"/>
    <w:rsid w:val="001C2998"/>
    <w:rsid w:val="001E50B3"/>
    <w:rsid w:val="001E5B60"/>
    <w:rsid w:val="001F6B4B"/>
    <w:rsid w:val="00203DFA"/>
    <w:rsid w:val="00205629"/>
    <w:rsid w:val="00230065"/>
    <w:rsid w:val="00267D6E"/>
    <w:rsid w:val="00281375"/>
    <w:rsid w:val="002D3E1A"/>
    <w:rsid w:val="003235AA"/>
    <w:rsid w:val="003345AC"/>
    <w:rsid w:val="00337336"/>
    <w:rsid w:val="00356DB4"/>
    <w:rsid w:val="00373569"/>
    <w:rsid w:val="00394265"/>
    <w:rsid w:val="003A1AF9"/>
    <w:rsid w:val="003B5E57"/>
    <w:rsid w:val="003F2700"/>
    <w:rsid w:val="004163C2"/>
    <w:rsid w:val="00462FD2"/>
    <w:rsid w:val="00482C1B"/>
    <w:rsid w:val="004B6680"/>
    <w:rsid w:val="004F7DE8"/>
    <w:rsid w:val="00503823"/>
    <w:rsid w:val="00550C99"/>
    <w:rsid w:val="00552C50"/>
    <w:rsid w:val="005665B6"/>
    <w:rsid w:val="0057282E"/>
    <w:rsid w:val="00581CA3"/>
    <w:rsid w:val="005922D5"/>
    <w:rsid w:val="005A297A"/>
    <w:rsid w:val="005B0803"/>
    <w:rsid w:val="005D68E6"/>
    <w:rsid w:val="005D7A7A"/>
    <w:rsid w:val="00651C90"/>
    <w:rsid w:val="006B5D00"/>
    <w:rsid w:val="006C13BF"/>
    <w:rsid w:val="00701453"/>
    <w:rsid w:val="007206D1"/>
    <w:rsid w:val="007243F8"/>
    <w:rsid w:val="00724F54"/>
    <w:rsid w:val="00777A11"/>
    <w:rsid w:val="007E3A48"/>
    <w:rsid w:val="007F4AB2"/>
    <w:rsid w:val="007F7D01"/>
    <w:rsid w:val="008042C6"/>
    <w:rsid w:val="00807B6F"/>
    <w:rsid w:val="00834917"/>
    <w:rsid w:val="00840613"/>
    <w:rsid w:val="00887483"/>
    <w:rsid w:val="00893653"/>
    <w:rsid w:val="008A34A3"/>
    <w:rsid w:val="008A7A99"/>
    <w:rsid w:val="008B5131"/>
    <w:rsid w:val="00900FD3"/>
    <w:rsid w:val="00937E2D"/>
    <w:rsid w:val="00952F27"/>
    <w:rsid w:val="00992BB8"/>
    <w:rsid w:val="009C4642"/>
    <w:rsid w:val="009C75C3"/>
    <w:rsid w:val="009D7013"/>
    <w:rsid w:val="009F7380"/>
    <w:rsid w:val="00A252EF"/>
    <w:rsid w:val="00A302D7"/>
    <w:rsid w:val="00A323BA"/>
    <w:rsid w:val="00B171A1"/>
    <w:rsid w:val="00B23EE7"/>
    <w:rsid w:val="00B46783"/>
    <w:rsid w:val="00B50CC5"/>
    <w:rsid w:val="00B516E9"/>
    <w:rsid w:val="00B55DAB"/>
    <w:rsid w:val="00B60D5A"/>
    <w:rsid w:val="00B62F46"/>
    <w:rsid w:val="00B74F18"/>
    <w:rsid w:val="00B74FF1"/>
    <w:rsid w:val="00B82D04"/>
    <w:rsid w:val="00B84F78"/>
    <w:rsid w:val="00BD20DC"/>
    <w:rsid w:val="00C125B5"/>
    <w:rsid w:val="00C27EE7"/>
    <w:rsid w:val="00C32D64"/>
    <w:rsid w:val="00C42D69"/>
    <w:rsid w:val="00C5679E"/>
    <w:rsid w:val="00C57A59"/>
    <w:rsid w:val="00C6269C"/>
    <w:rsid w:val="00C72E03"/>
    <w:rsid w:val="00C91384"/>
    <w:rsid w:val="00CA3FF8"/>
    <w:rsid w:val="00CA4AA4"/>
    <w:rsid w:val="00CA59BF"/>
    <w:rsid w:val="00CC2185"/>
    <w:rsid w:val="00CC5AC8"/>
    <w:rsid w:val="00CD5DA8"/>
    <w:rsid w:val="00D26976"/>
    <w:rsid w:val="00D463AC"/>
    <w:rsid w:val="00D65E5E"/>
    <w:rsid w:val="00D736E0"/>
    <w:rsid w:val="00D75004"/>
    <w:rsid w:val="00D80428"/>
    <w:rsid w:val="00D96EFB"/>
    <w:rsid w:val="00DA6D1A"/>
    <w:rsid w:val="00DB41B4"/>
    <w:rsid w:val="00DB66DD"/>
    <w:rsid w:val="00E10844"/>
    <w:rsid w:val="00E12877"/>
    <w:rsid w:val="00E17443"/>
    <w:rsid w:val="00E23785"/>
    <w:rsid w:val="00E63713"/>
    <w:rsid w:val="00E7347B"/>
    <w:rsid w:val="00E873C2"/>
    <w:rsid w:val="00EB0B66"/>
    <w:rsid w:val="00EE2189"/>
    <w:rsid w:val="00EE7A7C"/>
    <w:rsid w:val="00EF3B6E"/>
    <w:rsid w:val="00EF4E4B"/>
    <w:rsid w:val="00F10D7A"/>
    <w:rsid w:val="00F16473"/>
    <w:rsid w:val="00F20D0B"/>
    <w:rsid w:val="00F34D86"/>
    <w:rsid w:val="00F355A5"/>
    <w:rsid w:val="00F36B8A"/>
    <w:rsid w:val="00F9591D"/>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E5623"/>
  <w15:chartTrackingRefBased/>
  <w15:docId w15:val="{2F52A2DE-6343-404B-B33A-FB94759A1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astair.white\Downloads\Job%20description%20Template.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2.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2</TotalTime>
  <Pages>6</Pages>
  <Words>1396</Words>
  <Characters>7959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Alastair White</dc:creator>
  <cp:keywords/>
  <dc:description/>
  <cp:lastModifiedBy>Emily Harrington</cp:lastModifiedBy>
  <cp:revision>2</cp:revision>
  <cp:lastPrinted>2021-11-30T13:48:00Z</cp:lastPrinted>
  <dcterms:created xsi:type="dcterms:W3CDTF">2024-11-06T11:07:00Z</dcterms:created>
  <dcterms:modified xsi:type="dcterms:W3CDTF">2024-11-06T11:07:00Z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