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12753D" w14:textId="77777777" w:rsidR="00DC3226" w:rsidRDefault="00DC3226" w:rsidP="00DC3226">
      <w:pPr>
        <w:rPr>
          <w:rFonts w:ascii="Avenir Next LT Pro" w:hAnsi="Avenir Next LT Pro"/>
          <w:b/>
          <w:bCs/>
          <w:color w:val="882038"/>
          <w:sz w:val="44"/>
          <w:szCs w:val="44"/>
        </w:rPr>
      </w:pPr>
    </w:p>
    <w:p w14:paraId="5990B449" w14:textId="77777777" w:rsidR="001B5DB8" w:rsidRDefault="001B5DB8" w:rsidP="00DC3226">
      <w:pPr>
        <w:rPr>
          <w:rFonts w:ascii="Avenir Next LT Pro" w:hAnsi="Avenir Next LT Pro"/>
          <w:b/>
          <w:bCs/>
          <w:color w:val="882038"/>
          <w:sz w:val="44"/>
          <w:szCs w:val="44"/>
        </w:rPr>
      </w:pPr>
    </w:p>
    <w:tbl>
      <w:tblPr>
        <w:tblStyle w:val="TableGrid"/>
        <w:tblW w:w="0" w:type="auto"/>
        <w:tblLook w:val="04A0" w:firstRow="1" w:lastRow="0" w:firstColumn="1" w:lastColumn="0" w:noHBand="0" w:noVBand="1"/>
      </w:tblPr>
      <w:tblGrid>
        <w:gridCol w:w="2261"/>
        <w:gridCol w:w="6745"/>
      </w:tblGrid>
      <w:tr w:rsidR="00DC3226" w14:paraId="63224E19" w14:textId="77777777" w:rsidTr="00DC3226">
        <w:trPr>
          <w:trHeight w:val="551"/>
        </w:trPr>
        <w:tc>
          <w:tcPr>
            <w:tcW w:w="2263" w:type="dxa"/>
            <w:tcBorders>
              <w:top w:val="single" w:sz="8" w:space="0" w:color="FFFFFF"/>
              <w:left w:val="single" w:sz="8" w:space="0" w:color="FFFFFF"/>
              <w:bottom w:val="single" w:sz="8" w:space="0" w:color="FFFFFF"/>
              <w:right w:val="single" w:sz="8" w:space="0" w:color="FFFFFF"/>
            </w:tcBorders>
            <w:shd w:val="clear" w:color="auto" w:fill="B52159"/>
          </w:tcPr>
          <w:p w14:paraId="65458ED2" w14:textId="6B7AD51F" w:rsidR="00DC3226" w:rsidRPr="00DC3226" w:rsidRDefault="00DC3226" w:rsidP="00DC3226">
            <w:pPr>
              <w:jc w:val="both"/>
              <w:rPr>
                <w:rFonts w:ascii="Avenir Next LT Pro" w:hAnsi="Avenir Next LT Pro"/>
                <w:color w:val="FFFFFF" w:themeColor="background1"/>
                <w:sz w:val="22"/>
                <w:szCs w:val="22"/>
              </w:rPr>
            </w:pPr>
            <w:r w:rsidRPr="00DC3226">
              <w:rPr>
                <w:rFonts w:ascii="Avenir Next LT Pro" w:hAnsi="Avenir Next LT Pro"/>
                <w:color w:val="FFFFFF" w:themeColor="background1"/>
                <w:sz w:val="22"/>
                <w:szCs w:val="22"/>
              </w:rPr>
              <w:t>Job Title:</w:t>
            </w:r>
          </w:p>
        </w:tc>
        <w:tc>
          <w:tcPr>
            <w:tcW w:w="6753" w:type="dxa"/>
            <w:tcBorders>
              <w:top w:val="single" w:sz="8" w:space="0" w:color="FFFFFF"/>
              <w:left w:val="single" w:sz="8" w:space="0" w:color="FFFFFF"/>
              <w:bottom w:val="single" w:sz="8" w:space="0" w:color="FFFFFF" w:themeColor="background1"/>
              <w:right w:val="single" w:sz="8" w:space="0" w:color="FFFFFF"/>
            </w:tcBorders>
            <w:shd w:val="clear" w:color="auto" w:fill="F2F2F2" w:themeFill="background1" w:themeFillShade="F2"/>
          </w:tcPr>
          <w:p w14:paraId="38850BCB" w14:textId="3FE78F8D" w:rsidR="00DC3226" w:rsidRDefault="00FA4B1A" w:rsidP="00DC3226">
            <w:pPr>
              <w:rPr>
                <w:rFonts w:ascii="Avenir Next LT Pro" w:hAnsi="Avenir Next LT Pro"/>
                <w:color w:val="882038"/>
                <w:sz w:val="22"/>
                <w:szCs w:val="22"/>
              </w:rPr>
            </w:pPr>
            <w:r w:rsidRPr="00FA4B1A">
              <w:rPr>
                <w:rFonts w:ascii="Avenir Next LT Pro" w:hAnsi="Avenir Next LT Pro"/>
                <w:color w:val="882038"/>
                <w:sz w:val="22"/>
                <w:szCs w:val="22"/>
              </w:rPr>
              <w:t>Specialist Occupational Therapist</w:t>
            </w:r>
          </w:p>
        </w:tc>
      </w:tr>
      <w:tr w:rsidR="00DC3226" w14:paraId="3DEB8C48" w14:textId="77777777" w:rsidTr="00DC3226">
        <w:trPr>
          <w:trHeight w:val="545"/>
        </w:trPr>
        <w:tc>
          <w:tcPr>
            <w:tcW w:w="2263" w:type="dxa"/>
            <w:tcBorders>
              <w:top w:val="single" w:sz="8" w:space="0" w:color="FFFFFF"/>
              <w:left w:val="single" w:sz="8" w:space="0" w:color="FFFFFF"/>
              <w:bottom w:val="single" w:sz="8" w:space="0" w:color="FFFFFF"/>
              <w:right w:val="single" w:sz="8" w:space="0" w:color="FFFFFF"/>
            </w:tcBorders>
            <w:shd w:val="clear" w:color="auto" w:fill="B52159"/>
          </w:tcPr>
          <w:p w14:paraId="361B0FBE" w14:textId="0DEAD0B2" w:rsidR="00DC3226" w:rsidRPr="00DC3226" w:rsidRDefault="00DC3226" w:rsidP="00DC3226">
            <w:pPr>
              <w:rPr>
                <w:rFonts w:ascii="Avenir Next LT Pro" w:hAnsi="Avenir Next LT Pro"/>
                <w:color w:val="FFFFFF" w:themeColor="background1"/>
                <w:sz w:val="22"/>
                <w:szCs w:val="22"/>
              </w:rPr>
            </w:pPr>
            <w:r>
              <w:rPr>
                <w:rFonts w:ascii="Avenir Next LT Pro" w:hAnsi="Avenir Next LT Pro"/>
                <w:color w:val="FFFFFF" w:themeColor="background1"/>
                <w:sz w:val="22"/>
                <w:szCs w:val="22"/>
              </w:rPr>
              <w:t>Reports to (Job Title):</w:t>
            </w:r>
          </w:p>
        </w:tc>
        <w:tc>
          <w:tcPr>
            <w:tcW w:w="6753" w:type="dxa"/>
            <w:tcBorders>
              <w:top w:val="single" w:sz="8" w:space="0" w:color="FFFFFF" w:themeColor="background1"/>
              <w:left w:val="single" w:sz="8" w:space="0" w:color="FFFFFF"/>
              <w:bottom w:val="single" w:sz="8" w:space="0" w:color="FFFFFF" w:themeColor="background1"/>
              <w:right w:val="single" w:sz="8" w:space="0" w:color="FFFFFF"/>
            </w:tcBorders>
            <w:shd w:val="clear" w:color="auto" w:fill="F2F2F2" w:themeFill="background1" w:themeFillShade="F2"/>
          </w:tcPr>
          <w:p w14:paraId="4737ACC3" w14:textId="77777777" w:rsidR="00DC3226" w:rsidRDefault="00DC3226" w:rsidP="00DC3226">
            <w:pPr>
              <w:rPr>
                <w:rFonts w:ascii="Avenir Next LT Pro" w:hAnsi="Avenir Next LT Pro"/>
                <w:color w:val="882038"/>
                <w:sz w:val="22"/>
                <w:szCs w:val="22"/>
              </w:rPr>
            </w:pPr>
          </w:p>
        </w:tc>
      </w:tr>
      <w:tr w:rsidR="00DC3226" w14:paraId="6B1EEE82" w14:textId="77777777" w:rsidTr="00DC3226">
        <w:trPr>
          <w:trHeight w:val="562"/>
        </w:trPr>
        <w:tc>
          <w:tcPr>
            <w:tcW w:w="2263" w:type="dxa"/>
            <w:tcBorders>
              <w:top w:val="single" w:sz="8" w:space="0" w:color="FFFFFF"/>
              <w:left w:val="single" w:sz="8" w:space="0" w:color="FFFFFF"/>
              <w:bottom w:val="single" w:sz="8" w:space="0" w:color="FFFFFF"/>
              <w:right w:val="single" w:sz="8" w:space="0" w:color="FFFFFF"/>
            </w:tcBorders>
            <w:shd w:val="clear" w:color="auto" w:fill="B52159"/>
          </w:tcPr>
          <w:p w14:paraId="10717F06" w14:textId="10E89AEF" w:rsidR="00DC3226" w:rsidRPr="00DC3226" w:rsidRDefault="00DC3226" w:rsidP="00DC3226">
            <w:pPr>
              <w:rPr>
                <w:rFonts w:ascii="Avenir Next LT Pro" w:hAnsi="Avenir Next LT Pro"/>
                <w:color w:val="FFFFFF" w:themeColor="background1"/>
                <w:sz w:val="22"/>
                <w:szCs w:val="22"/>
              </w:rPr>
            </w:pPr>
            <w:r>
              <w:rPr>
                <w:rFonts w:ascii="Avenir Next LT Pro" w:hAnsi="Avenir Next LT Pro"/>
                <w:color w:val="FFFFFF" w:themeColor="background1"/>
                <w:sz w:val="22"/>
                <w:szCs w:val="22"/>
              </w:rPr>
              <w:t>Line Manager to:</w:t>
            </w:r>
          </w:p>
        </w:tc>
        <w:tc>
          <w:tcPr>
            <w:tcW w:w="6753" w:type="dxa"/>
            <w:tcBorders>
              <w:top w:val="single" w:sz="8" w:space="0" w:color="FFFFFF" w:themeColor="background1"/>
              <w:left w:val="single" w:sz="8" w:space="0" w:color="FFFFFF"/>
              <w:bottom w:val="single" w:sz="8" w:space="0" w:color="FFFFFF"/>
              <w:right w:val="single" w:sz="8" w:space="0" w:color="FFFFFF"/>
            </w:tcBorders>
            <w:shd w:val="clear" w:color="auto" w:fill="F2F2F2" w:themeFill="background1" w:themeFillShade="F2"/>
          </w:tcPr>
          <w:p w14:paraId="6D22CCFD" w14:textId="77777777" w:rsidR="00DC3226" w:rsidRDefault="00DC3226" w:rsidP="00DC3226">
            <w:pPr>
              <w:rPr>
                <w:rFonts w:ascii="Avenir Next LT Pro" w:hAnsi="Avenir Next LT Pro"/>
                <w:color w:val="882038"/>
                <w:sz w:val="22"/>
                <w:szCs w:val="22"/>
              </w:rPr>
            </w:pPr>
          </w:p>
        </w:tc>
      </w:tr>
    </w:tbl>
    <w:p w14:paraId="36019025" w14:textId="77777777" w:rsidR="00DC3226" w:rsidRDefault="00DC3226" w:rsidP="00DC3226">
      <w:pPr>
        <w:rPr>
          <w:rFonts w:ascii="Avenir Next LT Pro" w:hAnsi="Avenir Next LT Pro"/>
          <w:color w:val="882038"/>
          <w:sz w:val="22"/>
          <w:szCs w:val="22"/>
        </w:rPr>
      </w:pPr>
    </w:p>
    <w:p w14:paraId="6D733037" w14:textId="783151D2" w:rsidR="00DC3226" w:rsidRPr="00DC3226" w:rsidRDefault="00DC3226" w:rsidP="00DC3226">
      <w:pPr>
        <w:rPr>
          <w:rFonts w:ascii="Avenir Next LT Pro" w:hAnsi="Avenir Next LT Pro"/>
          <w:color w:val="B52159"/>
          <w:sz w:val="22"/>
          <w:szCs w:val="22"/>
        </w:rPr>
      </w:pPr>
      <w:r w:rsidRPr="00DC3226">
        <w:rPr>
          <w:rFonts w:ascii="Avenir Next LT Pro" w:hAnsi="Avenir Next LT Pro"/>
          <w:color w:val="B52159"/>
          <w:sz w:val="22"/>
          <w:szCs w:val="22"/>
        </w:rPr>
        <w:t>Job purpose</w:t>
      </w:r>
    </w:p>
    <w:p w14:paraId="2EE540E8" w14:textId="3D71DA0F" w:rsidR="00FA4B1A" w:rsidRPr="00FA4B1A" w:rsidRDefault="00FA4B1A" w:rsidP="00FA4B1A">
      <w:pPr>
        <w:rPr>
          <w:rFonts w:ascii="Avenir Next LT Pro" w:hAnsi="Avenir Next LT Pro"/>
          <w:sz w:val="22"/>
          <w:szCs w:val="22"/>
        </w:rPr>
      </w:pPr>
      <w:r w:rsidRPr="00FA4B1A">
        <w:rPr>
          <w:rFonts w:ascii="Avenir Next LT Pro" w:hAnsi="Avenir Next LT Pro"/>
          <w:sz w:val="22"/>
          <w:szCs w:val="22"/>
        </w:rPr>
        <w:t>The post holder will work as a Specialist Occupational Therapist within the Intermediate Care and Reablement Service (ICRS) in Medway, providing specialist Occupational Therapy assessment, intervention and rehabilitation for patients presenting with a range of medical, surgical, neurological and complex physical conditions.</w:t>
      </w:r>
    </w:p>
    <w:p w14:paraId="5D2E32A9" w14:textId="28E62C4B" w:rsidR="00FA4B1A" w:rsidRPr="00FA4B1A" w:rsidRDefault="00FA4B1A" w:rsidP="00FA4B1A">
      <w:pPr>
        <w:rPr>
          <w:rFonts w:ascii="Avenir Next LT Pro" w:hAnsi="Avenir Next LT Pro"/>
          <w:sz w:val="22"/>
          <w:szCs w:val="22"/>
        </w:rPr>
      </w:pPr>
      <w:r w:rsidRPr="00FA4B1A">
        <w:rPr>
          <w:rFonts w:ascii="Avenir Next LT Pro" w:hAnsi="Avenir Next LT Pro"/>
          <w:sz w:val="22"/>
          <w:szCs w:val="22"/>
        </w:rPr>
        <w:t>Working as an autonomous practitioner, the post holder will assess patients' functional abilities and support them to achieve their rehabilitation and reablement goals, promoting independence and facilitating timely discharge from hospital through a Home First approach.</w:t>
      </w:r>
    </w:p>
    <w:p w14:paraId="35052824" w14:textId="37077BF1" w:rsidR="00FA4B1A" w:rsidRPr="00FA4B1A" w:rsidRDefault="00FA4B1A" w:rsidP="00FA4B1A">
      <w:pPr>
        <w:rPr>
          <w:rFonts w:ascii="Avenir Next LT Pro" w:hAnsi="Avenir Next LT Pro"/>
          <w:sz w:val="22"/>
          <w:szCs w:val="22"/>
        </w:rPr>
      </w:pPr>
      <w:r w:rsidRPr="00FA4B1A">
        <w:rPr>
          <w:rFonts w:ascii="Avenir Next LT Pro" w:hAnsi="Avenir Next LT Pro"/>
          <w:sz w:val="22"/>
          <w:szCs w:val="22"/>
        </w:rPr>
        <w:t>The role includes responsibility for acting as a Team Lead and Therapy Coordinator for rehabilitation and enablement across Medway, providing professional and clinical leadership and ensuring patients receive high-quality, person-centred Occupational Therapy interventions.</w:t>
      </w:r>
    </w:p>
    <w:p w14:paraId="1C758C07" w14:textId="77777777" w:rsidR="00FA4B1A" w:rsidRPr="00FA4B1A" w:rsidRDefault="00FA4B1A" w:rsidP="00FA4B1A">
      <w:pPr>
        <w:rPr>
          <w:rFonts w:ascii="Avenir Next LT Pro" w:hAnsi="Avenir Next LT Pro"/>
          <w:sz w:val="22"/>
          <w:szCs w:val="22"/>
        </w:rPr>
      </w:pPr>
      <w:r w:rsidRPr="00FA4B1A">
        <w:rPr>
          <w:rFonts w:ascii="Avenir Next LT Pro" w:hAnsi="Avenir Next LT Pro"/>
          <w:sz w:val="22"/>
          <w:szCs w:val="22"/>
        </w:rPr>
        <w:t>The post holder will work collaboratively with colleagues across health and social care, including acute hospitals, community services, primary care and social care, to support effective transitions of care and a coordinated approach to rehabilitation and reablement.</w:t>
      </w:r>
    </w:p>
    <w:p w14:paraId="0547C4B9" w14:textId="53C73628" w:rsidR="00DC3226" w:rsidRDefault="00DC3226" w:rsidP="00FA4B1A">
      <w:pPr>
        <w:rPr>
          <w:rFonts w:ascii="Avenir Next LT Pro" w:hAnsi="Avenir Next LT Pro"/>
          <w:color w:val="B52159"/>
          <w:sz w:val="22"/>
          <w:szCs w:val="22"/>
        </w:rPr>
      </w:pPr>
      <w:r w:rsidRPr="00DC3226">
        <w:rPr>
          <w:rFonts w:ascii="Avenir Next LT Pro" w:hAnsi="Avenir Next LT Pro"/>
          <w:color w:val="B52159"/>
          <w:sz w:val="22"/>
          <w:szCs w:val="22"/>
        </w:rPr>
        <w:t xml:space="preserve">Key </w:t>
      </w:r>
      <w:r w:rsidR="000979D0" w:rsidRPr="00DC3226">
        <w:rPr>
          <w:rFonts w:ascii="Avenir Next LT Pro" w:hAnsi="Avenir Next LT Pro"/>
          <w:color w:val="B52159"/>
          <w:sz w:val="22"/>
          <w:szCs w:val="22"/>
        </w:rPr>
        <w:t>Responsibilities</w:t>
      </w:r>
    </w:p>
    <w:p w14:paraId="3B3CCCB5"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Clinical Responsibilities</w:t>
      </w:r>
    </w:p>
    <w:p w14:paraId="2686166B"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Work as an autonomous Specialist Occupational Therapist, managing a complex caseload of patients within the Intermediate Care and Reablement Service. </w:t>
      </w:r>
    </w:p>
    <w:p w14:paraId="0116D879"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Undertake comprehensive Occupational Therapy assessments for patients presenting with a broad range of medical, surgical, neurological and physical conditions. </w:t>
      </w:r>
    </w:p>
    <w:p w14:paraId="647B4603"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Assess patients' functional abilities and identify barriers affecting independence, safety and participation in daily activities. </w:t>
      </w:r>
    </w:p>
    <w:p w14:paraId="6839D9CC"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Use advanced clinical reasoning and specialist knowledge to develop individualised rehabilitation and reablement plans. </w:t>
      </w:r>
    </w:p>
    <w:p w14:paraId="0E656451"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Deliver, evaluate and adapt Occupational Therapy interventions in response to patient progress and changing needs. </w:t>
      </w:r>
    </w:p>
    <w:p w14:paraId="6B6769B0" w14:textId="77777777" w:rsidR="00FA4B1A" w:rsidRPr="00FA4B1A" w:rsidRDefault="00FA4B1A" w:rsidP="00FA4B1A">
      <w:pPr>
        <w:rPr>
          <w:rFonts w:ascii="Avenir Next LT Pro" w:hAnsi="Avenir Next LT Pro"/>
          <w:sz w:val="22"/>
          <w:szCs w:val="22"/>
        </w:rPr>
      </w:pPr>
    </w:p>
    <w:p w14:paraId="5311B683" w14:textId="77777777" w:rsidR="00FA4B1A" w:rsidRPr="00FA4B1A" w:rsidRDefault="00FA4B1A" w:rsidP="00FA4B1A">
      <w:pPr>
        <w:rPr>
          <w:rFonts w:ascii="Avenir Next LT Pro" w:hAnsi="Avenir Next LT Pro"/>
          <w:sz w:val="22"/>
          <w:szCs w:val="22"/>
        </w:rPr>
      </w:pPr>
    </w:p>
    <w:p w14:paraId="62C63EE8"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Support patients to maximise their independence in activities of daily living, mobility, domestic activities and wider social roles. </w:t>
      </w:r>
    </w:p>
    <w:p w14:paraId="6A682F0F"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Undertake functional and environmental assessments within patients' homes and other community settings where appropriate. </w:t>
      </w:r>
    </w:p>
    <w:p w14:paraId="39E2380D"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Assess patients for appropriate equipment, adaptations and interventions to promote independence and support safe care. </w:t>
      </w:r>
    </w:p>
    <w:p w14:paraId="368D3040"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Liaise with relevant services regarding the provision of equipment and adaptations. </w:t>
      </w:r>
    </w:p>
    <w:p w14:paraId="6180E5CF"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Provide advice and education to patients, relatives, carers and other professionals regarding rehabilitation, reablement and ongoing management. </w:t>
      </w:r>
    </w:p>
    <w:p w14:paraId="28FD18E2"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Undertake appropriate risk assessments and manage clinical risk within own caseload. </w:t>
      </w:r>
    </w:p>
    <w:p w14:paraId="10B0520C"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Participate in the triage and prioritisation of referrals to the service. </w:t>
      </w:r>
    </w:p>
    <w:p w14:paraId="574855D3"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Continually reassess patients' progress and adapt intervention and discharge plans accordingly. </w:t>
      </w:r>
    </w:p>
    <w:p w14:paraId="0D1153BA"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Support timely hospital discharge through effective rehabilitation, reablement and discharge planning. </w:t>
      </w:r>
    </w:p>
    <w:p w14:paraId="6CC5B267" w14:textId="77777777" w:rsidR="00FA4B1A" w:rsidRPr="00FA4B1A" w:rsidRDefault="00FA4B1A" w:rsidP="00FA4B1A">
      <w:pPr>
        <w:numPr>
          <w:ilvl w:val="0"/>
          <w:numId w:val="1"/>
        </w:numPr>
        <w:rPr>
          <w:rFonts w:ascii="Avenir Next LT Pro" w:hAnsi="Avenir Next LT Pro"/>
          <w:sz w:val="22"/>
          <w:szCs w:val="22"/>
        </w:rPr>
      </w:pPr>
      <w:r w:rsidRPr="00FA4B1A">
        <w:rPr>
          <w:rFonts w:ascii="Avenir Next LT Pro" w:hAnsi="Avenir Next LT Pro"/>
          <w:sz w:val="22"/>
          <w:szCs w:val="22"/>
        </w:rPr>
        <w:t xml:space="preserve">Ensure that patient care is delivered in accordance with professional standards, evidence-based practice and organisational policies. </w:t>
      </w:r>
    </w:p>
    <w:p w14:paraId="7A8A402E" w14:textId="77777777" w:rsidR="00FA4B1A" w:rsidRPr="00FA4B1A" w:rsidRDefault="00FA4B1A" w:rsidP="00FA4B1A">
      <w:pPr>
        <w:rPr>
          <w:rFonts w:ascii="Avenir Next LT Pro" w:hAnsi="Avenir Next LT Pro"/>
          <w:sz w:val="22"/>
          <w:szCs w:val="22"/>
        </w:rPr>
      </w:pPr>
    </w:p>
    <w:p w14:paraId="52544B73" w14:textId="677B26BE"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Team Leadership and Service Coordination</w:t>
      </w:r>
    </w:p>
    <w:p w14:paraId="06DF493B"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Act as Team Lead and Therapy Coordinator for rehabilitation and enablement across Medway. </w:t>
      </w:r>
    </w:p>
    <w:p w14:paraId="3F0916BA"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Provide professional and clinical leadership to colleagues working within the service. </w:t>
      </w:r>
    </w:p>
    <w:p w14:paraId="5AB9C38C"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Support the coordination, planning, delivery and evaluation of therapy provision. </w:t>
      </w:r>
    </w:p>
    <w:p w14:paraId="238FB3DE"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Promote a consistent approach to rehabilitation, enablement and reablement across the service. </w:t>
      </w:r>
    </w:p>
    <w:p w14:paraId="5AF4159A"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Ensure colleagues maintain a strong focus on patient independence and positive outcomes. </w:t>
      </w:r>
    </w:p>
    <w:p w14:paraId="60ED997F"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Work closely with the Clinical Service Manager and wider senior management team in planning, coordinating, delivering and developing the ICRS service. </w:t>
      </w:r>
    </w:p>
    <w:p w14:paraId="16269433"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Provide clinical leadership for patients admitted to commissioned care home provision where required. </w:t>
      </w:r>
    </w:p>
    <w:p w14:paraId="6110340E"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Act as a professional lead for HCRG Care Group colleagues working within the care home unit. </w:t>
      </w:r>
    </w:p>
    <w:p w14:paraId="6146420A" w14:textId="77777777" w:rsidR="00FA4B1A" w:rsidRPr="00FA4B1A" w:rsidRDefault="00FA4B1A" w:rsidP="00FA4B1A">
      <w:pPr>
        <w:rPr>
          <w:rFonts w:ascii="Avenir Next LT Pro" w:hAnsi="Avenir Next LT Pro"/>
          <w:sz w:val="22"/>
          <w:szCs w:val="22"/>
        </w:rPr>
      </w:pPr>
    </w:p>
    <w:p w14:paraId="12B61DD9" w14:textId="77777777" w:rsidR="00FA4B1A" w:rsidRPr="00FA4B1A" w:rsidRDefault="00FA4B1A" w:rsidP="00FA4B1A">
      <w:pPr>
        <w:rPr>
          <w:rFonts w:ascii="Avenir Next LT Pro" w:hAnsi="Avenir Next LT Pro"/>
          <w:sz w:val="22"/>
          <w:szCs w:val="22"/>
        </w:rPr>
      </w:pPr>
    </w:p>
    <w:p w14:paraId="45A9DA86"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Support effective interdisciplinary and multidisciplinary working to achieve service and national objectives. </w:t>
      </w:r>
    </w:p>
    <w:p w14:paraId="20310D90"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Provide statistical and activity information as required in relation to ICRS KPIs. </w:t>
      </w:r>
    </w:p>
    <w:p w14:paraId="14E220B6" w14:textId="77777777" w:rsidR="00FA4B1A" w:rsidRPr="00FA4B1A" w:rsidRDefault="00FA4B1A" w:rsidP="00FA4B1A">
      <w:pPr>
        <w:numPr>
          <w:ilvl w:val="0"/>
          <w:numId w:val="2"/>
        </w:numPr>
        <w:rPr>
          <w:rFonts w:ascii="Avenir Next LT Pro" w:hAnsi="Avenir Next LT Pro"/>
          <w:sz w:val="22"/>
          <w:szCs w:val="22"/>
        </w:rPr>
      </w:pPr>
      <w:r w:rsidRPr="00FA4B1A">
        <w:rPr>
          <w:rFonts w:ascii="Avenir Next LT Pro" w:hAnsi="Avenir Next LT Pro"/>
          <w:sz w:val="22"/>
          <w:szCs w:val="22"/>
        </w:rPr>
        <w:t xml:space="preserve">Support the ongoing development of care pathways and service provision. </w:t>
      </w:r>
    </w:p>
    <w:p w14:paraId="47C2C15B" w14:textId="77777777" w:rsidR="00FA4B1A" w:rsidRPr="00FA4B1A" w:rsidRDefault="00FA4B1A" w:rsidP="00FA4B1A">
      <w:pPr>
        <w:rPr>
          <w:rFonts w:ascii="Avenir Next LT Pro" w:hAnsi="Avenir Next LT Pro"/>
          <w:sz w:val="22"/>
          <w:szCs w:val="22"/>
        </w:rPr>
      </w:pPr>
    </w:p>
    <w:p w14:paraId="1FBE82E6" w14:textId="5E92FB62"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Communication and Partnership Working</w:t>
      </w:r>
    </w:p>
    <w:p w14:paraId="6AB085EC"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Communicate effectively with patients, relatives, carers, advocates and other professionals using appropriate verbal and non-verbal communication methods. </w:t>
      </w:r>
    </w:p>
    <w:p w14:paraId="110E9CCF"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Communicate assessment findings, intervention plans, rehabilitation goals and progress clearly and sensitively. </w:t>
      </w:r>
    </w:p>
    <w:p w14:paraId="78A25E27"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Adapt communication approaches when working with patients who have communication, cognitive or comprehension difficulties. </w:t>
      </w:r>
    </w:p>
    <w:p w14:paraId="0802FDC6"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Work collaboratively with members of the Intermediate Care and Reablement Team. </w:t>
      </w:r>
    </w:p>
    <w:p w14:paraId="75CE554A"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Liaise with health and social care professionals regarding patient assessment, intervention and discharge planning. </w:t>
      </w:r>
    </w:p>
    <w:p w14:paraId="07AAF936"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Make appropriate referrals to other services based on identified patient needs. </w:t>
      </w:r>
    </w:p>
    <w:p w14:paraId="452753E0"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Develop effective working relationships with acute hospitals, community services, social care and other partner organisations. </w:t>
      </w:r>
    </w:p>
    <w:p w14:paraId="10C98840"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Participate in multidisciplinary meetings, case discussions and service development activities. </w:t>
      </w:r>
    </w:p>
    <w:p w14:paraId="1E7CCADB" w14:textId="77777777" w:rsidR="00FA4B1A" w:rsidRPr="00FA4B1A" w:rsidRDefault="00FA4B1A" w:rsidP="00FA4B1A">
      <w:pPr>
        <w:numPr>
          <w:ilvl w:val="0"/>
          <w:numId w:val="3"/>
        </w:numPr>
        <w:rPr>
          <w:rFonts w:ascii="Avenir Next LT Pro" w:hAnsi="Avenir Next LT Pro"/>
          <w:sz w:val="22"/>
          <w:szCs w:val="22"/>
        </w:rPr>
      </w:pPr>
      <w:r w:rsidRPr="00FA4B1A">
        <w:rPr>
          <w:rFonts w:ascii="Avenir Next LT Pro" w:hAnsi="Avenir Next LT Pro"/>
          <w:sz w:val="22"/>
          <w:szCs w:val="22"/>
        </w:rPr>
        <w:t xml:space="preserve">Promote understanding of the aims and objectives of the Intermediate Care and Reablement Service amongst patients, carers and partner professionals. </w:t>
      </w:r>
    </w:p>
    <w:p w14:paraId="03ED0397" w14:textId="77777777" w:rsidR="00FA4B1A" w:rsidRPr="00FA4B1A" w:rsidRDefault="00FA4B1A" w:rsidP="00FA4B1A">
      <w:pPr>
        <w:rPr>
          <w:rFonts w:ascii="Avenir Next LT Pro" w:hAnsi="Avenir Next LT Pro"/>
          <w:b/>
          <w:bCs/>
          <w:sz w:val="22"/>
          <w:szCs w:val="22"/>
        </w:rPr>
      </w:pPr>
    </w:p>
    <w:p w14:paraId="347EF19A" w14:textId="1580A956"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Key Internal Relationships</w:t>
      </w:r>
    </w:p>
    <w:p w14:paraId="050763B6" w14:textId="77777777" w:rsidR="00FA4B1A" w:rsidRPr="00FA4B1A" w:rsidRDefault="00FA4B1A" w:rsidP="00FA4B1A">
      <w:pPr>
        <w:numPr>
          <w:ilvl w:val="0"/>
          <w:numId w:val="4"/>
        </w:numPr>
        <w:rPr>
          <w:rFonts w:ascii="Avenir Next LT Pro" w:hAnsi="Avenir Next LT Pro"/>
          <w:sz w:val="22"/>
          <w:szCs w:val="22"/>
        </w:rPr>
      </w:pPr>
      <w:r w:rsidRPr="00FA4B1A">
        <w:rPr>
          <w:rFonts w:ascii="Avenir Next LT Pro" w:hAnsi="Avenir Next LT Pro"/>
          <w:sz w:val="22"/>
          <w:szCs w:val="22"/>
        </w:rPr>
        <w:t xml:space="preserve">Patients, relatives and carers </w:t>
      </w:r>
    </w:p>
    <w:p w14:paraId="0788EA87" w14:textId="77777777" w:rsidR="00FA4B1A" w:rsidRPr="00FA4B1A" w:rsidRDefault="00FA4B1A" w:rsidP="00FA4B1A">
      <w:pPr>
        <w:numPr>
          <w:ilvl w:val="0"/>
          <w:numId w:val="4"/>
        </w:numPr>
        <w:rPr>
          <w:rFonts w:ascii="Avenir Next LT Pro" w:hAnsi="Avenir Next LT Pro"/>
          <w:sz w:val="22"/>
          <w:szCs w:val="22"/>
        </w:rPr>
      </w:pPr>
      <w:r w:rsidRPr="00FA4B1A">
        <w:rPr>
          <w:rFonts w:ascii="Avenir Next LT Pro" w:hAnsi="Avenir Next LT Pro"/>
          <w:sz w:val="22"/>
          <w:szCs w:val="22"/>
        </w:rPr>
        <w:t xml:space="preserve">Referrers </w:t>
      </w:r>
    </w:p>
    <w:p w14:paraId="2A99F35E" w14:textId="77777777" w:rsidR="00FA4B1A" w:rsidRPr="00FA4B1A" w:rsidRDefault="00FA4B1A" w:rsidP="00FA4B1A">
      <w:pPr>
        <w:numPr>
          <w:ilvl w:val="0"/>
          <w:numId w:val="4"/>
        </w:numPr>
        <w:rPr>
          <w:rFonts w:ascii="Avenir Next LT Pro" w:hAnsi="Avenir Next LT Pro"/>
          <w:sz w:val="22"/>
          <w:szCs w:val="22"/>
        </w:rPr>
      </w:pPr>
      <w:r w:rsidRPr="00FA4B1A">
        <w:rPr>
          <w:rFonts w:ascii="Avenir Next LT Pro" w:hAnsi="Avenir Next LT Pro"/>
          <w:sz w:val="22"/>
          <w:szCs w:val="22"/>
        </w:rPr>
        <w:t xml:space="preserve">Medical and nursing colleagues </w:t>
      </w:r>
    </w:p>
    <w:p w14:paraId="6F1A2B12" w14:textId="77777777" w:rsidR="00FA4B1A" w:rsidRPr="00FA4B1A" w:rsidRDefault="00FA4B1A" w:rsidP="00FA4B1A">
      <w:pPr>
        <w:numPr>
          <w:ilvl w:val="0"/>
          <w:numId w:val="4"/>
        </w:numPr>
        <w:rPr>
          <w:rFonts w:ascii="Avenir Next LT Pro" w:hAnsi="Avenir Next LT Pro"/>
          <w:sz w:val="22"/>
          <w:szCs w:val="22"/>
        </w:rPr>
      </w:pPr>
      <w:r w:rsidRPr="00FA4B1A">
        <w:rPr>
          <w:rFonts w:ascii="Avenir Next LT Pro" w:hAnsi="Avenir Next LT Pro"/>
          <w:sz w:val="22"/>
          <w:szCs w:val="22"/>
        </w:rPr>
        <w:t xml:space="preserve">Integrated Discharge Teams </w:t>
      </w:r>
    </w:p>
    <w:p w14:paraId="59F34E25" w14:textId="77777777" w:rsidR="00FA4B1A" w:rsidRPr="00FA4B1A" w:rsidRDefault="00FA4B1A" w:rsidP="00FA4B1A">
      <w:pPr>
        <w:numPr>
          <w:ilvl w:val="0"/>
          <w:numId w:val="4"/>
        </w:numPr>
        <w:rPr>
          <w:rFonts w:ascii="Avenir Next LT Pro" w:hAnsi="Avenir Next LT Pro"/>
          <w:sz w:val="22"/>
          <w:szCs w:val="22"/>
        </w:rPr>
      </w:pPr>
      <w:r w:rsidRPr="00FA4B1A">
        <w:rPr>
          <w:rFonts w:ascii="Avenir Next LT Pro" w:hAnsi="Avenir Next LT Pro"/>
          <w:sz w:val="22"/>
          <w:szCs w:val="22"/>
        </w:rPr>
        <w:t xml:space="preserve">Allied Health Professional colleagues </w:t>
      </w:r>
    </w:p>
    <w:p w14:paraId="6609BDFA" w14:textId="77777777" w:rsidR="00FA4B1A" w:rsidRPr="00FA4B1A" w:rsidRDefault="00FA4B1A" w:rsidP="00FA4B1A">
      <w:pPr>
        <w:numPr>
          <w:ilvl w:val="0"/>
          <w:numId w:val="4"/>
        </w:numPr>
        <w:rPr>
          <w:rFonts w:ascii="Avenir Next LT Pro" w:hAnsi="Avenir Next LT Pro"/>
          <w:sz w:val="22"/>
          <w:szCs w:val="22"/>
        </w:rPr>
      </w:pPr>
      <w:r w:rsidRPr="00FA4B1A">
        <w:rPr>
          <w:rFonts w:ascii="Avenir Next LT Pro" w:hAnsi="Avenir Next LT Pro"/>
          <w:sz w:val="22"/>
          <w:szCs w:val="22"/>
        </w:rPr>
        <w:t xml:space="preserve">Occupational Therapy colleagues within HCRG Care Group </w:t>
      </w:r>
    </w:p>
    <w:p w14:paraId="01E676DE" w14:textId="77777777" w:rsidR="00FA4B1A" w:rsidRPr="00FA4B1A" w:rsidRDefault="00FA4B1A" w:rsidP="00FA4B1A">
      <w:pPr>
        <w:rPr>
          <w:rFonts w:ascii="Avenir Next LT Pro" w:hAnsi="Avenir Next LT Pro"/>
          <w:sz w:val="22"/>
          <w:szCs w:val="22"/>
        </w:rPr>
      </w:pPr>
    </w:p>
    <w:p w14:paraId="790D2DA9" w14:textId="77777777" w:rsidR="00FA4B1A" w:rsidRPr="00FA4B1A" w:rsidRDefault="00FA4B1A" w:rsidP="00FA4B1A">
      <w:pPr>
        <w:rPr>
          <w:rFonts w:ascii="Avenir Next LT Pro" w:hAnsi="Avenir Next LT Pro"/>
          <w:sz w:val="22"/>
          <w:szCs w:val="22"/>
        </w:rPr>
      </w:pPr>
    </w:p>
    <w:p w14:paraId="1ECA062D" w14:textId="77777777" w:rsidR="00FA4B1A" w:rsidRPr="00FA4B1A" w:rsidRDefault="00FA4B1A" w:rsidP="00FA4B1A">
      <w:pPr>
        <w:numPr>
          <w:ilvl w:val="0"/>
          <w:numId w:val="4"/>
        </w:numPr>
        <w:rPr>
          <w:rFonts w:ascii="Avenir Next LT Pro" w:hAnsi="Avenir Next LT Pro"/>
          <w:sz w:val="22"/>
          <w:szCs w:val="22"/>
        </w:rPr>
      </w:pPr>
      <w:r w:rsidRPr="00FA4B1A">
        <w:rPr>
          <w:rFonts w:ascii="Avenir Next LT Pro" w:hAnsi="Avenir Next LT Pro"/>
          <w:sz w:val="22"/>
          <w:szCs w:val="22"/>
        </w:rPr>
        <w:t xml:space="preserve">Physiotherapy and wider therapy colleagues </w:t>
      </w:r>
    </w:p>
    <w:p w14:paraId="475BA478" w14:textId="77777777" w:rsidR="00FA4B1A" w:rsidRPr="00FA4B1A" w:rsidRDefault="00FA4B1A" w:rsidP="00FA4B1A">
      <w:pPr>
        <w:numPr>
          <w:ilvl w:val="0"/>
          <w:numId w:val="4"/>
        </w:numPr>
        <w:rPr>
          <w:rFonts w:ascii="Avenir Next LT Pro" w:hAnsi="Avenir Next LT Pro"/>
          <w:sz w:val="22"/>
          <w:szCs w:val="22"/>
        </w:rPr>
      </w:pPr>
      <w:r w:rsidRPr="00FA4B1A">
        <w:rPr>
          <w:rFonts w:ascii="Avenir Next LT Pro" w:hAnsi="Avenir Next LT Pro"/>
          <w:sz w:val="22"/>
          <w:szCs w:val="22"/>
        </w:rPr>
        <w:t xml:space="preserve">Clinical and operational management teams </w:t>
      </w:r>
    </w:p>
    <w:p w14:paraId="21C16B4F"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Key External Relationships</w:t>
      </w:r>
    </w:p>
    <w:p w14:paraId="143E75C4" w14:textId="77777777" w:rsidR="00FA4B1A" w:rsidRPr="00FA4B1A" w:rsidRDefault="00FA4B1A" w:rsidP="00FA4B1A">
      <w:pPr>
        <w:numPr>
          <w:ilvl w:val="0"/>
          <w:numId w:val="5"/>
        </w:numPr>
        <w:rPr>
          <w:rFonts w:ascii="Avenir Next LT Pro" w:hAnsi="Avenir Next LT Pro"/>
          <w:sz w:val="22"/>
          <w:szCs w:val="22"/>
        </w:rPr>
      </w:pPr>
      <w:r w:rsidRPr="00FA4B1A">
        <w:rPr>
          <w:rFonts w:ascii="Avenir Next LT Pro" w:hAnsi="Avenir Next LT Pro"/>
          <w:sz w:val="22"/>
          <w:szCs w:val="22"/>
        </w:rPr>
        <w:t xml:space="preserve">Medway NHS Trust and Occupational Therapy Teams </w:t>
      </w:r>
    </w:p>
    <w:p w14:paraId="3B389F4B" w14:textId="77777777" w:rsidR="00FA4B1A" w:rsidRPr="00FA4B1A" w:rsidRDefault="00FA4B1A" w:rsidP="00FA4B1A">
      <w:pPr>
        <w:numPr>
          <w:ilvl w:val="0"/>
          <w:numId w:val="5"/>
        </w:numPr>
        <w:rPr>
          <w:rFonts w:ascii="Avenir Next LT Pro" w:hAnsi="Avenir Next LT Pro"/>
          <w:sz w:val="22"/>
          <w:szCs w:val="22"/>
        </w:rPr>
      </w:pPr>
      <w:r w:rsidRPr="00FA4B1A">
        <w:rPr>
          <w:rFonts w:ascii="Avenir Next LT Pro" w:hAnsi="Avenir Next LT Pro"/>
          <w:sz w:val="22"/>
          <w:szCs w:val="22"/>
        </w:rPr>
        <w:t xml:space="preserve">Intermediate Care and Reablement Teams </w:t>
      </w:r>
    </w:p>
    <w:p w14:paraId="0643D7D7" w14:textId="77777777" w:rsidR="00FA4B1A" w:rsidRPr="00FA4B1A" w:rsidRDefault="00FA4B1A" w:rsidP="00FA4B1A">
      <w:pPr>
        <w:numPr>
          <w:ilvl w:val="0"/>
          <w:numId w:val="5"/>
        </w:numPr>
        <w:rPr>
          <w:rFonts w:ascii="Avenir Next LT Pro" w:hAnsi="Avenir Next LT Pro"/>
          <w:sz w:val="22"/>
          <w:szCs w:val="22"/>
        </w:rPr>
      </w:pPr>
      <w:r w:rsidRPr="00FA4B1A">
        <w:rPr>
          <w:rFonts w:ascii="Avenir Next LT Pro" w:hAnsi="Avenir Next LT Pro"/>
          <w:sz w:val="22"/>
          <w:szCs w:val="22"/>
        </w:rPr>
        <w:t xml:space="preserve">Social Care services </w:t>
      </w:r>
    </w:p>
    <w:p w14:paraId="73BC138A" w14:textId="77777777" w:rsidR="00FA4B1A" w:rsidRPr="00FA4B1A" w:rsidRDefault="00FA4B1A" w:rsidP="00FA4B1A">
      <w:pPr>
        <w:numPr>
          <w:ilvl w:val="0"/>
          <w:numId w:val="5"/>
        </w:numPr>
        <w:rPr>
          <w:rFonts w:ascii="Avenir Next LT Pro" w:hAnsi="Avenir Next LT Pro"/>
          <w:sz w:val="22"/>
          <w:szCs w:val="22"/>
        </w:rPr>
      </w:pPr>
      <w:r w:rsidRPr="00FA4B1A">
        <w:rPr>
          <w:rFonts w:ascii="Avenir Next LT Pro" w:hAnsi="Avenir Next LT Pro"/>
          <w:sz w:val="22"/>
          <w:szCs w:val="22"/>
        </w:rPr>
        <w:t xml:space="preserve">Occupational Therapy and AHP colleagues within referring and receiving hospitals </w:t>
      </w:r>
    </w:p>
    <w:p w14:paraId="11469D6E" w14:textId="77777777" w:rsidR="00FA4B1A" w:rsidRPr="00FA4B1A" w:rsidRDefault="00FA4B1A" w:rsidP="00FA4B1A">
      <w:pPr>
        <w:numPr>
          <w:ilvl w:val="0"/>
          <w:numId w:val="5"/>
        </w:numPr>
        <w:rPr>
          <w:rFonts w:ascii="Avenir Next LT Pro" w:hAnsi="Avenir Next LT Pro"/>
          <w:sz w:val="22"/>
          <w:szCs w:val="22"/>
        </w:rPr>
      </w:pPr>
      <w:r w:rsidRPr="00FA4B1A">
        <w:rPr>
          <w:rFonts w:ascii="Avenir Next LT Pro" w:hAnsi="Avenir Next LT Pro"/>
          <w:sz w:val="22"/>
          <w:szCs w:val="22"/>
        </w:rPr>
        <w:t xml:space="preserve">Equipment and community equipment services </w:t>
      </w:r>
    </w:p>
    <w:p w14:paraId="5D124805" w14:textId="77777777" w:rsidR="00FA4B1A" w:rsidRPr="00FA4B1A" w:rsidRDefault="00FA4B1A" w:rsidP="00FA4B1A">
      <w:pPr>
        <w:numPr>
          <w:ilvl w:val="0"/>
          <w:numId w:val="5"/>
        </w:numPr>
        <w:rPr>
          <w:rFonts w:ascii="Avenir Next LT Pro" w:hAnsi="Avenir Next LT Pro"/>
          <w:sz w:val="22"/>
          <w:szCs w:val="22"/>
        </w:rPr>
      </w:pPr>
      <w:r w:rsidRPr="00FA4B1A">
        <w:rPr>
          <w:rFonts w:ascii="Avenir Next LT Pro" w:hAnsi="Avenir Next LT Pro"/>
          <w:sz w:val="22"/>
          <w:szCs w:val="22"/>
        </w:rPr>
        <w:t xml:space="preserve">Wheelchair, prosthetic and orthotic services where appropriate </w:t>
      </w:r>
    </w:p>
    <w:p w14:paraId="2161D776" w14:textId="77777777" w:rsidR="00FA4B1A" w:rsidRPr="00FA4B1A" w:rsidRDefault="00FA4B1A" w:rsidP="00FA4B1A">
      <w:pPr>
        <w:numPr>
          <w:ilvl w:val="0"/>
          <w:numId w:val="5"/>
        </w:numPr>
        <w:rPr>
          <w:rFonts w:ascii="Avenir Next LT Pro" w:hAnsi="Avenir Next LT Pro"/>
          <w:sz w:val="22"/>
          <w:szCs w:val="22"/>
        </w:rPr>
      </w:pPr>
      <w:r w:rsidRPr="00FA4B1A">
        <w:rPr>
          <w:rFonts w:ascii="Avenir Next LT Pro" w:hAnsi="Avenir Next LT Pro"/>
          <w:sz w:val="22"/>
          <w:szCs w:val="22"/>
        </w:rPr>
        <w:t xml:space="preserve">Relevant professional bodies and special interest groups </w:t>
      </w:r>
    </w:p>
    <w:p w14:paraId="41939612" w14:textId="77777777" w:rsidR="00FA4B1A" w:rsidRPr="00FA4B1A" w:rsidRDefault="00FA4B1A" w:rsidP="00FA4B1A">
      <w:pPr>
        <w:numPr>
          <w:ilvl w:val="0"/>
          <w:numId w:val="5"/>
        </w:numPr>
        <w:rPr>
          <w:rFonts w:ascii="Avenir Next LT Pro" w:hAnsi="Avenir Next LT Pro"/>
          <w:sz w:val="22"/>
          <w:szCs w:val="22"/>
        </w:rPr>
      </w:pPr>
      <w:r w:rsidRPr="00FA4B1A">
        <w:rPr>
          <w:rFonts w:ascii="Avenir Next LT Pro" w:hAnsi="Avenir Next LT Pro"/>
          <w:sz w:val="22"/>
          <w:szCs w:val="22"/>
        </w:rPr>
        <w:t xml:space="preserve">Other health, social care and voluntary sector organisations </w:t>
      </w:r>
    </w:p>
    <w:p w14:paraId="7C7EAB09" w14:textId="77777777" w:rsidR="00FA4B1A" w:rsidRPr="00FA4B1A" w:rsidRDefault="00FA4B1A" w:rsidP="00FA4B1A">
      <w:pPr>
        <w:rPr>
          <w:rFonts w:ascii="Avenir Next LT Pro" w:hAnsi="Avenir Next LT Pro"/>
          <w:sz w:val="22"/>
          <w:szCs w:val="22"/>
        </w:rPr>
      </w:pPr>
    </w:p>
    <w:p w14:paraId="19986EE4" w14:textId="2AE3B40A"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Planning and Organisational Responsibilities</w:t>
      </w:r>
    </w:p>
    <w:p w14:paraId="07E2D13C" w14:textId="77777777" w:rsidR="00FA4B1A" w:rsidRPr="00FA4B1A" w:rsidRDefault="00FA4B1A" w:rsidP="00FA4B1A">
      <w:pPr>
        <w:numPr>
          <w:ilvl w:val="0"/>
          <w:numId w:val="6"/>
        </w:numPr>
        <w:rPr>
          <w:rFonts w:ascii="Avenir Next LT Pro" w:hAnsi="Avenir Next LT Pro"/>
          <w:sz w:val="22"/>
          <w:szCs w:val="22"/>
        </w:rPr>
      </w:pPr>
      <w:r w:rsidRPr="00FA4B1A">
        <w:rPr>
          <w:rFonts w:ascii="Avenir Next LT Pro" w:hAnsi="Avenir Next LT Pro"/>
          <w:sz w:val="22"/>
          <w:szCs w:val="22"/>
        </w:rPr>
        <w:t xml:space="preserve">Plan, organise and prioritise own clinical workload effectively. </w:t>
      </w:r>
    </w:p>
    <w:p w14:paraId="2381AB50" w14:textId="77777777" w:rsidR="00FA4B1A" w:rsidRPr="00FA4B1A" w:rsidRDefault="00FA4B1A" w:rsidP="00FA4B1A">
      <w:pPr>
        <w:numPr>
          <w:ilvl w:val="0"/>
          <w:numId w:val="6"/>
        </w:numPr>
        <w:rPr>
          <w:rFonts w:ascii="Avenir Next LT Pro" w:hAnsi="Avenir Next LT Pro"/>
          <w:sz w:val="22"/>
          <w:szCs w:val="22"/>
        </w:rPr>
      </w:pPr>
      <w:r w:rsidRPr="00FA4B1A">
        <w:rPr>
          <w:rFonts w:ascii="Avenir Next LT Pro" w:hAnsi="Avenir Next LT Pro"/>
          <w:sz w:val="22"/>
          <w:szCs w:val="22"/>
        </w:rPr>
        <w:t xml:space="preserve">Balance clinical, professional and service demands according to patient need and service priorities. </w:t>
      </w:r>
    </w:p>
    <w:p w14:paraId="4095DE99" w14:textId="77777777" w:rsidR="00FA4B1A" w:rsidRPr="00FA4B1A" w:rsidRDefault="00FA4B1A" w:rsidP="00FA4B1A">
      <w:pPr>
        <w:numPr>
          <w:ilvl w:val="0"/>
          <w:numId w:val="6"/>
        </w:numPr>
        <w:rPr>
          <w:rFonts w:ascii="Avenir Next LT Pro" w:hAnsi="Avenir Next LT Pro"/>
          <w:sz w:val="22"/>
          <w:szCs w:val="22"/>
        </w:rPr>
      </w:pPr>
      <w:r w:rsidRPr="00FA4B1A">
        <w:rPr>
          <w:rFonts w:ascii="Avenir Next LT Pro" w:hAnsi="Avenir Next LT Pro"/>
          <w:sz w:val="22"/>
          <w:szCs w:val="22"/>
        </w:rPr>
        <w:t xml:space="preserve">Coordinate therapy provision across the service where required. </w:t>
      </w:r>
    </w:p>
    <w:p w14:paraId="508978CF" w14:textId="77777777" w:rsidR="00FA4B1A" w:rsidRPr="00FA4B1A" w:rsidRDefault="00FA4B1A" w:rsidP="00FA4B1A">
      <w:pPr>
        <w:numPr>
          <w:ilvl w:val="0"/>
          <w:numId w:val="6"/>
        </w:numPr>
        <w:rPr>
          <w:rFonts w:ascii="Avenir Next LT Pro" w:hAnsi="Avenir Next LT Pro"/>
          <w:sz w:val="22"/>
          <w:szCs w:val="22"/>
        </w:rPr>
      </w:pPr>
      <w:r w:rsidRPr="00FA4B1A">
        <w:rPr>
          <w:rFonts w:ascii="Avenir Next LT Pro" w:hAnsi="Avenir Next LT Pro"/>
          <w:sz w:val="22"/>
          <w:szCs w:val="22"/>
        </w:rPr>
        <w:t xml:space="preserve">Ensure appropriate prioritisation and allocation of referrals. </w:t>
      </w:r>
    </w:p>
    <w:p w14:paraId="44EC8640" w14:textId="77777777" w:rsidR="00FA4B1A" w:rsidRPr="00FA4B1A" w:rsidRDefault="00FA4B1A" w:rsidP="00FA4B1A">
      <w:pPr>
        <w:numPr>
          <w:ilvl w:val="0"/>
          <w:numId w:val="6"/>
        </w:numPr>
        <w:rPr>
          <w:rFonts w:ascii="Avenir Next LT Pro" w:hAnsi="Avenir Next LT Pro"/>
          <w:sz w:val="22"/>
          <w:szCs w:val="22"/>
        </w:rPr>
      </w:pPr>
      <w:r w:rsidRPr="00FA4B1A">
        <w:rPr>
          <w:rFonts w:ascii="Avenir Next LT Pro" w:hAnsi="Avenir Next LT Pro"/>
          <w:sz w:val="22"/>
          <w:szCs w:val="22"/>
        </w:rPr>
        <w:t xml:space="preserve">Develop and maintain effective rehabilitation and discharge plans. </w:t>
      </w:r>
    </w:p>
    <w:p w14:paraId="40E7120D" w14:textId="77777777" w:rsidR="00FA4B1A" w:rsidRPr="00FA4B1A" w:rsidRDefault="00FA4B1A" w:rsidP="00FA4B1A">
      <w:pPr>
        <w:numPr>
          <w:ilvl w:val="0"/>
          <w:numId w:val="6"/>
        </w:numPr>
        <w:rPr>
          <w:rFonts w:ascii="Avenir Next LT Pro" w:hAnsi="Avenir Next LT Pro"/>
          <w:sz w:val="22"/>
          <w:szCs w:val="22"/>
        </w:rPr>
      </w:pPr>
      <w:r w:rsidRPr="00FA4B1A">
        <w:rPr>
          <w:rFonts w:ascii="Avenir Next LT Pro" w:hAnsi="Avenir Next LT Pro"/>
          <w:sz w:val="22"/>
          <w:szCs w:val="22"/>
        </w:rPr>
        <w:t xml:space="preserve">Organise and provide Occupational Therapy student placements in accordance with service capacity and educational requirements. </w:t>
      </w:r>
    </w:p>
    <w:p w14:paraId="7BAC5D87" w14:textId="77777777" w:rsidR="00FA4B1A" w:rsidRPr="00FA4B1A" w:rsidRDefault="00FA4B1A" w:rsidP="00FA4B1A">
      <w:pPr>
        <w:numPr>
          <w:ilvl w:val="0"/>
          <w:numId w:val="6"/>
        </w:numPr>
        <w:rPr>
          <w:rFonts w:ascii="Avenir Next LT Pro" w:hAnsi="Avenir Next LT Pro"/>
          <w:sz w:val="22"/>
          <w:szCs w:val="22"/>
        </w:rPr>
      </w:pPr>
      <w:r w:rsidRPr="00FA4B1A">
        <w:rPr>
          <w:rFonts w:ascii="Avenir Next LT Pro" w:hAnsi="Avenir Next LT Pro"/>
          <w:sz w:val="22"/>
          <w:szCs w:val="22"/>
        </w:rPr>
        <w:t xml:space="preserve">Contribute to workforce planning and the effective use of therapy resources. </w:t>
      </w:r>
    </w:p>
    <w:p w14:paraId="1E8CF7F6" w14:textId="77777777" w:rsidR="00FA4B1A" w:rsidRPr="00FA4B1A" w:rsidRDefault="00FA4B1A" w:rsidP="00FA4B1A">
      <w:pPr>
        <w:numPr>
          <w:ilvl w:val="0"/>
          <w:numId w:val="6"/>
        </w:numPr>
        <w:rPr>
          <w:rFonts w:ascii="Avenir Next LT Pro" w:hAnsi="Avenir Next LT Pro"/>
          <w:sz w:val="22"/>
          <w:szCs w:val="22"/>
        </w:rPr>
      </w:pPr>
      <w:r w:rsidRPr="00FA4B1A">
        <w:rPr>
          <w:rFonts w:ascii="Avenir Next LT Pro" w:hAnsi="Avenir Next LT Pro"/>
          <w:sz w:val="22"/>
          <w:szCs w:val="22"/>
        </w:rPr>
        <w:t xml:space="preserve">Respond flexibly to changing service demands. </w:t>
      </w:r>
    </w:p>
    <w:p w14:paraId="2F976F24" w14:textId="20CFEF1E"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Education, Training and Supervision</w:t>
      </w:r>
    </w:p>
    <w:p w14:paraId="5F8F9177"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Provide specialist advice, teaching and instruction to patients, relatives, carers and other professionals. </w:t>
      </w:r>
    </w:p>
    <w:p w14:paraId="21CC76D2"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Support patients and carers to understand rehabilitation goals and promote independence and self-management. </w:t>
      </w:r>
    </w:p>
    <w:p w14:paraId="565F97DC" w14:textId="77777777" w:rsidR="00FA4B1A" w:rsidRPr="00FA4B1A" w:rsidRDefault="00FA4B1A" w:rsidP="00FA4B1A">
      <w:pPr>
        <w:rPr>
          <w:rFonts w:ascii="Avenir Next LT Pro" w:hAnsi="Avenir Next LT Pro"/>
          <w:sz w:val="22"/>
          <w:szCs w:val="22"/>
        </w:rPr>
      </w:pPr>
    </w:p>
    <w:p w14:paraId="56CA6A94" w14:textId="77777777" w:rsidR="00FA4B1A" w:rsidRPr="00FA4B1A" w:rsidRDefault="00FA4B1A" w:rsidP="00FA4B1A">
      <w:pPr>
        <w:rPr>
          <w:rFonts w:ascii="Avenir Next LT Pro" w:hAnsi="Avenir Next LT Pro"/>
          <w:sz w:val="22"/>
          <w:szCs w:val="22"/>
        </w:rPr>
      </w:pPr>
    </w:p>
    <w:p w14:paraId="53DA9F35" w14:textId="77777777" w:rsidR="00FA4B1A" w:rsidRPr="00FA4B1A" w:rsidRDefault="00FA4B1A" w:rsidP="00FA4B1A">
      <w:pPr>
        <w:rPr>
          <w:rFonts w:ascii="Avenir Next LT Pro" w:hAnsi="Avenir Next LT Pro"/>
          <w:sz w:val="22"/>
          <w:szCs w:val="22"/>
        </w:rPr>
      </w:pPr>
    </w:p>
    <w:p w14:paraId="3BF7220B"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Provide specialist Occupational Therapy advice and teaching to colleagues and members of the multidisciplinary team. </w:t>
      </w:r>
    </w:p>
    <w:p w14:paraId="12E1CBFA"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Support the development of junior staff, assistants and students. </w:t>
      </w:r>
    </w:p>
    <w:p w14:paraId="7B5AF056"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Contribute to the supervision and assessment of Occupational Therapy students where appropriate. </w:t>
      </w:r>
    </w:p>
    <w:p w14:paraId="6AC30E1F"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Participate in student placement programmes and provide learning opportunities within the service. </w:t>
      </w:r>
    </w:p>
    <w:p w14:paraId="5801B744"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Contribute to the team's in-service training programme. </w:t>
      </w:r>
    </w:p>
    <w:p w14:paraId="54E09D25"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Participate in internal and external training relevant to the role. </w:t>
      </w:r>
    </w:p>
    <w:p w14:paraId="47F96E6E" w14:textId="77777777" w:rsidR="00FA4B1A" w:rsidRPr="00FA4B1A" w:rsidRDefault="00FA4B1A" w:rsidP="00FA4B1A">
      <w:pPr>
        <w:numPr>
          <w:ilvl w:val="0"/>
          <w:numId w:val="7"/>
        </w:numPr>
        <w:rPr>
          <w:rFonts w:ascii="Avenir Next LT Pro" w:hAnsi="Avenir Next LT Pro"/>
          <w:sz w:val="22"/>
          <w:szCs w:val="22"/>
        </w:rPr>
      </w:pPr>
      <w:r w:rsidRPr="00FA4B1A">
        <w:rPr>
          <w:rFonts w:ascii="Avenir Next LT Pro" w:hAnsi="Avenir Next LT Pro"/>
          <w:sz w:val="22"/>
          <w:szCs w:val="22"/>
        </w:rPr>
        <w:t xml:space="preserve">Maintain and develop own clinical knowledge and skills through appropriate education and continuing professional development. </w:t>
      </w:r>
    </w:p>
    <w:p w14:paraId="7BA8FE93" w14:textId="77777777" w:rsidR="00FA4B1A" w:rsidRPr="00FA4B1A" w:rsidRDefault="00FA4B1A" w:rsidP="00FA4B1A">
      <w:pPr>
        <w:rPr>
          <w:rFonts w:ascii="Avenir Next LT Pro" w:hAnsi="Avenir Next LT Pro"/>
          <w:sz w:val="22"/>
          <w:szCs w:val="22"/>
        </w:rPr>
      </w:pPr>
    </w:p>
    <w:p w14:paraId="0B5C1F31" w14:textId="7259D764"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Quality Improvement, Audit and Research</w:t>
      </w:r>
    </w:p>
    <w:p w14:paraId="68254369" w14:textId="77777777" w:rsidR="00FA4B1A" w:rsidRPr="00FA4B1A" w:rsidRDefault="00FA4B1A" w:rsidP="00FA4B1A">
      <w:pPr>
        <w:numPr>
          <w:ilvl w:val="0"/>
          <w:numId w:val="8"/>
        </w:numPr>
        <w:rPr>
          <w:rFonts w:ascii="Avenir Next LT Pro" w:hAnsi="Avenir Next LT Pro"/>
          <w:sz w:val="22"/>
          <w:szCs w:val="22"/>
        </w:rPr>
      </w:pPr>
      <w:r w:rsidRPr="00FA4B1A">
        <w:rPr>
          <w:rFonts w:ascii="Avenir Next LT Pro" w:hAnsi="Avenir Next LT Pro"/>
          <w:sz w:val="22"/>
          <w:szCs w:val="22"/>
        </w:rPr>
        <w:t xml:space="preserve">Participate in the monitoring and evaluation of the Intermediate Care and Reablement Service. </w:t>
      </w:r>
    </w:p>
    <w:p w14:paraId="7897FE37" w14:textId="77777777" w:rsidR="00FA4B1A" w:rsidRPr="00FA4B1A" w:rsidRDefault="00FA4B1A" w:rsidP="00FA4B1A">
      <w:pPr>
        <w:numPr>
          <w:ilvl w:val="0"/>
          <w:numId w:val="8"/>
        </w:numPr>
        <w:rPr>
          <w:rFonts w:ascii="Avenir Next LT Pro" w:hAnsi="Avenir Next LT Pro"/>
          <w:sz w:val="22"/>
          <w:szCs w:val="22"/>
        </w:rPr>
      </w:pPr>
      <w:r w:rsidRPr="00FA4B1A">
        <w:rPr>
          <w:rFonts w:ascii="Avenir Next LT Pro" w:hAnsi="Avenir Next LT Pro"/>
          <w:sz w:val="22"/>
          <w:szCs w:val="22"/>
        </w:rPr>
        <w:t xml:space="preserve">Contribute to clinical audit, research and evidence-based practice projects. </w:t>
      </w:r>
    </w:p>
    <w:p w14:paraId="7A007378" w14:textId="77777777" w:rsidR="00FA4B1A" w:rsidRPr="00FA4B1A" w:rsidRDefault="00FA4B1A" w:rsidP="00FA4B1A">
      <w:pPr>
        <w:numPr>
          <w:ilvl w:val="0"/>
          <w:numId w:val="8"/>
        </w:numPr>
        <w:rPr>
          <w:rFonts w:ascii="Avenir Next LT Pro" w:hAnsi="Avenir Next LT Pro"/>
          <w:sz w:val="22"/>
          <w:szCs w:val="22"/>
        </w:rPr>
      </w:pPr>
      <w:r w:rsidRPr="00FA4B1A">
        <w:rPr>
          <w:rFonts w:ascii="Avenir Next LT Pro" w:hAnsi="Avenir Next LT Pro"/>
          <w:sz w:val="22"/>
          <w:szCs w:val="22"/>
        </w:rPr>
        <w:t xml:space="preserve">Use outcome measures and service data to evaluate clinical practice and patient outcomes. </w:t>
      </w:r>
    </w:p>
    <w:p w14:paraId="7E5ACD95" w14:textId="77777777" w:rsidR="00FA4B1A" w:rsidRPr="00FA4B1A" w:rsidRDefault="00FA4B1A" w:rsidP="00FA4B1A">
      <w:pPr>
        <w:numPr>
          <w:ilvl w:val="0"/>
          <w:numId w:val="8"/>
        </w:numPr>
        <w:rPr>
          <w:rFonts w:ascii="Avenir Next LT Pro" w:hAnsi="Avenir Next LT Pro"/>
          <w:sz w:val="22"/>
          <w:szCs w:val="22"/>
        </w:rPr>
      </w:pPr>
      <w:r w:rsidRPr="00FA4B1A">
        <w:rPr>
          <w:rFonts w:ascii="Avenir Next LT Pro" w:hAnsi="Avenir Next LT Pro"/>
          <w:sz w:val="22"/>
          <w:szCs w:val="22"/>
        </w:rPr>
        <w:t xml:space="preserve">Support the implementation of changes to clinical practice resulting from audit, research and service evaluation. </w:t>
      </w:r>
    </w:p>
    <w:p w14:paraId="7C8DCB3B" w14:textId="77777777" w:rsidR="00FA4B1A" w:rsidRPr="00FA4B1A" w:rsidRDefault="00FA4B1A" w:rsidP="00FA4B1A">
      <w:pPr>
        <w:numPr>
          <w:ilvl w:val="0"/>
          <w:numId w:val="8"/>
        </w:numPr>
        <w:rPr>
          <w:rFonts w:ascii="Avenir Next LT Pro" w:hAnsi="Avenir Next LT Pro"/>
          <w:sz w:val="22"/>
          <w:szCs w:val="22"/>
        </w:rPr>
      </w:pPr>
      <w:r w:rsidRPr="00FA4B1A">
        <w:rPr>
          <w:rFonts w:ascii="Avenir Next LT Pro" w:hAnsi="Avenir Next LT Pro"/>
          <w:sz w:val="22"/>
          <w:szCs w:val="22"/>
        </w:rPr>
        <w:t xml:space="preserve">Contribute to the development and review of clinical pathways, protocols and procedures. </w:t>
      </w:r>
    </w:p>
    <w:p w14:paraId="66BA8B3F" w14:textId="77777777" w:rsidR="00FA4B1A" w:rsidRPr="00FA4B1A" w:rsidRDefault="00FA4B1A" w:rsidP="00FA4B1A">
      <w:pPr>
        <w:numPr>
          <w:ilvl w:val="0"/>
          <w:numId w:val="8"/>
        </w:numPr>
        <w:rPr>
          <w:rFonts w:ascii="Avenir Next LT Pro" w:hAnsi="Avenir Next LT Pro"/>
          <w:sz w:val="22"/>
          <w:szCs w:val="22"/>
        </w:rPr>
      </w:pPr>
      <w:r w:rsidRPr="00FA4B1A">
        <w:rPr>
          <w:rFonts w:ascii="Avenir Next LT Pro" w:hAnsi="Avenir Next LT Pro"/>
          <w:sz w:val="22"/>
          <w:szCs w:val="22"/>
        </w:rPr>
        <w:t xml:space="preserve">Work with senior colleagues to identify opportunities for service improvement and innovative methods of service delivery. </w:t>
      </w:r>
    </w:p>
    <w:p w14:paraId="1D7CD09F" w14:textId="77777777" w:rsidR="00FA4B1A" w:rsidRPr="00FA4B1A" w:rsidRDefault="00FA4B1A" w:rsidP="00FA4B1A">
      <w:pPr>
        <w:numPr>
          <w:ilvl w:val="0"/>
          <w:numId w:val="8"/>
        </w:numPr>
        <w:rPr>
          <w:rFonts w:ascii="Avenir Next LT Pro" w:hAnsi="Avenir Next LT Pro"/>
          <w:sz w:val="22"/>
          <w:szCs w:val="22"/>
        </w:rPr>
      </w:pPr>
      <w:r w:rsidRPr="00FA4B1A">
        <w:rPr>
          <w:rFonts w:ascii="Avenir Next LT Pro" w:hAnsi="Avenir Next LT Pro"/>
          <w:sz w:val="22"/>
          <w:szCs w:val="22"/>
        </w:rPr>
        <w:t xml:space="preserve">Support improvements that enhance patient experience, access, safety and clinical outcomes. </w:t>
      </w:r>
    </w:p>
    <w:p w14:paraId="585C2A58" w14:textId="77777777" w:rsidR="00FA4B1A" w:rsidRPr="00FA4B1A" w:rsidRDefault="00FA4B1A" w:rsidP="00FA4B1A">
      <w:pPr>
        <w:numPr>
          <w:ilvl w:val="0"/>
          <w:numId w:val="8"/>
        </w:numPr>
        <w:rPr>
          <w:rFonts w:ascii="Avenir Next LT Pro" w:hAnsi="Avenir Next LT Pro"/>
          <w:sz w:val="22"/>
          <w:szCs w:val="22"/>
        </w:rPr>
      </w:pPr>
      <w:r w:rsidRPr="00FA4B1A">
        <w:rPr>
          <w:rFonts w:ascii="Avenir Next LT Pro" w:hAnsi="Avenir Next LT Pro"/>
          <w:sz w:val="22"/>
          <w:szCs w:val="22"/>
        </w:rPr>
        <w:t xml:space="preserve">Make recommendations for changes to service delivery in conjunction with senior colleagues. </w:t>
      </w:r>
    </w:p>
    <w:p w14:paraId="398C3E46" w14:textId="77777777" w:rsidR="00FA4B1A" w:rsidRPr="00FA4B1A" w:rsidRDefault="00FA4B1A" w:rsidP="00FA4B1A">
      <w:pPr>
        <w:rPr>
          <w:rFonts w:ascii="Avenir Next LT Pro" w:hAnsi="Avenir Next LT Pro"/>
          <w:sz w:val="22"/>
          <w:szCs w:val="22"/>
        </w:rPr>
      </w:pPr>
    </w:p>
    <w:p w14:paraId="12F14EE4" w14:textId="70279501"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Policy, Governance and Risk</w:t>
      </w:r>
    </w:p>
    <w:p w14:paraId="4E6C3B7F"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Demonstrate a sound understanding of clinical governance and apply this to clinical practice. </w:t>
      </w:r>
    </w:p>
    <w:p w14:paraId="29335998"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Manage clinical risk appropriately within own caseload and when supporting less experienced colleagues. </w:t>
      </w:r>
    </w:p>
    <w:p w14:paraId="65E56026" w14:textId="77777777" w:rsidR="00FA4B1A" w:rsidRPr="00FA4B1A" w:rsidRDefault="00FA4B1A" w:rsidP="00FA4B1A">
      <w:pPr>
        <w:rPr>
          <w:rFonts w:ascii="Avenir Next LT Pro" w:hAnsi="Avenir Next LT Pro"/>
          <w:sz w:val="22"/>
          <w:szCs w:val="22"/>
        </w:rPr>
      </w:pPr>
    </w:p>
    <w:p w14:paraId="2CAA1187" w14:textId="77777777" w:rsidR="00FA4B1A" w:rsidRPr="00FA4B1A" w:rsidRDefault="00FA4B1A" w:rsidP="00FA4B1A">
      <w:pPr>
        <w:rPr>
          <w:rFonts w:ascii="Avenir Next LT Pro" w:hAnsi="Avenir Next LT Pro"/>
          <w:sz w:val="22"/>
          <w:szCs w:val="22"/>
        </w:rPr>
      </w:pPr>
    </w:p>
    <w:p w14:paraId="3200E99F"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Comply with relevant professional standards, legislation, national guidance and organisational policies. </w:t>
      </w:r>
    </w:p>
    <w:p w14:paraId="680F4496"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Maintain awareness of health and safety requirements relevant to community and intermediate care practice. </w:t>
      </w:r>
    </w:p>
    <w:p w14:paraId="2CC727CD"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Adhere to infection prevention and control procedures. </w:t>
      </w:r>
    </w:p>
    <w:p w14:paraId="6F4EC03B"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Report and record incidents, accidents and near misses appropriately. </w:t>
      </w:r>
    </w:p>
    <w:p w14:paraId="3B3192B1"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Participate in mandatory training and maintain all required competencies. </w:t>
      </w:r>
    </w:p>
    <w:p w14:paraId="77D5627E"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Promote equality, diversity and inclusion in all aspects of service delivery. </w:t>
      </w:r>
    </w:p>
    <w:p w14:paraId="503085F1" w14:textId="77777777" w:rsidR="00FA4B1A" w:rsidRPr="00FA4B1A" w:rsidRDefault="00FA4B1A" w:rsidP="00FA4B1A">
      <w:pPr>
        <w:numPr>
          <w:ilvl w:val="0"/>
          <w:numId w:val="9"/>
        </w:numPr>
        <w:rPr>
          <w:rFonts w:ascii="Avenir Next LT Pro" w:hAnsi="Avenir Next LT Pro"/>
          <w:sz w:val="22"/>
          <w:szCs w:val="22"/>
        </w:rPr>
      </w:pPr>
      <w:r w:rsidRPr="00FA4B1A">
        <w:rPr>
          <w:rFonts w:ascii="Avenir Next LT Pro" w:hAnsi="Avenir Next LT Pro"/>
          <w:sz w:val="22"/>
          <w:szCs w:val="22"/>
        </w:rPr>
        <w:t xml:space="preserve">Support the implementation of relevant policies and procedures within the service. </w:t>
      </w:r>
    </w:p>
    <w:p w14:paraId="6B2FF805" w14:textId="77777777" w:rsidR="00FA4B1A" w:rsidRPr="00FA4B1A" w:rsidRDefault="00FA4B1A" w:rsidP="00FA4B1A">
      <w:pPr>
        <w:rPr>
          <w:rFonts w:ascii="Avenir Next LT Pro" w:hAnsi="Avenir Next LT Pro"/>
          <w:sz w:val="22"/>
          <w:szCs w:val="22"/>
        </w:rPr>
      </w:pPr>
    </w:p>
    <w:p w14:paraId="4388799F" w14:textId="54FC3953"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Information Governance and Record Keeping</w:t>
      </w:r>
    </w:p>
    <w:p w14:paraId="65AEA299" w14:textId="77777777" w:rsidR="00FA4B1A" w:rsidRPr="00FA4B1A" w:rsidRDefault="00FA4B1A" w:rsidP="00FA4B1A">
      <w:pPr>
        <w:numPr>
          <w:ilvl w:val="0"/>
          <w:numId w:val="10"/>
        </w:numPr>
        <w:rPr>
          <w:rFonts w:ascii="Avenir Next LT Pro" w:hAnsi="Avenir Next LT Pro"/>
          <w:sz w:val="22"/>
          <w:szCs w:val="22"/>
        </w:rPr>
      </w:pPr>
      <w:r w:rsidRPr="00FA4B1A">
        <w:rPr>
          <w:rFonts w:ascii="Avenir Next LT Pro" w:hAnsi="Avenir Next LT Pro"/>
          <w:sz w:val="22"/>
          <w:szCs w:val="22"/>
        </w:rPr>
        <w:t xml:space="preserve">Maintain accurate, timely and comprehensive patient records in accordance with legal, professional and organisational requirements. </w:t>
      </w:r>
    </w:p>
    <w:p w14:paraId="77A0BF9D" w14:textId="77777777" w:rsidR="00FA4B1A" w:rsidRPr="00FA4B1A" w:rsidRDefault="00FA4B1A" w:rsidP="00FA4B1A">
      <w:pPr>
        <w:numPr>
          <w:ilvl w:val="0"/>
          <w:numId w:val="10"/>
        </w:numPr>
        <w:rPr>
          <w:rFonts w:ascii="Avenir Next LT Pro" w:hAnsi="Avenir Next LT Pro"/>
          <w:sz w:val="22"/>
          <w:szCs w:val="22"/>
        </w:rPr>
      </w:pPr>
      <w:r w:rsidRPr="00FA4B1A">
        <w:rPr>
          <w:rFonts w:ascii="Avenir Next LT Pro" w:hAnsi="Avenir Next LT Pro"/>
          <w:sz w:val="22"/>
          <w:szCs w:val="22"/>
        </w:rPr>
        <w:t xml:space="preserve">Complete clinical documentation, reports and discharge summaries within required timescales. </w:t>
      </w:r>
    </w:p>
    <w:p w14:paraId="6CE3E9C9" w14:textId="77777777" w:rsidR="00FA4B1A" w:rsidRPr="00FA4B1A" w:rsidRDefault="00FA4B1A" w:rsidP="00FA4B1A">
      <w:pPr>
        <w:numPr>
          <w:ilvl w:val="0"/>
          <w:numId w:val="10"/>
        </w:numPr>
        <w:rPr>
          <w:rFonts w:ascii="Avenir Next LT Pro" w:hAnsi="Avenir Next LT Pro"/>
          <w:sz w:val="22"/>
          <w:szCs w:val="22"/>
        </w:rPr>
      </w:pPr>
      <w:r w:rsidRPr="00FA4B1A">
        <w:rPr>
          <w:rFonts w:ascii="Avenir Next LT Pro" w:hAnsi="Avenir Next LT Pro"/>
          <w:sz w:val="22"/>
          <w:szCs w:val="22"/>
        </w:rPr>
        <w:t xml:space="preserve">Ensure patient information is handled confidentially and securely. </w:t>
      </w:r>
    </w:p>
    <w:p w14:paraId="7E8CB8AE" w14:textId="77777777" w:rsidR="00FA4B1A" w:rsidRPr="00FA4B1A" w:rsidRDefault="00FA4B1A" w:rsidP="00FA4B1A">
      <w:pPr>
        <w:numPr>
          <w:ilvl w:val="0"/>
          <w:numId w:val="10"/>
        </w:numPr>
        <w:rPr>
          <w:rFonts w:ascii="Avenir Next LT Pro" w:hAnsi="Avenir Next LT Pro"/>
          <w:sz w:val="22"/>
          <w:szCs w:val="22"/>
        </w:rPr>
      </w:pPr>
      <w:r w:rsidRPr="00FA4B1A">
        <w:rPr>
          <w:rFonts w:ascii="Avenir Next LT Pro" w:hAnsi="Avenir Next LT Pro"/>
          <w:sz w:val="22"/>
          <w:szCs w:val="22"/>
        </w:rPr>
        <w:t xml:space="preserve">Comply with information governance, data protection and confidentiality requirements. </w:t>
      </w:r>
    </w:p>
    <w:p w14:paraId="7795E45E" w14:textId="77777777" w:rsidR="00FA4B1A" w:rsidRPr="00FA4B1A" w:rsidRDefault="00FA4B1A" w:rsidP="00FA4B1A">
      <w:pPr>
        <w:numPr>
          <w:ilvl w:val="0"/>
          <w:numId w:val="10"/>
        </w:numPr>
        <w:rPr>
          <w:rFonts w:ascii="Avenir Next LT Pro" w:hAnsi="Avenir Next LT Pro"/>
          <w:sz w:val="22"/>
          <w:szCs w:val="22"/>
        </w:rPr>
      </w:pPr>
      <w:r w:rsidRPr="00FA4B1A">
        <w:rPr>
          <w:rFonts w:ascii="Avenir Next LT Pro" w:hAnsi="Avenir Next LT Pro"/>
          <w:sz w:val="22"/>
          <w:szCs w:val="22"/>
        </w:rPr>
        <w:t xml:space="preserve">Ensure all required activity and performance information is recorded accurately. </w:t>
      </w:r>
    </w:p>
    <w:p w14:paraId="4C66DF69" w14:textId="77777777" w:rsidR="00FA4B1A" w:rsidRPr="00FA4B1A" w:rsidRDefault="00FA4B1A" w:rsidP="00FA4B1A">
      <w:pPr>
        <w:numPr>
          <w:ilvl w:val="0"/>
          <w:numId w:val="10"/>
        </w:numPr>
        <w:rPr>
          <w:rFonts w:ascii="Avenir Next LT Pro" w:hAnsi="Avenir Next LT Pro"/>
          <w:sz w:val="22"/>
          <w:szCs w:val="22"/>
        </w:rPr>
      </w:pPr>
      <w:r w:rsidRPr="00FA4B1A">
        <w:rPr>
          <w:rFonts w:ascii="Avenir Next LT Pro" w:hAnsi="Avenir Next LT Pro"/>
          <w:sz w:val="22"/>
          <w:szCs w:val="22"/>
        </w:rPr>
        <w:t xml:space="preserve">Maintain records in line with HCPC and Royal College of Occupational Therapists professional standards. </w:t>
      </w:r>
    </w:p>
    <w:p w14:paraId="54BE580E" w14:textId="77777777" w:rsidR="00FA4B1A" w:rsidRPr="00FA4B1A" w:rsidRDefault="00FA4B1A" w:rsidP="00FA4B1A">
      <w:pPr>
        <w:rPr>
          <w:rFonts w:ascii="Avenir Next LT Pro" w:hAnsi="Avenir Next LT Pro"/>
          <w:sz w:val="22"/>
          <w:szCs w:val="22"/>
        </w:rPr>
      </w:pPr>
    </w:p>
    <w:p w14:paraId="04A77B60" w14:textId="5CD7900E"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Responsibility for Resources</w:t>
      </w:r>
    </w:p>
    <w:p w14:paraId="2834CBA6" w14:textId="77777777" w:rsidR="00FA4B1A" w:rsidRPr="00FA4B1A" w:rsidRDefault="00FA4B1A" w:rsidP="00FA4B1A">
      <w:pPr>
        <w:numPr>
          <w:ilvl w:val="0"/>
          <w:numId w:val="11"/>
        </w:numPr>
        <w:rPr>
          <w:rFonts w:ascii="Avenir Next LT Pro" w:hAnsi="Avenir Next LT Pro"/>
          <w:sz w:val="22"/>
          <w:szCs w:val="22"/>
        </w:rPr>
      </w:pPr>
      <w:r w:rsidRPr="00FA4B1A">
        <w:rPr>
          <w:rFonts w:ascii="Avenir Next LT Pro" w:hAnsi="Avenir Next LT Pro"/>
          <w:sz w:val="22"/>
          <w:szCs w:val="22"/>
        </w:rPr>
        <w:t xml:space="preserve">Use clinical and therapeutic equipment appropriately and responsibly. </w:t>
      </w:r>
    </w:p>
    <w:p w14:paraId="0C755482" w14:textId="77777777" w:rsidR="00FA4B1A" w:rsidRPr="00FA4B1A" w:rsidRDefault="00FA4B1A" w:rsidP="00FA4B1A">
      <w:pPr>
        <w:numPr>
          <w:ilvl w:val="0"/>
          <w:numId w:val="11"/>
        </w:numPr>
        <w:rPr>
          <w:rFonts w:ascii="Avenir Next LT Pro" w:hAnsi="Avenir Next LT Pro"/>
          <w:sz w:val="22"/>
          <w:szCs w:val="22"/>
        </w:rPr>
      </w:pPr>
      <w:r w:rsidRPr="00FA4B1A">
        <w:rPr>
          <w:rFonts w:ascii="Avenir Next LT Pro" w:hAnsi="Avenir Next LT Pro"/>
          <w:sz w:val="22"/>
          <w:szCs w:val="22"/>
        </w:rPr>
        <w:t xml:space="preserve">Ensure equipment is safe, clean and maintained in accordance with organisational requirements. </w:t>
      </w:r>
    </w:p>
    <w:p w14:paraId="0C37B15B" w14:textId="77777777" w:rsidR="00FA4B1A" w:rsidRPr="00FA4B1A" w:rsidRDefault="00FA4B1A" w:rsidP="00FA4B1A">
      <w:pPr>
        <w:numPr>
          <w:ilvl w:val="0"/>
          <w:numId w:val="11"/>
        </w:numPr>
        <w:rPr>
          <w:rFonts w:ascii="Avenir Next LT Pro" w:hAnsi="Avenir Next LT Pro"/>
          <w:sz w:val="22"/>
          <w:szCs w:val="22"/>
        </w:rPr>
      </w:pPr>
      <w:r w:rsidRPr="00FA4B1A">
        <w:rPr>
          <w:rFonts w:ascii="Avenir Next LT Pro" w:hAnsi="Avenir Next LT Pro"/>
          <w:sz w:val="22"/>
          <w:szCs w:val="22"/>
        </w:rPr>
        <w:t xml:space="preserve">Assess patients for appropriate equipment to support independence and safe care. </w:t>
      </w:r>
    </w:p>
    <w:p w14:paraId="4F9BB764" w14:textId="77777777" w:rsidR="00FA4B1A" w:rsidRPr="00FA4B1A" w:rsidRDefault="00FA4B1A" w:rsidP="00FA4B1A">
      <w:pPr>
        <w:numPr>
          <w:ilvl w:val="0"/>
          <w:numId w:val="11"/>
        </w:numPr>
        <w:rPr>
          <w:rFonts w:ascii="Avenir Next LT Pro" w:hAnsi="Avenir Next LT Pro"/>
          <w:sz w:val="22"/>
          <w:szCs w:val="22"/>
        </w:rPr>
      </w:pPr>
      <w:r w:rsidRPr="00FA4B1A">
        <w:rPr>
          <w:rFonts w:ascii="Avenir Next LT Pro" w:hAnsi="Avenir Next LT Pro"/>
          <w:sz w:val="22"/>
          <w:szCs w:val="22"/>
        </w:rPr>
        <w:t xml:space="preserve">Support patients, carers and colleagues in the safe use of equipment. </w:t>
      </w:r>
    </w:p>
    <w:p w14:paraId="23D74E2C" w14:textId="77777777" w:rsidR="00FA4B1A" w:rsidRPr="00FA4B1A" w:rsidRDefault="00FA4B1A" w:rsidP="00FA4B1A">
      <w:pPr>
        <w:numPr>
          <w:ilvl w:val="0"/>
          <w:numId w:val="11"/>
        </w:numPr>
        <w:rPr>
          <w:rFonts w:ascii="Avenir Next LT Pro" w:hAnsi="Avenir Next LT Pro"/>
          <w:sz w:val="22"/>
          <w:szCs w:val="22"/>
        </w:rPr>
      </w:pPr>
      <w:r w:rsidRPr="00FA4B1A">
        <w:rPr>
          <w:rFonts w:ascii="Avenir Next LT Pro" w:hAnsi="Avenir Next LT Pro"/>
          <w:sz w:val="22"/>
          <w:szCs w:val="22"/>
        </w:rPr>
        <w:t xml:space="preserve">Liaise with appropriate equipment services regarding provision, maintenance and replacement where required. </w:t>
      </w:r>
    </w:p>
    <w:p w14:paraId="15DEB578" w14:textId="77777777" w:rsidR="00FA4B1A" w:rsidRPr="00FA4B1A" w:rsidRDefault="00FA4B1A" w:rsidP="00FA4B1A">
      <w:pPr>
        <w:numPr>
          <w:ilvl w:val="0"/>
          <w:numId w:val="11"/>
        </w:numPr>
        <w:rPr>
          <w:rFonts w:ascii="Avenir Next LT Pro" w:hAnsi="Avenir Next LT Pro"/>
          <w:sz w:val="22"/>
          <w:szCs w:val="22"/>
        </w:rPr>
      </w:pPr>
      <w:r w:rsidRPr="00FA4B1A">
        <w:rPr>
          <w:rFonts w:ascii="Avenir Next LT Pro" w:hAnsi="Avenir Next LT Pro"/>
          <w:sz w:val="22"/>
          <w:szCs w:val="22"/>
        </w:rPr>
        <w:t xml:space="preserve">Report faulty or unsafe equipment promptly. </w:t>
      </w:r>
    </w:p>
    <w:p w14:paraId="6003B71F" w14:textId="77777777" w:rsidR="00FA4B1A" w:rsidRPr="00FA4B1A" w:rsidRDefault="00FA4B1A" w:rsidP="00FA4B1A">
      <w:pPr>
        <w:rPr>
          <w:rFonts w:ascii="Avenir Next LT Pro" w:hAnsi="Avenir Next LT Pro"/>
          <w:sz w:val="22"/>
          <w:szCs w:val="22"/>
        </w:rPr>
      </w:pPr>
    </w:p>
    <w:p w14:paraId="35E38B3E" w14:textId="77777777" w:rsidR="00FA4B1A" w:rsidRPr="00FA4B1A" w:rsidRDefault="00FA4B1A" w:rsidP="00FA4B1A">
      <w:pPr>
        <w:rPr>
          <w:rFonts w:ascii="Avenir Next LT Pro" w:hAnsi="Avenir Next LT Pro"/>
          <w:sz w:val="22"/>
          <w:szCs w:val="22"/>
        </w:rPr>
      </w:pPr>
    </w:p>
    <w:p w14:paraId="1BE47B03" w14:textId="77777777" w:rsidR="00FA4B1A" w:rsidRPr="00FA4B1A" w:rsidRDefault="00FA4B1A" w:rsidP="00FA4B1A">
      <w:pPr>
        <w:numPr>
          <w:ilvl w:val="0"/>
          <w:numId w:val="11"/>
        </w:numPr>
        <w:rPr>
          <w:rFonts w:ascii="Avenir Next LT Pro" w:hAnsi="Avenir Next LT Pro"/>
          <w:sz w:val="22"/>
          <w:szCs w:val="22"/>
        </w:rPr>
      </w:pPr>
      <w:r w:rsidRPr="00FA4B1A">
        <w:rPr>
          <w:rFonts w:ascii="Avenir Next LT Pro" w:hAnsi="Avenir Next LT Pro"/>
          <w:sz w:val="22"/>
          <w:szCs w:val="22"/>
        </w:rPr>
        <w:t xml:space="preserve">Support the effective and responsible use of available service resources. </w:t>
      </w:r>
    </w:p>
    <w:p w14:paraId="11C810FB" w14:textId="77777777" w:rsidR="00FA4B1A" w:rsidRPr="00FA4B1A" w:rsidRDefault="00FA4B1A" w:rsidP="00FA4B1A">
      <w:pPr>
        <w:rPr>
          <w:rFonts w:ascii="Avenir Next LT Pro" w:hAnsi="Avenir Next LT Pro"/>
          <w:sz w:val="22"/>
          <w:szCs w:val="22"/>
        </w:rPr>
      </w:pPr>
    </w:p>
    <w:p w14:paraId="3E84390B" w14:textId="4C16625B"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Professional Responsibilities</w:t>
      </w:r>
    </w:p>
    <w:p w14:paraId="718D398E"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Be professionally and legally responsible and accountable for all aspects of own Occupational Therapy practice. </w:t>
      </w:r>
    </w:p>
    <w:p w14:paraId="51E5DF44"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Work within the scope of professional competence and seek advice where appropriate. </w:t>
      </w:r>
    </w:p>
    <w:p w14:paraId="7AB31615"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Maintain current HCPC registration and comply with the professional standards of the Royal College of Occupational Therapists. </w:t>
      </w:r>
    </w:p>
    <w:p w14:paraId="4363106D"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Maintain and develop specialist knowledge through continuing professional development. </w:t>
      </w:r>
    </w:p>
    <w:p w14:paraId="4A79F58C"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Maintain a reflective CPD portfolio. </w:t>
      </w:r>
    </w:p>
    <w:p w14:paraId="43CDCE6E"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Recognise own limitations and seek appropriate support when required. </w:t>
      </w:r>
    </w:p>
    <w:p w14:paraId="4975323E"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Keep up to date with developments in Occupational Therapy, Intermediate Care and Reablement. </w:t>
      </w:r>
    </w:p>
    <w:p w14:paraId="30155E06"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Maintain specialist knowledge relevant to the patient groups managed by the service. </w:t>
      </w:r>
    </w:p>
    <w:p w14:paraId="3EC4DC6E" w14:textId="77777777" w:rsidR="00FA4B1A" w:rsidRPr="00FA4B1A" w:rsidRDefault="00FA4B1A" w:rsidP="00FA4B1A">
      <w:pPr>
        <w:numPr>
          <w:ilvl w:val="0"/>
          <w:numId w:val="12"/>
        </w:numPr>
        <w:rPr>
          <w:rFonts w:ascii="Avenir Next LT Pro" w:hAnsi="Avenir Next LT Pro"/>
          <w:sz w:val="22"/>
          <w:szCs w:val="22"/>
        </w:rPr>
      </w:pPr>
      <w:r w:rsidRPr="00FA4B1A">
        <w:rPr>
          <w:rFonts w:ascii="Avenir Next LT Pro" w:hAnsi="Avenir Next LT Pro"/>
          <w:sz w:val="22"/>
          <w:szCs w:val="22"/>
        </w:rPr>
        <w:t xml:space="preserve">Support colleagues to maintain high standards of professional and clinical practice. </w:t>
      </w:r>
    </w:p>
    <w:p w14:paraId="05C9610F" w14:textId="77777777" w:rsidR="00FA4B1A" w:rsidRPr="00FA4B1A" w:rsidRDefault="00FA4B1A" w:rsidP="00FA4B1A">
      <w:pPr>
        <w:rPr>
          <w:rFonts w:ascii="Avenir Next LT Pro" w:hAnsi="Avenir Next LT Pro"/>
          <w:sz w:val="22"/>
          <w:szCs w:val="22"/>
        </w:rPr>
      </w:pPr>
    </w:p>
    <w:p w14:paraId="0FC4E5CC" w14:textId="7B44499F"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Freedom to Act</w:t>
      </w:r>
    </w:p>
    <w:p w14:paraId="0FB087BF" w14:textId="77777777" w:rsidR="00FA4B1A" w:rsidRPr="00FA4B1A" w:rsidRDefault="00FA4B1A" w:rsidP="00FA4B1A">
      <w:pPr>
        <w:rPr>
          <w:rFonts w:ascii="Avenir Next LT Pro" w:hAnsi="Avenir Next LT Pro"/>
          <w:sz w:val="22"/>
          <w:szCs w:val="22"/>
        </w:rPr>
      </w:pPr>
      <w:r w:rsidRPr="00FA4B1A">
        <w:rPr>
          <w:rFonts w:ascii="Avenir Next LT Pro" w:hAnsi="Avenir Next LT Pro"/>
          <w:sz w:val="22"/>
          <w:szCs w:val="22"/>
        </w:rPr>
        <w:t>The post holder will work as an autonomous practitioner and will be professionally responsible and accountable for decisions relating to their own clinical practice and patient caseload.</w:t>
      </w:r>
    </w:p>
    <w:p w14:paraId="02546C8D" w14:textId="77777777" w:rsidR="00FA4B1A" w:rsidRPr="00FA4B1A" w:rsidRDefault="00FA4B1A" w:rsidP="00FA4B1A">
      <w:pPr>
        <w:rPr>
          <w:rFonts w:ascii="Avenir Next LT Pro" w:hAnsi="Avenir Next LT Pro"/>
          <w:sz w:val="22"/>
          <w:szCs w:val="22"/>
        </w:rPr>
      </w:pPr>
      <w:r w:rsidRPr="00FA4B1A">
        <w:rPr>
          <w:rFonts w:ascii="Avenir Next LT Pro" w:hAnsi="Avenir Next LT Pro"/>
          <w:sz w:val="22"/>
          <w:szCs w:val="22"/>
        </w:rPr>
        <w:t>The post holder will use professional judgement to assess patients, plan and deliver interventions, manage risks and contribute to discharge planning within established clinical and organisational frameworks.</w:t>
      </w:r>
    </w:p>
    <w:p w14:paraId="7BD51F9B" w14:textId="77777777" w:rsidR="00FA4B1A" w:rsidRPr="00FA4B1A" w:rsidRDefault="00FA4B1A" w:rsidP="00FA4B1A">
      <w:pPr>
        <w:rPr>
          <w:rFonts w:ascii="Avenir Next LT Pro" w:hAnsi="Avenir Next LT Pro"/>
          <w:sz w:val="22"/>
          <w:szCs w:val="22"/>
        </w:rPr>
      </w:pPr>
      <w:r w:rsidRPr="00FA4B1A">
        <w:rPr>
          <w:rFonts w:ascii="Avenir Next LT Pro" w:hAnsi="Avenir Next LT Pro"/>
          <w:sz w:val="22"/>
          <w:szCs w:val="22"/>
        </w:rPr>
        <w:t>The post holder will be expected to manage complex and sometimes challenging situations, including patients and carers experiencing distress, unrealistic expectations regarding rehabilitation outcomes, challenging behaviour or difficult social circumstances.</w:t>
      </w:r>
    </w:p>
    <w:p w14:paraId="3A2A7AF7" w14:textId="77777777" w:rsidR="00FA4B1A" w:rsidRPr="00FA4B1A" w:rsidRDefault="00FA4B1A" w:rsidP="00FA4B1A">
      <w:pPr>
        <w:rPr>
          <w:rFonts w:ascii="Avenir Next LT Pro" w:hAnsi="Avenir Next LT Pro"/>
          <w:sz w:val="22"/>
          <w:szCs w:val="22"/>
        </w:rPr>
      </w:pPr>
      <w:r w:rsidRPr="00FA4B1A">
        <w:rPr>
          <w:rFonts w:ascii="Avenir Next LT Pro" w:hAnsi="Avenir Next LT Pro"/>
          <w:sz w:val="22"/>
          <w:szCs w:val="22"/>
        </w:rPr>
        <w:t>The post holder will recognise when situations fall outside their level of competence or authority and seek appropriate support from senior colleagues.</w:t>
      </w:r>
    </w:p>
    <w:p w14:paraId="163FBC08" w14:textId="77777777" w:rsidR="00FA4B1A" w:rsidRPr="00FA4B1A" w:rsidRDefault="00FA4B1A" w:rsidP="00FA4B1A">
      <w:pPr>
        <w:rPr>
          <w:rFonts w:ascii="Avenir Next LT Pro" w:hAnsi="Avenir Next LT Pro"/>
          <w:sz w:val="22"/>
          <w:szCs w:val="22"/>
        </w:rPr>
      </w:pPr>
    </w:p>
    <w:p w14:paraId="71B037BE" w14:textId="56BFC6F0"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Health, Safety and Safeguarding</w:t>
      </w:r>
    </w:p>
    <w:p w14:paraId="10575CB4"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Work in accordance with HCRG Care Group health and safety policies and procedures. </w:t>
      </w:r>
    </w:p>
    <w:p w14:paraId="4C2228BE" w14:textId="77777777" w:rsidR="00FA4B1A" w:rsidRPr="00FA4B1A" w:rsidRDefault="00FA4B1A" w:rsidP="00FA4B1A">
      <w:pPr>
        <w:rPr>
          <w:rFonts w:ascii="Avenir Next LT Pro" w:hAnsi="Avenir Next LT Pro"/>
          <w:sz w:val="22"/>
          <w:szCs w:val="22"/>
        </w:rPr>
      </w:pPr>
    </w:p>
    <w:p w14:paraId="73796DA6" w14:textId="77777777" w:rsidR="00FA4B1A" w:rsidRPr="00FA4B1A" w:rsidRDefault="00FA4B1A" w:rsidP="00FA4B1A">
      <w:pPr>
        <w:rPr>
          <w:rFonts w:ascii="Avenir Next LT Pro" w:hAnsi="Avenir Next LT Pro"/>
          <w:sz w:val="22"/>
          <w:szCs w:val="22"/>
        </w:rPr>
      </w:pPr>
    </w:p>
    <w:p w14:paraId="3AA759E7" w14:textId="77777777" w:rsidR="00FA4B1A" w:rsidRPr="00FA4B1A" w:rsidRDefault="00FA4B1A" w:rsidP="00FA4B1A">
      <w:pPr>
        <w:rPr>
          <w:rFonts w:ascii="Avenir Next LT Pro" w:hAnsi="Avenir Next LT Pro"/>
          <w:sz w:val="22"/>
          <w:szCs w:val="22"/>
        </w:rPr>
      </w:pPr>
    </w:p>
    <w:p w14:paraId="028C0F6E"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Take reasonable care for their own health and safety and that of others who may be affected by their work. </w:t>
      </w:r>
    </w:p>
    <w:p w14:paraId="52389E9D"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Follow infection prevention and control procedures. </w:t>
      </w:r>
    </w:p>
    <w:p w14:paraId="6129DAF5"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Identify and appropriately manage risks associated with community and patient-facing work. </w:t>
      </w:r>
    </w:p>
    <w:p w14:paraId="1DC1C565"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Recognise and appropriately respond to safeguarding concerns. </w:t>
      </w:r>
    </w:p>
    <w:p w14:paraId="2DBE65BF"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Follow HCRG Care Group safeguarding policies and procedures. </w:t>
      </w:r>
    </w:p>
    <w:p w14:paraId="7C5210BF"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Escalate safeguarding concerns appropriately and in a timely manner. </w:t>
      </w:r>
    </w:p>
    <w:p w14:paraId="735970B6"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Maintain appropriate professional boundaries. </w:t>
      </w:r>
    </w:p>
    <w:p w14:paraId="4945E3BD"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Complete mandatory safeguarding training relevant to the role. </w:t>
      </w:r>
    </w:p>
    <w:p w14:paraId="193E999D" w14:textId="77777777" w:rsidR="00FA4B1A" w:rsidRPr="00FA4B1A" w:rsidRDefault="00FA4B1A" w:rsidP="00FA4B1A">
      <w:pPr>
        <w:numPr>
          <w:ilvl w:val="0"/>
          <w:numId w:val="13"/>
        </w:numPr>
        <w:rPr>
          <w:rFonts w:ascii="Avenir Next LT Pro" w:hAnsi="Avenir Next LT Pro"/>
          <w:sz w:val="22"/>
          <w:szCs w:val="22"/>
        </w:rPr>
      </w:pPr>
      <w:r w:rsidRPr="00FA4B1A">
        <w:rPr>
          <w:rFonts w:ascii="Avenir Next LT Pro" w:hAnsi="Avenir Next LT Pro"/>
          <w:sz w:val="22"/>
          <w:szCs w:val="22"/>
        </w:rPr>
        <w:t xml:space="preserve">Report incidents, accidents and near misses in accordance with organisational procedures. </w:t>
      </w:r>
    </w:p>
    <w:p w14:paraId="392421F3"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Personal Specification</w:t>
      </w:r>
    </w:p>
    <w:p w14:paraId="3A372CE3"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Qualifications and Registration</w:t>
      </w:r>
    </w:p>
    <w:p w14:paraId="71C1D07C"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Essential</w:t>
      </w:r>
    </w:p>
    <w:p w14:paraId="336824F3" w14:textId="77777777" w:rsidR="00FA4B1A" w:rsidRPr="00FA4B1A" w:rsidRDefault="00FA4B1A" w:rsidP="00FA4B1A">
      <w:pPr>
        <w:numPr>
          <w:ilvl w:val="0"/>
          <w:numId w:val="14"/>
        </w:numPr>
        <w:rPr>
          <w:rFonts w:ascii="Avenir Next LT Pro" w:hAnsi="Avenir Next LT Pro"/>
          <w:sz w:val="22"/>
          <w:szCs w:val="22"/>
        </w:rPr>
      </w:pPr>
      <w:r w:rsidRPr="00FA4B1A">
        <w:rPr>
          <w:rFonts w:ascii="Avenir Next LT Pro" w:hAnsi="Avenir Next LT Pro"/>
          <w:sz w:val="22"/>
          <w:szCs w:val="22"/>
        </w:rPr>
        <w:t xml:space="preserve">Diploma or Degree in Occupational Therapy. </w:t>
      </w:r>
    </w:p>
    <w:p w14:paraId="3D5E5A84" w14:textId="77777777" w:rsidR="00FA4B1A" w:rsidRPr="00FA4B1A" w:rsidRDefault="00FA4B1A" w:rsidP="00FA4B1A">
      <w:pPr>
        <w:numPr>
          <w:ilvl w:val="0"/>
          <w:numId w:val="14"/>
        </w:numPr>
        <w:rPr>
          <w:rFonts w:ascii="Avenir Next LT Pro" w:hAnsi="Avenir Next LT Pro"/>
          <w:sz w:val="22"/>
          <w:szCs w:val="22"/>
        </w:rPr>
      </w:pPr>
      <w:r w:rsidRPr="00FA4B1A">
        <w:rPr>
          <w:rFonts w:ascii="Avenir Next LT Pro" w:hAnsi="Avenir Next LT Pro"/>
          <w:sz w:val="22"/>
          <w:szCs w:val="22"/>
        </w:rPr>
        <w:t xml:space="preserve">Current HCPC registration. </w:t>
      </w:r>
    </w:p>
    <w:p w14:paraId="67C3446E" w14:textId="77777777" w:rsidR="00FA4B1A" w:rsidRPr="00FA4B1A" w:rsidRDefault="00FA4B1A" w:rsidP="00FA4B1A">
      <w:pPr>
        <w:numPr>
          <w:ilvl w:val="0"/>
          <w:numId w:val="14"/>
        </w:numPr>
        <w:rPr>
          <w:rFonts w:ascii="Avenir Next LT Pro" w:hAnsi="Avenir Next LT Pro"/>
          <w:sz w:val="22"/>
          <w:szCs w:val="22"/>
        </w:rPr>
      </w:pPr>
      <w:r w:rsidRPr="00FA4B1A">
        <w:rPr>
          <w:rFonts w:ascii="Avenir Next LT Pro" w:hAnsi="Avenir Next LT Pro"/>
          <w:sz w:val="22"/>
          <w:szCs w:val="22"/>
        </w:rPr>
        <w:t xml:space="preserve">Evidence of continuing professional development appropriate to Band 7 practice. </w:t>
      </w:r>
    </w:p>
    <w:p w14:paraId="49251EEE" w14:textId="77777777" w:rsidR="00FA4B1A" w:rsidRPr="00FA4B1A" w:rsidRDefault="00FA4B1A" w:rsidP="00FA4B1A">
      <w:pPr>
        <w:numPr>
          <w:ilvl w:val="0"/>
          <w:numId w:val="14"/>
        </w:numPr>
        <w:rPr>
          <w:rFonts w:ascii="Avenir Next LT Pro" w:hAnsi="Avenir Next LT Pro"/>
          <w:sz w:val="22"/>
          <w:szCs w:val="22"/>
        </w:rPr>
      </w:pPr>
      <w:r w:rsidRPr="00FA4B1A">
        <w:rPr>
          <w:rFonts w:ascii="Avenir Next LT Pro" w:hAnsi="Avenir Next LT Pro"/>
          <w:sz w:val="22"/>
          <w:szCs w:val="22"/>
        </w:rPr>
        <w:t xml:space="preserve">Relevant postgraduate training and development. </w:t>
      </w:r>
    </w:p>
    <w:p w14:paraId="30206AAD"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Desirable</w:t>
      </w:r>
    </w:p>
    <w:p w14:paraId="66A93CFF" w14:textId="77777777" w:rsidR="00FA4B1A" w:rsidRPr="00FA4B1A" w:rsidRDefault="00FA4B1A" w:rsidP="00FA4B1A">
      <w:pPr>
        <w:numPr>
          <w:ilvl w:val="0"/>
          <w:numId w:val="15"/>
        </w:numPr>
        <w:rPr>
          <w:rFonts w:ascii="Avenir Next LT Pro" w:hAnsi="Avenir Next LT Pro"/>
          <w:sz w:val="22"/>
          <w:szCs w:val="22"/>
        </w:rPr>
      </w:pPr>
      <w:r w:rsidRPr="00FA4B1A">
        <w:rPr>
          <w:rFonts w:ascii="Avenir Next LT Pro" w:hAnsi="Avenir Next LT Pro"/>
          <w:sz w:val="22"/>
          <w:szCs w:val="22"/>
        </w:rPr>
        <w:t xml:space="preserve">Relevant postgraduate qualification. </w:t>
      </w:r>
    </w:p>
    <w:p w14:paraId="0595EDCA" w14:textId="77777777" w:rsidR="00FA4B1A" w:rsidRPr="00FA4B1A" w:rsidRDefault="00FA4B1A" w:rsidP="00FA4B1A">
      <w:pPr>
        <w:numPr>
          <w:ilvl w:val="0"/>
          <w:numId w:val="15"/>
        </w:numPr>
        <w:rPr>
          <w:rFonts w:ascii="Avenir Next LT Pro" w:hAnsi="Avenir Next LT Pro"/>
          <w:sz w:val="22"/>
          <w:szCs w:val="22"/>
        </w:rPr>
      </w:pPr>
      <w:r w:rsidRPr="00FA4B1A">
        <w:rPr>
          <w:rFonts w:ascii="Avenir Next LT Pro" w:hAnsi="Avenir Next LT Pro"/>
          <w:sz w:val="22"/>
          <w:szCs w:val="22"/>
        </w:rPr>
        <w:t xml:space="preserve">Recognised training in clinical education, supervision or mentorship. </w:t>
      </w:r>
    </w:p>
    <w:p w14:paraId="63D0081E" w14:textId="77777777" w:rsidR="00FA4B1A" w:rsidRPr="00FA4B1A" w:rsidRDefault="00FA4B1A" w:rsidP="00FA4B1A">
      <w:pPr>
        <w:numPr>
          <w:ilvl w:val="0"/>
          <w:numId w:val="15"/>
        </w:numPr>
        <w:rPr>
          <w:rFonts w:ascii="Avenir Next LT Pro" w:hAnsi="Avenir Next LT Pro"/>
          <w:sz w:val="22"/>
          <w:szCs w:val="22"/>
        </w:rPr>
      </w:pPr>
      <w:r w:rsidRPr="00FA4B1A">
        <w:rPr>
          <w:rFonts w:ascii="Avenir Next LT Pro" w:hAnsi="Avenir Next LT Pro"/>
          <w:sz w:val="22"/>
          <w:szCs w:val="22"/>
        </w:rPr>
        <w:t xml:space="preserve">Membership of the Royal College of Occupational Therapists. </w:t>
      </w:r>
    </w:p>
    <w:p w14:paraId="3ED44768" w14:textId="77777777" w:rsidR="00FA4B1A" w:rsidRPr="00FA4B1A" w:rsidRDefault="00FA4B1A" w:rsidP="00FA4B1A">
      <w:pPr>
        <w:numPr>
          <w:ilvl w:val="0"/>
          <w:numId w:val="15"/>
        </w:numPr>
        <w:rPr>
          <w:rFonts w:ascii="Avenir Next LT Pro" w:hAnsi="Avenir Next LT Pro"/>
          <w:sz w:val="22"/>
          <w:szCs w:val="22"/>
        </w:rPr>
      </w:pPr>
      <w:r w:rsidRPr="00FA4B1A">
        <w:rPr>
          <w:rFonts w:ascii="Avenir Next LT Pro" w:hAnsi="Avenir Next LT Pro"/>
          <w:sz w:val="22"/>
          <w:szCs w:val="22"/>
        </w:rPr>
        <w:t xml:space="preserve">Student educator or practice educator qualification. </w:t>
      </w:r>
    </w:p>
    <w:p w14:paraId="32C4BA8A" w14:textId="034D10BF"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Experience</w:t>
      </w:r>
    </w:p>
    <w:p w14:paraId="4035097D"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Essential</w:t>
      </w:r>
    </w:p>
    <w:p w14:paraId="4DB9D394"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Significant post-registration Occupational Therapy experience. </w:t>
      </w:r>
    </w:p>
    <w:p w14:paraId="6CF6C66E"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Experience working at Band 6 level or above. </w:t>
      </w:r>
    </w:p>
    <w:p w14:paraId="522758DB"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Broad experience assessing and treating patients with complex physical, medical and neurological conditions. </w:t>
      </w:r>
    </w:p>
    <w:p w14:paraId="09E7705B" w14:textId="77777777" w:rsidR="00FA4B1A" w:rsidRPr="00FA4B1A" w:rsidRDefault="00FA4B1A" w:rsidP="00FA4B1A">
      <w:pPr>
        <w:rPr>
          <w:rFonts w:ascii="Avenir Next LT Pro" w:hAnsi="Avenir Next LT Pro"/>
          <w:sz w:val="22"/>
          <w:szCs w:val="22"/>
        </w:rPr>
      </w:pPr>
    </w:p>
    <w:p w14:paraId="12B2125D" w14:textId="77777777" w:rsidR="00FA4B1A" w:rsidRPr="00FA4B1A" w:rsidRDefault="00FA4B1A" w:rsidP="00FA4B1A">
      <w:pPr>
        <w:rPr>
          <w:rFonts w:ascii="Avenir Next LT Pro" w:hAnsi="Avenir Next LT Pro"/>
          <w:sz w:val="22"/>
          <w:szCs w:val="22"/>
        </w:rPr>
      </w:pPr>
    </w:p>
    <w:p w14:paraId="4A889CCE"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Experience within rehabilitation and/or intermediate care. </w:t>
      </w:r>
    </w:p>
    <w:p w14:paraId="75F45D1B"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Experience assessing functional ability and supporting patients with activities of daily living. </w:t>
      </w:r>
    </w:p>
    <w:p w14:paraId="3AA4BF95"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Experience managing and prioritising a clinical caseload. </w:t>
      </w:r>
    </w:p>
    <w:p w14:paraId="5D568AD3"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Experience working effectively within a multidisciplinary team. </w:t>
      </w:r>
    </w:p>
    <w:p w14:paraId="5C18965E"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Experience contributing to service development or implementing changes to practice. </w:t>
      </w:r>
    </w:p>
    <w:p w14:paraId="364D8C8F" w14:textId="77777777" w:rsidR="00FA4B1A" w:rsidRPr="00FA4B1A" w:rsidRDefault="00FA4B1A" w:rsidP="00FA4B1A">
      <w:pPr>
        <w:numPr>
          <w:ilvl w:val="0"/>
          <w:numId w:val="16"/>
        </w:numPr>
        <w:rPr>
          <w:rFonts w:ascii="Avenir Next LT Pro" w:hAnsi="Avenir Next LT Pro"/>
          <w:sz w:val="22"/>
          <w:szCs w:val="22"/>
        </w:rPr>
      </w:pPr>
      <w:r w:rsidRPr="00FA4B1A">
        <w:rPr>
          <w:rFonts w:ascii="Avenir Next LT Pro" w:hAnsi="Avenir Next LT Pro"/>
          <w:sz w:val="22"/>
          <w:szCs w:val="22"/>
        </w:rPr>
        <w:t xml:space="preserve">Experience providing supervision, teaching or support to junior colleagues and/or students. </w:t>
      </w:r>
    </w:p>
    <w:p w14:paraId="58161FD1"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Desirable</w:t>
      </w:r>
    </w:p>
    <w:p w14:paraId="63CF74E8" w14:textId="77777777" w:rsidR="00FA4B1A" w:rsidRPr="00FA4B1A" w:rsidRDefault="00FA4B1A" w:rsidP="00FA4B1A">
      <w:pPr>
        <w:numPr>
          <w:ilvl w:val="0"/>
          <w:numId w:val="17"/>
        </w:numPr>
        <w:rPr>
          <w:rFonts w:ascii="Avenir Next LT Pro" w:hAnsi="Avenir Next LT Pro"/>
          <w:sz w:val="22"/>
          <w:szCs w:val="22"/>
        </w:rPr>
      </w:pPr>
      <w:r w:rsidRPr="00FA4B1A">
        <w:rPr>
          <w:rFonts w:ascii="Avenir Next LT Pro" w:hAnsi="Avenir Next LT Pro"/>
          <w:sz w:val="22"/>
          <w:szCs w:val="22"/>
        </w:rPr>
        <w:t xml:space="preserve">Previous community Occupational Therapy experience. </w:t>
      </w:r>
    </w:p>
    <w:p w14:paraId="28C4DC46" w14:textId="77777777" w:rsidR="00FA4B1A" w:rsidRPr="00FA4B1A" w:rsidRDefault="00FA4B1A" w:rsidP="00FA4B1A">
      <w:pPr>
        <w:numPr>
          <w:ilvl w:val="0"/>
          <w:numId w:val="17"/>
        </w:numPr>
        <w:rPr>
          <w:rFonts w:ascii="Avenir Next LT Pro" w:hAnsi="Avenir Next LT Pro"/>
          <w:sz w:val="22"/>
          <w:szCs w:val="22"/>
        </w:rPr>
      </w:pPr>
      <w:r w:rsidRPr="00FA4B1A">
        <w:rPr>
          <w:rFonts w:ascii="Avenir Next LT Pro" w:hAnsi="Avenir Next LT Pro"/>
          <w:sz w:val="22"/>
          <w:szCs w:val="22"/>
        </w:rPr>
        <w:t xml:space="preserve">Experience working within an Intermediate Care or Reablement service. </w:t>
      </w:r>
    </w:p>
    <w:p w14:paraId="234323CD" w14:textId="77777777" w:rsidR="00FA4B1A" w:rsidRPr="00FA4B1A" w:rsidRDefault="00FA4B1A" w:rsidP="00FA4B1A">
      <w:pPr>
        <w:numPr>
          <w:ilvl w:val="0"/>
          <w:numId w:val="17"/>
        </w:numPr>
        <w:rPr>
          <w:rFonts w:ascii="Avenir Next LT Pro" w:hAnsi="Avenir Next LT Pro"/>
          <w:sz w:val="22"/>
          <w:szCs w:val="22"/>
        </w:rPr>
      </w:pPr>
      <w:r w:rsidRPr="00FA4B1A">
        <w:rPr>
          <w:rFonts w:ascii="Avenir Next LT Pro" w:hAnsi="Avenir Next LT Pro"/>
          <w:sz w:val="22"/>
          <w:szCs w:val="22"/>
        </w:rPr>
        <w:t xml:space="preserve">Experience undertaking home and environmental assessments. </w:t>
      </w:r>
    </w:p>
    <w:p w14:paraId="61C1360E" w14:textId="77777777" w:rsidR="00FA4B1A" w:rsidRPr="00FA4B1A" w:rsidRDefault="00FA4B1A" w:rsidP="00FA4B1A">
      <w:pPr>
        <w:numPr>
          <w:ilvl w:val="0"/>
          <w:numId w:val="17"/>
        </w:numPr>
        <w:rPr>
          <w:rFonts w:ascii="Avenir Next LT Pro" w:hAnsi="Avenir Next LT Pro"/>
          <w:sz w:val="22"/>
          <w:szCs w:val="22"/>
        </w:rPr>
      </w:pPr>
      <w:r w:rsidRPr="00FA4B1A">
        <w:rPr>
          <w:rFonts w:ascii="Avenir Next LT Pro" w:hAnsi="Avenir Next LT Pro"/>
          <w:sz w:val="22"/>
          <w:szCs w:val="22"/>
        </w:rPr>
        <w:t xml:space="preserve">Experience prescribing or recommending equipment and adaptations. </w:t>
      </w:r>
    </w:p>
    <w:p w14:paraId="4C4394F8" w14:textId="77777777" w:rsidR="00FA4B1A" w:rsidRPr="00FA4B1A" w:rsidRDefault="00FA4B1A" w:rsidP="00FA4B1A">
      <w:pPr>
        <w:numPr>
          <w:ilvl w:val="0"/>
          <w:numId w:val="17"/>
        </w:numPr>
        <w:rPr>
          <w:rFonts w:ascii="Avenir Next LT Pro" w:hAnsi="Avenir Next LT Pro"/>
          <w:sz w:val="22"/>
          <w:szCs w:val="22"/>
        </w:rPr>
      </w:pPr>
      <w:r w:rsidRPr="00FA4B1A">
        <w:rPr>
          <w:rFonts w:ascii="Avenir Next LT Pro" w:hAnsi="Avenir Next LT Pro"/>
          <w:sz w:val="22"/>
          <w:szCs w:val="22"/>
        </w:rPr>
        <w:t xml:space="preserve">Experience participating in clinical audit. </w:t>
      </w:r>
    </w:p>
    <w:p w14:paraId="57B6DEC9" w14:textId="77777777" w:rsidR="00FA4B1A" w:rsidRPr="00FA4B1A" w:rsidRDefault="00FA4B1A" w:rsidP="00FA4B1A">
      <w:pPr>
        <w:numPr>
          <w:ilvl w:val="0"/>
          <w:numId w:val="17"/>
        </w:numPr>
        <w:rPr>
          <w:rFonts w:ascii="Avenir Next LT Pro" w:hAnsi="Avenir Next LT Pro"/>
          <w:sz w:val="22"/>
          <w:szCs w:val="22"/>
        </w:rPr>
      </w:pPr>
      <w:r w:rsidRPr="00FA4B1A">
        <w:rPr>
          <w:rFonts w:ascii="Avenir Next LT Pro" w:hAnsi="Avenir Next LT Pro"/>
          <w:sz w:val="22"/>
          <w:szCs w:val="22"/>
        </w:rPr>
        <w:t xml:space="preserve">Experience coordinating therapy provision or acting as a clinical lead. </w:t>
      </w:r>
    </w:p>
    <w:p w14:paraId="01E2EBE5" w14:textId="77777777" w:rsidR="00FA4B1A" w:rsidRPr="00FA4B1A" w:rsidRDefault="00FA4B1A" w:rsidP="00FA4B1A">
      <w:pPr>
        <w:rPr>
          <w:rFonts w:ascii="Avenir Next LT Pro" w:hAnsi="Avenir Next LT Pro"/>
          <w:sz w:val="22"/>
          <w:szCs w:val="22"/>
        </w:rPr>
      </w:pPr>
    </w:p>
    <w:p w14:paraId="5E28232D" w14:textId="72AA148A"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Knowledge and Skills</w:t>
      </w:r>
    </w:p>
    <w:p w14:paraId="44DA691D"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Essential</w:t>
      </w:r>
    </w:p>
    <w:p w14:paraId="09FF495E"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Specialist knowledge of Occupational Therapy assessment and intervention. </w:t>
      </w:r>
    </w:p>
    <w:p w14:paraId="21AE47BC"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Knowledge of rehabilitation and reablement principles. </w:t>
      </w:r>
    </w:p>
    <w:p w14:paraId="3602ADB2"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Knowledge of functional assessment and activities of daily living. </w:t>
      </w:r>
    </w:p>
    <w:p w14:paraId="1FCE5A8F"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Knowledge of neurological, musculoskeletal and other complex physical conditions relevant to the service. </w:t>
      </w:r>
    </w:p>
    <w:p w14:paraId="4A74F212"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Strong clinical reasoning and decision-making skills. </w:t>
      </w:r>
    </w:p>
    <w:p w14:paraId="03777961"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Understanding of Home First principles and discharge planning. </w:t>
      </w:r>
    </w:p>
    <w:p w14:paraId="197833BD"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Understanding of clinical governance and risk management. </w:t>
      </w:r>
    </w:p>
    <w:p w14:paraId="3365A7A9"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Knowledge of relevant legislation, national guidance and professional standards. </w:t>
      </w:r>
    </w:p>
    <w:p w14:paraId="5DDDDB9B"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Understanding of health and social care pathways across primary, secondary and community care. </w:t>
      </w:r>
    </w:p>
    <w:p w14:paraId="233EA1A7"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Excellent verbal and written communication skills. </w:t>
      </w:r>
    </w:p>
    <w:p w14:paraId="4E739DAC" w14:textId="77777777" w:rsidR="00FA4B1A" w:rsidRPr="00FA4B1A" w:rsidRDefault="00FA4B1A" w:rsidP="00FA4B1A">
      <w:pPr>
        <w:rPr>
          <w:rFonts w:ascii="Avenir Next LT Pro" w:hAnsi="Avenir Next LT Pro"/>
          <w:sz w:val="22"/>
          <w:szCs w:val="22"/>
        </w:rPr>
      </w:pPr>
    </w:p>
    <w:p w14:paraId="4C960F8C" w14:textId="77777777" w:rsidR="00FA4B1A" w:rsidRPr="00FA4B1A" w:rsidRDefault="00FA4B1A" w:rsidP="00FA4B1A">
      <w:pPr>
        <w:rPr>
          <w:rFonts w:ascii="Avenir Next LT Pro" w:hAnsi="Avenir Next LT Pro"/>
          <w:sz w:val="22"/>
          <w:szCs w:val="22"/>
        </w:rPr>
      </w:pPr>
    </w:p>
    <w:p w14:paraId="34CC3D10"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Strong organisational, time management and caseload management skills. </w:t>
      </w:r>
    </w:p>
    <w:p w14:paraId="1A4F6DE6"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Good IT skills, including electronic patient records and Microsoft Office. </w:t>
      </w:r>
    </w:p>
    <w:p w14:paraId="7437D749" w14:textId="77777777" w:rsidR="00FA4B1A" w:rsidRPr="00FA4B1A" w:rsidRDefault="00FA4B1A" w:rsidP="00FA4B1A">
      <w:pPr>
        <w:numPr>
          <w:ilvl w:val="0"/>
          <w:numId w:val="18"/>
        </w:numPr>
        <w:rPr>
          <w:rFonts w:ascii="Avenir Next LT Pro" w:hAnsi="Avenir Next LT Pro"/>
          <w:sz w:val="22"/>
          <w:szCs w:val="22"/>
        </w:rPr>
      </w:pPr>
      <w:r w:rsidRPr="00FA4B1A">
        <w:rPr>
          <w:rFonts w:ascii="Avenir Next LT Pro" w:hAnsi="Avenir Next LT Pro"/>
          <w:sz w:val="22"/>
          <w:szCs w:val="22"/>
        </w:rPr>
        <w:t xml:space="preserve">Ability to work independently and as part of an interdisciplinary and multidisciplinary team. </w:t>
      </w:r>
    </w:p>
    <w:p w14:paraId="1D4AF758"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Desirable</w:t>
      </w:r>
    </w:p>
    <w:p w14:paraId="5FFFAD21" w14:textId="77777777" w:rsidR="00FA4B1A" w:rsidRPr="00FA4B1A" w:rsidRDefault="00FA4B1A" w:rsidP="00FA4B1A">
      <w:pPr>
        <w:numPr>
          <w:ilvl w:val="0"/>
          <w:numId w:val="19"/>
        </w:numPr>
        <w:rPr>
          <w:rFonts w:ascii="Avenir Next LT Pro" w:hAnsi="Avenir Next LT Pro"/>
          <w:sz w:val="22"/>
          <w:szCs w:val="22"/>
        </w:rPr>
      </w:pPr>
      <w:r w:rsidRPr="00FA4B1A">
        <w:rPr>
          <w:rFonts w:ascii="Avenir Next LT Pro" w:hAnsi="Avenir Next LT Pro"/>
          <w:sz w:val="22"/>
          <w:szCs w:val="22"/>
        </w:rPr>
        <w:t xml:space="preserve">Knowledge of local health and social care services. </w:t>
      </w:r>
    </w:p>
    <w:p w14:paraId="6EA1B3BC" w14:textId="77777777" w:rsidR="00FA4B1A" w:rsidRPr="00FA4B1A" w:rsidRDefault="00FA4B1A" w:rsidP="00FA4B1A">
      <w:pPr>
        <w:numPr>
          <w:ilvl w:val="0"/>
          <w:numId w:val="19"/>
        </w:numPr>
        <w:rPr>
          <w:rFonts w:ascii="Avenir Next LT Pro" w:hAnsi="Avenir Next LT Pro"/>
          <w:sz w:val="22"/>
          <w:szCs w:val="22"/>
        </w:rPr>
      </w:pPr>
      <w:r w:rsidRPr="00FA4B1A">
        <w:rPr>
          <w:rFonts w:ascii="Avenir Next LT Pro" w:hAnsi="Avenir Next LT Pro"/>
          <w:sz w:val="22"/>
          <w:szCs w:val="22"/>
        </w:rPr>
        <w:t xml:space="preserve">Experience using specialist Occupational Therapy assessment and outcome measurement tools. </w:t>
      </w:r>
    </w:p>
    <w:p w14:paraId="4C7930F4" w14:textId="77777777" w:rsidR="00FA4B1A" w:rsidRPr="00FA4B1A" w:rsidRDefault="00FA4B1A" w:rsidP="00FA4B1A">
      <w:pPr>
        <w:numPr>
          <w:ilvl w:val="0"/>
          <w:numId w:val="19"/>
        </w:numPr>
        <w:rPr>
          <w:rFonts w:ascii="Avenir Next LT Pro" w:hAnsi="Avenir Next LT Pro"/>
          <w:sz w:val="22"/>
          <w:szCs w:val="22"/>
        </w:rPr>
      </w:pPr>
      <w:r w:rsidRPr="00FA4B1A">
        <w:rPr>
          <w:rFonts w:ascii="Avenir Next LT Pro" w:hAnsi="Avenir Next LT Pro"/>
          <w:sz w:val="22"/>
          <w:szCs w:val="22"/>
        </w:rPr>
        <w:t xml:space="preserve">Knowledge of equipment and adaptation pathways. </w:t>
      </w:r>
    </w:p>
    <w:p w14:paraId="33484473" w14:textId="77777777" w:rsidR="00FA4B1A" w:rsidRPr="00FA4B1A" w:rsidRDefault="00FA4B1A" w:rsidP="00FA4B1A">
      <w:pPr>
        <w:rPr>
          <w:rFonts w:ascii="Avenir Next LT Pro" w:hAnsi="Avenir Next LT Pro"/>
          <w:sz w:val="22"/>
          <w:szCs w:val="22"/>
        </w:rPr>
      </w:pPr>
    </w:p>
    <w:p w14:paraId="232C4BF7" w14:textId="4B811D27"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Personal Attributes</w:t>
      </w:r>
    </w:p>
    <w:p w14:paraId="756B0018"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Patient-centred and compassionate approach. </w:t>
      </w:r>
    </w:p>
    <w:p w14:paraId="24EF8FDB"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Strong interpersonal and communication skills. </w:t>
      </w:r>
    </w:p>
    <w:p w14:paraId="156E9735"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Able to provide effective clinical and professional leadership. </w:t>
      </w:r>
    </w:p>
    <w:p w14:paraId="4EAB8D24"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Flexible and responsive to changing service requirements. </w:t>
      </w:r>
    </w:p>
    <w:p w14:paraId="26528375"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Ability to manage challenging and sensitive situations professionally. </w:t>
      </w:r>
    </w:p>
    <w:p w14:paraId="4689F020"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Proactive approach to problem solving and service improvement. </w:t>
      </w:r>
    </w:p>
    <w:p w14:paraId="34CDE68C"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Commitment to evidence-based practice and continuing professional development. </w:t>
      </w:r>
    </w:p>
    <w:p w14:paraId="5A126A6A"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Able to support and develop colleagues through teaching and supervision. </w:t>
      </w:r>
    </w:p>
    <w:p w14:paraId="0F895162" w14:textId="77777777" w:rsidR="00FA4B1A" w:rsidRPr="00FA4B1A" w:rsidRDefault="00FA4B1A" w:rsidP="00FA4B1A">
      <w:pPr>
        <w:numPr>
          <w:ilvl w:val="0"/>
          <w:numId w:val="20"/>
        </w:numPr>
        <w:rPr>
          <w:rFonts w:ascii="Avenir Next LT Pro" w:hAnsi="Avenir Next LT Pro"/>
          <w:sz w:val="22"/>
          <w:szCs w:val="22"/>
        </w:rPr>
      </w:pPr>
      <w:r w:rsidRPr="00FA4B1A">
        <w:rPr>
          <w:rFonts w:ascii="Avenir Next LT Pro" w:hAnsi="Avenir Next LT Pro"/>
          <w:sz w:val="22"/>
          <w:szCs w:val="22"/>
        </w:rPr>
        <w:t xml:space="preserve">Demonstrates a collaborative approach to interdisciplinary working. </w:t>
      </w:r>
    </w:p>
    <w:p w14:paraId="355F4F1B" w14:textId="77777777" w:rsidR="00FA4B1A" w:rsidRPr="00FA4B1A" w:rsidRDefault="00FA4B1A" w:rsidP="00FA4B1A">
      <w:pPr>
        <w:rPr>
          <w:rFonts w:ascii="Avenir Next LT Pro" w:hAnsi="Avenir Next LT Pro"/>
          <w:sz w:val="22"/>
          <w:szCs w:val="22"/>
        </w:rPr>
      </w:pPr>
    </w:p>
    <w:p w14:paraId="06E245FC" w14:textId="108765F6" w:rsidR="00FA4B1A" w:rsidRPr="00FA4B1A" w:rsidRDefault="00FA4B1A" w:rsidP="00FA4B1A">
      <w:pPr>
        <w:rPr>
          <w:rFonts w:ascii="Avenir Next LT Pro" w:hAnsi="Avenir Next LT Pro"/>
          <w:sz w:val="22"/>
          <w:szCs w:val="22"/>
        </w:rPr>
      </w:pPr>
      <w:r w:rsidRPr="00FA4B1A">
        <w:rPr>
          <w:rFonts w:ascii="Avenir Next LT Pro" w:hAnsi="Avenir Next LT Pro"/>
          <w:b/>
          <w:bCs/>
          <w:sz w:val="22"/>
          <w:szCs w:val="22"/>
        </w:rPr>
        <w:t>Other Requirements</w:t>
      </w:r>
    </w:p>
    <w:p w14:paraId="31A38ED8" w14:textId="77777777" w:rsidR="00FA4B1A" w:rsidRPr="00FA4B1A" w:rsidRDefault="00FA4B1A" w:rsidP="00FA4B1A">
      <w:pPr>
        <w:rPr>
          <w:rFonts w:ascii="Avenir Next LT Pro" w:hAnsi="Avenir Next LT Pro"/>
          <w:b/>
          <w:bCs/>
          <w:sz w:val="22"/>
          <w:szCs w:val="22"/>
        </w:rPr>
      </w:pPr>
      <w:r w:rsidRPr="00FA4B1A">
        <w:rPr>
          <w:rFonts w:ascii="Avenir Next LT Pro" w:hAnsi="Avenir Next LT Pro"/>
          <w:b/>
          <w:bCs/>
          <w:sz w:val="22"/>
          <w:szCs w:val="22"/>
        </w:rPr>
        <w:t>Essential</w:t>
      </w:r>
    </w:p>
    <w:p w14:paraId="6AABB415" w14:textId="77777777" w:rsidR="00FA4B1A" w:rsidRPr="00FA4B1A" w:rsidRDefault="00FA4B1A" w:rsidP="00FA4B1A">
      <w:pPr>
        <w:numPr>
          <w:ilvl w:val="0"/>
          <w:numId w:val="21"/>
        </w:numPr>
        <w:rPr>
          <w:rFonts w:ascii="Avenir Next LT Pro" w:hAnsi="Avenir Next LT Pro"/>
          <w:sz w:val="22"/>
          <w:szCs w:val="22"/>
        </w:rPr>
      </w:pPr>
      <w:r w:rsidRPr="00FA4B1A">
        <w:rPr>
          <w:rFonts w:ascii="Avenir Next LT Pro" w:hAnsi="Avenir Next LT Pro"/>
          <w:sz w:val="22"/>
          <w:szCs w:val="22"/>
        </w:rPr>
        <w:t xml:space="preserve">Full UK driving licence. </w:t>
      </w:r>
    </w:p>
    <w:p w14:paraId="58286BA2" w14:textId="77777777" w:rsidR="00FA4B1A" w:rsidRPr="00FA4B1A" w:rsidRDefault="00FA4B1A" w:rsidP="00FA4B1A">
      <w:pPr>
        <w:numPr>
          <w:ilvl w:val="0"/>
          <w:numId w:val="21"/>
        </w:numPr>
        <w:rPr>
          <w:rFonts w:ascii="Avenir Next LT Pro" w:hAnsi="Avenir Next LT Pro"/>
          <w:sz w:val="22"/>
          <w:szCs w:val="22"/>
        </w:rPr>
      </w:pPr>
      <w:r w:rsidRPr="00FA4B1A">
        <w:rPr>
          <w:rFonts w:ascii="Avenir Next LT Pro" w:hAnsi="Avenir Next LT Pro"/>
          <w:sz w:val="22"/>
          <w:szCs w:val="22"/>
        </w:rPr>
        <w:t xml:space="preserve">Access to a vehicle for work purposes. </w:t>
      </w:r>
    </w:p>
    <w:p w14:paraId="21B6162C" w14:textId="77777777" w:rsidR="00FA4B1A" w:rsidRPr="00FA4B1A" w:rsidRDefault="00FA4B1A" w:rsidP="00FA4B1A">
      <w:pPr>
        <w:numPr>
          <w:ilvl w:val="0"/>
          <w:numId w:val="21"/>
        </w:numPr>
        <w:rPr>
          <w:rFonts w:ascii="Avenir Next LT Pro" w:hAnsi="Avenir Next LT Pro"/>
          <w:sz w:val="22"/>
          <w:szCs w:val="22"/>
        </w:rPr>
      </w:pPr>
      <w:r w:rsidRPr="00FA4B1A">
        <w:rPr>
          <w:rFonts w:ascii="Avenir Next LT Pro" w:hAnsi="Avenir Next LT Pro"/>
          <w:sz w:val="22"/>
          <w:szCs w:val="22"/>
        </w:rPr>
        <w:t xml:space="preserve">Ability to travel across Medway and North Kent sites as required. </w:t>
      </w:r>
    </w:p>
    <w:p w14:paraId="617D542C" w14:textId="77777777" w:rsidR="00FA4B1A" w:rsidRPr="00FA4B1A" w:rsidRDefault="00FA4B1A" w:rsidP="00FA4B1A">
      <w:pPr>
        <w:numPr>
          <w:ilvl w:val="0"/>
          <w:numId w:val="21"/>
        </w:numPr>
        <w:rPr>
          <w:rFonts w:ascii="Avenir Next LT Pro" w:hAnsi="Avenir Next LT Pro"/>
          <w:sz w:val="22"/>
          <w:szCs w:val="22"/>
        </w:rPr>
      </w:pPr>
      <w:r w:rsidRPr="00FA4B1A">
        <w:rPr>
          <w:rFonts w:ascii="Avenir Next LT Pro" w:hAnsi="Avenir Next LT Pro"/>
          <w:sz w:val="22"/>
          <w:szCs w:val="22"/>
        </w:rPr>
        <w:t xml:space="preserve">Ability to undertake community visits in a timely and effective manner. </w:t>
      </w:r>
    </w:p>
    <w:p w14:paraId="2013130C" w14:textId="77777777" w:rsidR="00FA4B1A" w:rsidRPr="00FA4B1A" w:rsidRDefault="00FA4B1A" w:rsidP="00FA4B1A">
      <w:pPr>
        <w:numPr>
          <w:ilvl w:val="0"/>
          <w:numId w:val="21"/>
        </w:numPr>
        <w:rPr>
          <w:rFonts w:ascii="Avenir Next LT Pro" w:hAnsi="Avenir Next LT Pro"/>
          <w:sz w:val="22"/>
          <w:szCs w:val="22"/>
        </w:rPr>
      </w:pPr>
      <w:r w:rsidRPr="00FA4B1A">
        <w:rPr>
          <w:rFonts w:ascii="Avenir Next LT Pro" w:hAnsi="Avenir Next LT Pro"/>
          <w:sz w:val="22"/>
          <w:szCs w:val="22"/>
        </w:rPr>
        <w:t>Ability to work flexibly to meet the needs of the service.</w:t>
      </w:r>
    </w:p>
    <w:p w14:paraId="68CCB519" w14:textId="518CCCD5" w:rsidR="00DC3226" w:rsidRPr="00FA4B1A" w:rsidRDefault="00DC3226" w:rsidP="00DC3226">
      <w:pPr>
        <w:rPr>
          <w:rFonts w:ascii="Avenir Next LT Pro" w:hAnsi="Avenir Next LT Pro"/>
          <w:sz w:val="22"/>
          <w:szCs w:val="22"/>
        </w:rPr>
      </w:pPr>
    </w:p>
    <w:sectPr w:rsidR="00DC3226" w:rsidRPr="00FA4B1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7CAABF" w14:textId="77777777" w:rsidR="000F7326" w:rsidRDefault="000F7326" w:rsidP="000F7326">
      <w:pPr>
        <w:spacing w:after="0" w:line="240" w:lineRule="auto"/>
      </w:pPr>
      <w:r>
        <w:separator/>
      </w:r>
    </w:p>
  </w:endnote>
  <w:endnote w:type="continuationSeparator" w:id="0">
    <w:p w14:paraId="7CD7EC78" w14:textId="77777777" w:rsidR="000F7326" w:rsidRDefault="000F7326" w:rsidP="000F73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venir Next LT Pro">
    <w:charset w:val="00"/>
    <w:family w:val="swiss"/>
    <w:pitch w:val="variable"/>
    <w:sig w:usb0="800000EF" w:usb1="5000204A"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4ACC6" w14:textId="46DBECB3" w:rsidR="001B5DB8" w:rsidRDefault="001B5DB8">
    <w:pPr>
      <w:pStyle w:val="Footer"/>
    </w:pPr>
    <w:r w:rsidRPr="000979D0">
      <w:rPr>
        <w:rFonts w:ascii="Avenir Next LT Pro" w:hAnsi="Avenir Next LT Pro"/>
        <w:noProof/>
        <w:color w:val="B52159"/>
        <w:sz w:val="22"/>
        <w:szCs w:val="22"/>
      </w:rPr>
      <w:drawing>
        <wp:anchor distT="0" distB="0" distL="114300" distR="114300" simplePos="0" relativeHeight="251660288" behindDoc="0" locked="0" layoutInCell="1" allowOverlap="1" wp14:anchorId="7E14748D" wp14:editId="635FC709">
          <wp:simplePos x="0" y="0"/>
          <wp:positionH relativeFrom="margin">
            <wp:align>left</wp:align>
          </wp:positionH>
          <wp:positionV relativeFrom="paragraph">
            <wp:posOffset>-287462</wp:posOffset>
          </wp:positionV>
          <wp:extent cx="5731510" cy="949325"/>
          <wp:effectExtent l="0" t="0" r="2540" b="3175"/>
          <wp:wrapNone/>
          <wp:docPr id="903835821" name="Picture 1"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835821" name="Picture 1"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731510" cy="949325"/>
                  </a:xfrm>
                  <a:prstGeom prst="rect">
                    <a:avLst/>
                  </a:prstGeom>
                </pic:spPr>
              </pic:pic>
            </a:graphicData>
          </a:graphic>
          <wp14:sizeRelH relativeFrom="margin">
            <wp14:pctWidth>0</wp14:pctWidth>
          </wp14:sizeRelH>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3B18A" w14:textId="77777777" w:rsidR="000F7326" w:rsidRDefault="000F7326" w:rsidP="000F7326">
      <w:pPr>
        <w:spacing w:after="0" w:line="240" w:lineRule="auto"/>
      </w:pPr>
      <w:r>
        <w:separator/>
      </w:r>
    </w:p>
  </w:footnote>
  <w:footnote w:type="continuationSeparator" w:id="0">
    <w:p w14:paraId="6378DB5E" w14:textId="77777777" w:rsidR="000F7326" w:rsidRDefault="000F7326" w:rsidP="000F73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E3A63C" w14:textId="51B42124" w:rsidR="000F7326" w:rsidRDefault="001B5DB8">
    <w:pPr>
      <w:pStyle w:val="Header"/>
    </w:pPr>
    <w:r>
      <w:rPr>
        <w:noProof/>
      </w:rPr>
      <mc:AlternateContent>
        <mc:Choice Requires="wps">
          <w:drawing>
            <wp:anchor distT="0" distB="0" distL="114300" distR="114300" simplePos="0" relativeHeight="251661312" behindDoc="0" locked="0" layoutInCell="1" allowOverlap="1" wp14:anchorId="0668491C" wp14:editId="47178C26">
              <wp:simplePos x="0" y="0"/>
              <wp:positionH relativeFrom="column">
                <wp:posOffset>3767005</wp:posOffset>
              </wp:positionH>
              <wp:positionV relativeFrom="paragraph">
                <wp:posOffset>418063</wp:posOffset>
              </wp:positionV>
              <wp:extent cx="2060293" cy="515074"/>
              <wp:effectExtent l="0" t="0" r="16510" b="18415"/>
              <wp:wrapNone/>
              <wp:docPr id="518112554" name="Text Box 3"/>
              <wp:cNvGraphicFramePr/>
              <a:graphic xmlns:a="http://schemas.openxmlformats.org/drawingml/2006/main">
                <a:graphicData uri="http://schemas.microsoft.com/office/word/2010/wordprocessingShape">
                  <wps:wsp>
                    <wps:cNvSpPr txBox="1"/>
                    <wps:spPr>
                      <a:xfrm>
                        <a:off x="0" y="0"/>
                        <a:ext cx="2060293" cy="515074"/>
                      </a:xfrm>
                      <a:prstGeom prst="rect">
                        <a:avLst/>
                      </a:prstGeom>
                      <a:solidFill>
                        <a:schemeClr val="lt1"/>
                      </a:solidFill>
                      <a:ln w="6350">
                        <a:solidFill>
                          <a:schemeClr val="bg1"/>
                        </a:solidFill>
                      </a:ln>
                    </wps:spPr>
                    <wps:txbx>
                      <w:txbxContent>
                        <w:p w14:paraId="71B7CEA1" w14:textId="77777777" w:rsidR="001B5DB8" w:rsidRDefault="001B5DB8" w:rsidP="001B5DB8">
                          <w:pPr>
                            <w:jc w:val="right"/>
                            <w:rPr>
                              <w:rFonts w:ascii="Avenir Next LT Pro" w:hAnsi="Avenir Next LT Pro"/>
                              <w:b/>
                              <w:bCs/>
                              <w:color w:val="882038"/>
                              <w:sz w:val="44"/>
                              <w:szCs w:val="44"/>
                            </w:rPr>
                          </w:pPr>
                          <w:r w:rsidRPr="00DC3226">
                            <w:rPr>
                              <w:rFonts w:ascii="Avenir Next LT Pro" w:hAnsi="Avenir Next LT Pro"/>
                              <w:b/>
                              <w:bCs/>
                              <w:color w:val="882038"/>
                              <w:sz w:val="44"/>
                              <w:szCs w:val="44"/>
                            </w:rPr>
                            <w:t>Job Description</w:t>
                          </w:r>
                        </w:p>
                        <w:p w14:paraId="54FCD77F" w14:textId="77777777" w:rsidR="001B5DB8" w:rsidRDefault="001B5D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668491C" id="_x0000_t202" coordsize="21600,21600" o:spt="202" path="m,l,21600r21600,l21600,xe">
              <v:stroke joinstyle="miter"/>
              <v:path gradientshapeok="t" o:connecttype="rect"/>
            </v:shapetype>
            <v:shape id="Text Box 3" o:spid="_x0000_s1026" type="#_x0000_t202" style="position:absolute;margin-left:296.6pt;margin-top:32.9pt;width:162.25pt;height:40.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" fillcolor="white [3201]" strokecolor="white [3212]" strokeweight=".5pt">
              <v:textbox>
                <w:txbxContent>
                  <w:p w14:paraId="71B7CEA1" w14:textId="77777777" w:rsidR="001B5DB8" w:rsidRDefault="001B5DB8" w:rsidP="001B5DB8">
                    <w:pPr>
                      <w:jc w:val="right"/>
                      <w:rPr>
                        <w:rFonts w:ascii="Avenir Next LT Pro" w:hAnsi="Avenir Next LT Pro"/>
                        <w:b/>
                        <w:bCs/>
                        <w:color w:val="882038"/>
                        <w:sz w:val="44"/>
                        <w:szCs w:val="44"/>
                      </w:rPr>
                    </w:pPr>
                    <w:r w:rsidRPr="00DC3226">
                      <w:rPr>
                        <w:rFonts w:ascii="Avenir Next LT Pro" w:hAnsi="Avenir Next LT Pro"/>
                        <w:b/>
                        <w:bCs/>
                        <w:color w:val="882038"/>
                        <w:sz w:val="44"/>
                        <w:szCs w:val="44"/>
                      </w:rPr>
                      <w:t>Job Description</w:t>
                    </w:r>
                  </w:p>
                  <w:p w14:paraId="54FCD77F" w14:textId="77777777" w:rsidR="001B5DB8" w:rsidRDefault="001B5DB8"/>
                </w:txbxContent>
              </v:textbox>
            </v:shape>
          </w:pict>
        </mc:Fallback>
      </mc:AlternateContent>
    </w:r>
    <w:r w:rsidR="000F7326">
      <w:rPr>
        <w:noProof/>
      </w:rPr>
      <w:drawing>
        <wp:anchor distT="0" distB="0" distL="114300" distR="114300" simplePos="0" relativeHeight="251658240" behindDoc="0" locked="0" layoutInCell="1" allowOverlap="1" wp14:anchorId="36FEF0A6" wp14:editId="5808FA65">
          <wp:simplePos x="0" y="0"/>
          <wp:positionH relativeFrom="column">
            <wp:posOffset>-746141</wp:posOffset>
          </wp:positionH>
          <wp:positionV relativeFrom="paragraph">
            <wp:posOffset>-275205</wp:posOffset>
          </wp:positionV>
          <wp:extent cx="1481560" cy="888936"/>
          <wp:effectExtent l="0" t="0" r="4445" b="6985"/>
          <wp:wrapNone/>
          <wp:docPr id="1863385438" name="Picture 1" descr="A colorful logo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3385438" name="Picture 1" descr="A colorful logo with text&#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481560" cy="888936"/>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FD4FD7"/>
    <w:multiLevelType w:val="multilevel"/>
    <w:tmpl w:val="7520C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F7544D"/>
    <w:multiLevelType w:val="multilevel"/>
    <w:tmpl w:val="A0765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6F779A"/>
    <w:multiLevelType w:val="multilevel"/>
    <w:tmpl w:val="2004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265B91"/>
    <w:multiLevelType w:val="multilevel"/>
    <w:tmpl w:val="21A417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5F6348"/>
    <w:multiLevelType w:val="multilevel"/>
    <w:tmpl w:val="2DDCAE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F4420D"/>
    <w:multiLevelType w:val="multilevel"/>
    <w:tmpl w:val="40321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001BDC"/>
    <w:multiLevelType w:val="multilevel"/>
    <w:tmpl w:val="DE32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81B5137"/>
    <w:multiLevelType w:val="multilevel"/>
    <w:tmpl w:val="0660D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F30BA0"/>
    <w:multiLevelType w:val="multilevel"/>
    <w:tmpl w:val="54FA8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7B32CF"/>
    <w:multiLevelType w:val="multilevel"/>
    <w:tmpl w:val="CF3CD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AB34BF1"/>
    <w:multiLevelType w:val="multilevel"/>
    <w:tmpl w:val="2138C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057F17"/>
    <w:multiLevelType w:val="multilevel"/>
    <w:tmpl w:val="B178B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25226B4"/>
    <w:multiLevelType w:val="multilevel"/>
    <w:tmpl w:val="E85C9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3091AB9"/>
    <w:multiLevelType w:val="multilevel"/>
    <w:tmpl w:val="D51E8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88D3B1A"/>
    <w:multiLevelType w:val="multilevel"/>
    <w:tmpl w:val="1784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93505"/>
    <w:multiLevelType w:val="multilevel"/>
    <w:tmpl w:val="8F86A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DE70109"/>
    <w:multiLevelType w:val="multilevel"/>
    <w:tmpl w:val="BBDA3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F3346E8"/>
    <w:multiLevelType w:val="multilevel"/>
    <w:tmpl w:val="E6D646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5F7E64"/>
    <w:multiLevelType w:val="multilevel"/>
    <w:tmpl w:val="2B8E3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869270C"/>
    <w:multiLevelType w:val="multilevel"/>
    <w:tmpl w:val="630AF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CEE1638"/>
    <w:multiLevelType w:val="multilevel"/>
    <w:tmpl w:val="25A23A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26329915">
    <w:abstractNumId w:val="19"/>
  </w:num>
  <w:num w:numId="2" w16cid:durableId="1894190709">
    <w:abstractNumId w:val="4"/>
  </w:num>
  <w:num w:numId="3" w16cid:durableId="63995070">
    <w:abstractNumId w:val="8"/>
  </w:num>
  <w:num w:numId="4" w16cid:durableId="1420907793">
    <w:abstractNumId w:val="10"/>
  </w:num>
  <w:num w:numId="5" w16cid:durableId="421026057">
    <w:abstractNumId w:val="7"/>
  </w:num>
  <w:num w:numId="6" w16cid:durableId="81411939">
    <w:abstractNumId w:val="2"/>
  </w:num>
  <w:num w:numId="7" w16cid:durableId="2102946692">
    <w:abstractNumId w:val="1"/>
  </w:num>
  <w:num w:numId="8" w16cid:durableId="1217663940">
    <w:abstractNumId w:val="17"/>
  </w:num>
  <w:num w:numId="9" w16cid:durableId="317610713">
    <w:abstractNumId w:val="14"/>
  </w:num>
  <w:num w:numId="10" w16cid:durableId="1314796806">
    <w:abstractNumId w:val="0"/>
  </w:num>
  <w:num w:numId="11" w16cid:durableId="1572542257">
    <w:abstractNumId w:val="13"/>
  </w:num>
  <w:num w:numId="12" w16cid:durableId="1551653363">
    <w:abstractNumId w:val="16"/>
  </w:num>
  <w:num w:numId="13" w16cid:durableId="1682196096">
    <w:abstractNumId w:val="18"/>
  </w:num>
  <w:num w:numId="14" w16cid:durableId="1078555434">
    <w:abstractNumId w:val="9"/>
  </w:num>
  <w:num w:numId="15" w16cid:durableId="192615183">
    <w:abstractNumId w:val="12"/>
  </w:num>
  <w:num w:numId="16" w16cid:durableId="435760448">
    <w:abstractNumId w:val="15"/>
  </w:num>
  <w:num w:numId="17" w16cid:durableId="1635911800">
    <w:abstractNumId w:val="5"/>
  </w:num>
  <w:num w:numId="18" w16cid:durableId="169105309">
    <w:abstractNumId w:val="6"/>
  </w:num>
  <w:num w:numId="19" w16cid:durableId="1916013427">
    <w:abstractNumId w:val="11"/>
  </w:num>
  <w:num w:numId="20" w16cid:durableId="1590968007">
    <w:abstractNumId w:val="20"/>
  </w:num>
  <w:num w:numId="21" w16cid:durableId="9335102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326"/>
    <w:rsid w:val="000979D0"/>
    <w:rsid w:val="000F7326"/>
    <w:rsid w:val="001B5DB8"/>
    <w:rsid w:val="00370BAE"/>
    <w:rsid w:val="003B0D79"/>
    <w:rsid w:val="005A0D1B"/>
    <w:rsid w:val="006D0145"/>
    <w:rsid w:val="00BA6D8A"/>
    <w:rsid w:val="00DC3226"/>
    <w:rsid w:val="00FA4B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5656F08"/>
  <w15:chartTrackingRefBased/>
  <w15:docId w15:val="{BC74CAE4-1B51-4860-AB6D-0EB05F5F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5DB8"/>
  </w:style>
  <w:style w:type="paragraph" w:styleId="Heading1">
    <w:name w:val="heading 1"/>
    <w:basedOn w:val="Normal"/>
    <w:next w:val="Normal"/>
    <w:link w:val="Heading1Char"/>
    <w:uiPriority w:val="9"/>
    <w:qFormat/>
    <w:rsid w:val="000F73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73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73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73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3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3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3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3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3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73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73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73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73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3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3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3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3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326"/>
    <w:rPr>
      <w:rFonts w:eastAsiaTheme="majorEastAsia" w:cstheme="majorBidi"/>
      <w:color w:val="272727" w:themeColor="text1" w:themeTint="D8"/>
    </w:rPr>
  </w:style>
  <w:style w:type="paragraph" w:styleId="Title">
    <w:name w:val="Title"/>
    <w:basedOn w:val="Normal"/>
    <w:next w:val="Normal"/>
    <w:link w:val="TitleChar"/>
    <w:uiPriority w:val="10"/>
    <w:qFormat/>
    <w:rsid w:val="000F73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3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3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3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326"/>
    <w:pPr>
      <w:spacing w:before="160"/>
      <w:jc w:val="center"/>
    </w:pPr>
    <w:rPr>
      <w:i/>
      <w:iCs/>
      <w:color w:val="404040" w:themeColor="text1" w:themeTint="BF"/>
    </w:rPr>
  </w:style>
  <w:style w:type="character" w:customStyle="1" w:styleId="QuoteChar">
    <w:name w:val="Quote Char"/>
    <w:basedOn w:val="DefaultParagraphFont"/>
    <w:link w:val="Quote"/>
    <w:uiPriority w:val="29"/>
    <w:rsid w:val="000F7326"/>
    <w:rPr>
      <w:i/>
      <w:iCs/>
      <w:color w:val="404040" w:themeColor="text1" w:themeTint="BF"/>
    </w:rPr>
  </w:style>
  <w:style w:type="paragraph" w:styleId="ListParagraph">
    <w:name w:val="List Paragraph"/>
    <w:basedOn w:val="Normal"/>
    <w:uiPriority w:val="34"/>
    <w:qFormat/>
    <w:rsid w:val="000F7326"/>
    <w:pPr>
      <w:ind w:left="720"/>
      <w:contextualSpacing/>
    </w:pPr>
  </w:style>
  <w:style w:type="character" w:styleId="IntenseEmphasis">
    <w:name w:val="Intense Emphasis"/>
    <w:basedOn w:val="DefaultParagraphFont"/>
    <w:uiPriority w:val="21"/>
    <w:qFormat/>
    <w:rsid w:val="000F7326"/>
    <w:rPr>
      <w:i/>
      <w:iCs/>
      <w:color w:val="0F4761" w:themeColor="accent1" w:themeShade="BF"/>
    </w:rPr>
  </w:style>
  <w:style w:type="paragraph" w:styleId="IntenseQuote">
    <w:name w:val="Intense Quote"/>
    <w:basedOn w:val="Normal"/>
    <w:next w:val="Normal"/>
    <w:link w:val="IntenseQuoteChar"/>
    <w:uiPriority w:val="30"/>
    <w:qFormat/>
    <w:rsid w:val="000F73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326"/>
    <w:rPr>
      <w:i/>
      <w:iCs/>
      <w:color w:val="0F4761" w:themeColor="accent1" w:themeShade="BF"/>
    </w:rPr>
  </w:style>
  <w:style w:type="character" w:styleId="IntenseReference">
    <w:name w:val="Intense Reference"/>
    <w:basedOn w:val="DefaultParagraphFont"/>
    <w:uiPriority w:val="32"/>
    <w:qFormat/>
    <w:rsid w:val="000F7326"/>
    <w:rPr>
      <w:b/>
      <w:bCs/>
      <w:smallCaps/>
      <w:color w:val="0F4761" w:themeColor="accent1" w:themeShade="BF"/>
      <w:spacing w:val="5"/>
    </w:rPr>
  </w:style>
  <w:style w:type="paragraph" w:styleId="Header">
    <w:name w:val="header"/>
    <w:basedOn w:val="Normal"/>
    <w:link w:val="HeaderChar"/>
    <w:uiPriority w:val="99"/>
    <w:unhideWhenUsed/>
    <w:rsid w:val="000F73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F7326"/>
  </w:style>
  <w:style w:type="paragraph" w:styleId="Footer">
    <w:name w:val="footer"/>
    <w:basedOn w:val="Normal"/>
    <w:link w:val="FooterChar"/>
    <w:uiPriority w:val="99"/>
    <w:unhideWhenUsed/>
    <w:rsid w:val="000F73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F7326"/>
  </w:style>
  <w:style w:type="table" w:styleId="TableGrid">
    <w:name w:val="Table Grid"/>
    <w:basedOn w:val="TableNormal"/>
    <w:uiPriority w:val="39"/>
    <w:rsid w:val="00DC3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8238127">
      <w:bodyDiv w:val="1"/>
      <w:marLeft w:val="0"/>
      <w:marRight w:val="0"/>
      <w:marTop w:val="0"/>
      <w:marBottom w:val="0"/>
      <w:divBdr>
        <w:top w:val="none" w:sz="0" w:space="0" w:color="auto"/>
        <w:left w:val="none" w:sz="0" w:space="0" w:color="auto"/>
        <w:bottom w:val="none" w:sz="0" w:space="0" w:color="auto"/>
        <w:right w:val="none" w:sz="0" w:space="0" w:color="auto"/>
      </w:divBdr>
    </w:div>
    <w:div w:id="1365205859">
      <w:bodyDiv w:val="1"/>
      <w:marLeft w:val="0"/>
      <w:marRight w:val="0"/>
      <w:marTop w:val="0"/>
      <w:marBottom w:val="0"/>
      <w:divBdr>
        <w:top w:val="none" w:sz="0" w:space="0" w:color="auto"/>
        <w:left w:val="none" w:sz="0" w:space="0" w:color="auto"/>
        <w:bottom w:val="none" w:sz="0" w:space="0" w:color="auto"/>
        <w:right w:val="none" w:sz="0" w:space="0" w:color="auto"/>
      </w:divBdr>
    </w:div>
    <w:div w:id="1553535761">
      <w:bodyDiv w:val="1"/>
      <w:marLeft w:val="0"/>
      <w:marRight w:val="0"/>
      <w:marTop w:val="0"/>
      <w:marBottom w:val="0"/>
      <w:divBdr>
        <w:top w:val="none" w:sz="0" w:space="0" w:color="auto"/>
        <w:left w:val="none" w:sz="0" w:space="0" w:color="auto"/>
        <w:bottom w:val="none" w:sz="0" w:space="0" w:color="auto"/>
        <w:right w:val="none" w:sz="0" w:space="0" w:color="auto"/>
      </w:divBdr>
    </w:div>
    <w:div w:id="17912419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582C06-0E67-46A5-BE97-D28F32D04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2462</Words>
  <Characters>14040</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HCRG Care Group</Company>
  <LinksUpToDate>false</LinksUpToDate>
  <CharactersWithSpaces>16470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Wright</dc:creator>
  <cp:keywords/>
  <dc:description/>
  <cp:lastModifiedBy>Sam Wright</cp:lastModifiedBy>
  <cp:revision>2</cp:revision>
  <dcterms:created xsi:type="dcterms:W3CDTF">2026-09-11T12:49:00Z</dcterms:created>
  <dcterms:modified xsi:type="dcterms:W3CDTF">2026-09-11T12:49:00Z</dcterms:modified>
</cp:coreProperties>
</file>