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274B701"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BE6DB38" w14:textId="77777777" w:rsidR="00267D6E" w:rsidRPr="00B27235" w:rsidRDefault="00267D6E" w:rsidP="00A302D7">
            <w:pPr>
              <w:pStyle w:val="Heading1"/>
            </w:pPr>
          </w:p>
        </w:tc>
      </w:tr>
      <w:tr w:rsidR="00267D6E" w:rsidRPr="00B27235" w14:paraId="14423981"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29D7C0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EABEA24" w14:textId="147F356E" w:rsidR="00267D6E" w:rsidRPr="00267D6E" w:rsidRDefault="00F77EE3" w:rsidP="006C13BF">
            <w:pPr>
              <w:spacing w:before="160"/>
            </w:pPr>
            <w:r>
              <w:t>Mental Health &amp; Wellbeing</w:t>
            </w:r>
            <w:r w:rsidR="001B2C55">
              <w:t xml:space="preserve"> Manager</w:t>
            </w:r>
          </w:p>
        </w:tc>
      </w:tr>
      <w:tr w:rsidR="00267D6E" w:rsidRPr="00B27235" w14:paraId="3D5E141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BA4B5D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8E11137" w14:textId="4A01DBDE" w:rsidR="00267D6E" w:rsidRPr="00267D6E" w:rsidRDefault="001B2C55" w:rsidP="006C13BF">
            <w:pPr>
              <w:spacing w:before="160"/>
            </w:pPr>
            <w:r>
              <w:t>Head of Wellbeing Services</w:t>
            </w:r>
          </w:p>
        </w:tc>
      </w:tr>
      <w:tr w:rsidR="00267D6E" w:rsidRPr="00B27235" w14:paraId="601AFFE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D36920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18CC2D4" w14:textId="152197DE" w:rsidR="00267D6E" w:rsidRPr="00267D6E" w:rsidRDefault="00F77EE3" w:rsidP="006C13BF">
            <w:pPr>
              <w:spacing w:before="160"/>
            </w:pPr>
            <w:r>
              <w:t>Mental Health Support Workers and Administrator</w:t>
            </w:r>
          </w:p>
        </w:tc>
      </w:tr>
      <w:tr w:rsidR="00267D6E" w:rsidRPr="00B27235" w14:paraId="2D42023C" w14:textId="77777777" w:rsidTr="003B120C">
        <w:trPr>
          <w:trHeight w:hRule="exact" w:val="170"/>
        </w:trPr>
        <w:tc>
          <w:tcPr>
            <w:tcW w:w="10173" w:type="dxa"/>
            <w:gridSpan w:val="2"/>
            <w:tcBorders>
              <w:top w:val="nil"/>
              <w:left w:val="nil"/>
              <w:bottom w:val="nil"/>
              <w:right w:val="nil"/>
            </w:tcBorders>
            <w:shd w:val="clear" w:color="auto" w:fill="auto"/>
          </w:tcPr>
          <w:p w14:paraId="06D8264D" w14:textId="77777777" w:rsidR="00267D6E" w:rsidRPr="00B27235" w:rsidRDefault="00267D6E" w:rsidP="003B120C">
            <w:pPr>
              <w:pStyle w:val="Heading1"/>
              <w:rPr>
                <w:color w:val="3C3C3B" w:themeColor="text1"/>
              </w:rPr>
            </w:pPr>
          </w:p>
        </w:tc>
      </w:tr>
    </w:tbl>
    <w:p w14:paraId="585C7C5B" w14:textId="41DE7C0D" w:rsidR="00887483" w:rsidRPr="00877A9C" w:rsidRDefault="005462F8" w:rsidP="00A302D7">
      <w:pPr>
        <w:pStyle w:val="Heading2"/>
        <w:rPr>
          <w:rFonts w:ascii="Arial" w:hAnsi="Arial" w:cs="Arial"/>
          <w:sz w:val="24"/>
          <w:szCs w:val="24"/>
        </w:rPr>
      </w:pPr>
      <w:r>
        <w:rPr>
          <w:rFonts w:ascii="Arial" w:hAnsi="Arial" w:cs="Arial"/>
          <w:sz w:val="24"/>
          <w:szCs w:val="24"/>
        </w:rPr>
        <w:t>Brief Description</w:t>
      </w:r>
    </w:p>
    <w:p w14:paraId="12532D30" w14:textId="17661C12" w:rsidR="001B2C55" w:rsidRPr="00877A9C" w:rsidRDefault="001B2C55" w:rsidP="00462231">
      <w:pPr>
        <w:spacing w:after="0" w:line="240" w:lineRule="auto"/>
        <w:jc w:val="both"/>
        <w:rPr>
          <w:rFonts w:ascii="Arial" w:eastAsia="Times New Roman" w:hAnsi="Arial" w:cs="Arial"/>
          <w:color w:val="auto"/>
          <w:szCs w:val="24"/>
          <w:lang w:val="en-US"/>
        </w:rPr>
      </w:pPr>
      <w:r w:rsidRPr="00877A9C">
        <w:rPr>
          <w:rFonts w:ascii="Arial" w:eastAsia="Times New Roman" w:hAnsi="Arial" w:cs="Arial"/>
          <w:color w:val="auto"/>
          <w:szCs w:val="24"/>
          <w:lang w:val="en-US"/>
        </w:rPr>
        <w:t xml:space="preserve">To lead the </w:t>
      </w:r>
      <w:r w:rsidR="00F77EE3" w:rsidRPr="00877A9C">
        <w:rPr>
          <w:rFonts w:ascii="Arial" w:eastAsia="Times New Roman" w:hAnsi="Arial" w:cs="Arial"/>
          <w:color w:val="auto"/>
          <w:szCs w:val="24"/>
          <w:lang w:val="en-US"/>
        </w:rPr>
        <w:t xml:space="preserve">Mental Health &amp; </w:t>
      </w:r>
      <w:r w:rsidRPr="00877A9C">
        <w:rPr>
          <w:rFonts w:ascii="Arial" w:eastAsia="Times New Roman" w:hAnsi="Arial" w:cs="Arial"/>
          <w:color w:val="auto"/>
          <w:szCs w:val="24"/>
          <w:lang w:val="en-US"/>
        </w:rPr>
        <w:t>Wellbeing Service</w:t>
      </w:r>
      <w:r w:rsidR="00140D73" w:rsidRPr="00877A9C">
        <w:rPr>
          <w:rFonts w:ascii="Arial" w:eastAsia="Times New Roman" w:hAnsi="Arial" w:cs="Arial"/>
          <w:color w:val="auto"/>
          <w:szCs w:val="24"/>
          <w:lang w:val="en-US"/>
        </w:rPr>
        <w:t xml:space="preserve"> (MH &amp; WB)</w:t>
      </w:r>
      <w:r w:rsidRPr="00877A9C">
        <w:rPr>
          <w:rFonts w:ascii="Arial" w:eastAsia="Times New Roman" w:hAnsi="Arial" w:cs="Arial"/>
          <w:color w:val="auto"/>
          <w:szCs w:val="24"/>
          <w:lang w:val="en-US"/>
        </w:rPr>
        <w:t>,</w:t>
      </w:r>
      <w:r w:rsidR="005462F8" w:rsidRPr="00877A9C">
        <w:rPr>
          <w:rFonts w:ascii="Arial" w:eastAsia="Times New Roman" w:hAnsi="Arial" w:cs="Arial"/>
          <w:color w:val="auto"/>
          <w:szCs w:val="24"/>
          <w:lang w:val="en-US"/>
        </w:rPr>
        <w:t xml:space="preserve"> which forms part of the broader Wellbeing Service. The Mental Health &amp; Wellbeing Service </w:t>
      </w:r>
      <w:r w:rsidRPr="00877A9C">
        <w:rPr>
          <w:rFonts w:ascii="Arial" w:eastAsia="Times New Roman" w:hAnsi="Arial" w:cs="Arial"/>
          <w:color w:val="auto"/>
          <w:szCs w:val="24"/>
          <w:lang w:val="en-US"/>
        </w:rPr>
        <w:t xml:space="preserve">consists of a team of </w:t>
      </w:r>
      <w:r w:rsidR="00F77EE3" w:rsidRPr="00877A9C">
        <w:rPr>
          <w:rFonts w:ascii="Arial" w:eastAsia="Times New Roman" w:hAnsi="Arial" w:cs="Arial"/>
          <w:color w:val="auto"/>
          <w:szCs w:val="24"/>
          <w:lang w:val="en-US"/>
        </w:rPr>
        <w:t>Mental Health</w:t>
      </w:r>
      <w:r w:rsidRPr="00877A9C">
        <w:rPr>
          <w:rFonts w:ascii="Arial" w:eastAsia="Times New Roman" w:hAnsi="Arial" w:cs="Arial"/>
          <w:color w:val="auto"/>
          <w:szCs w:val="24"/>
          <w:lang w:val="en-US"/>
        </w:rPr>
        <w:t xml:space="preserve"> </w:t>
      </w:r>
      <w:r w:rsidR="00F77EE3" w:rsidRPr="00877A9C">
        <w:rPr>
          <w:rFonts w:ascii="Arial" w:eastAsia="Times New Roman" w:hAnsi="Arial" w:cs="Arial"/>
          <w:color w:val="auto"/>
          <w:szCs w:val="24"/>
          <w:lang w:val="en-US"/>
        </w:rPr>
        <w:t>Support Workers and one</w:t>
      </w:r>
      <w:r w:rsidRPr="00877A9C">
        <w:rPr>
          <w:rFonts w:ascii="Arial" w:eastAsia="Times New Roman" w:hAnsi="Arial" w:cs="Arial"/>
          <w:color w:val="auto"/>
          <w:szCs w:val="24"/>
          <w:lang w:val="en-US"/>
        </w:rPr>
        <w:t xml:space="preserve"> </w:t>
      </w:r>
      <w:r w:rsidR="00F77EE3" w:rsidRPr="00877A9C">
        <w:rPr>
          <w:rFonts w:ascii="Arial" w:eastAsia="Times New Roman" w:hAnsi="Arial" w:cs="Arial"/>
          <w:color w:val="auto"/>
          <w:szCs w:val="24"/>
          <w:lang w:val="en-US"/>
        </w:rPr>
        <w:t>A</w:t>
      </w:r>
      <w:r w:rsidRPr="00877A9C">
        <w:rPr>
          <w:rFonts w:ascii="Arial" w:eastAsia="Times New Roman" w:hAnsi="Arial" w:cs="Arial"/>
          <w:color w:val="auto"/>
          <w:szCs w:val="24"/>
          <w:lang w:val="en-US"/>
        </w:rPr>
        <w:t xml:space="preserve">dministrator who are responsible for supporting people </w:t>
      </w:r>
      <w:r w:rsidR="00F77EE3" w:rsidRPr="00877A9C">
        <w:rPr>
          <w:rFonts w:ascii="Arial" w:eastAsia="Times New Roman" w:hAnsi="Arial" w:cs="Arial"/>
          <w:color w:val="auto"/>
          <w:szCs w:val="24"/>
          <w:lang w:val="en-US"/>
        </w:rPr>
        <w:t>to</w:t>
      </w:r>
      <w:r w:rsidRPr="00877A9C">
        <w:rPr>
          <w:rFonts w:ascii="Arial" w:eastAsia="Times New Roman" w:hAnsi="Arial" w:cs="Arial"/>
          <w:color w:val="auto"/>
          <w:szCs w:val="24"/>
          <w:lang w:val="en-US"/>
        </w:rPr>
        <w:t xml:space="preserve"> access the </w:t>
      </w:r>
      <w:r w:rsidR="005462F8" w:rsidRPr="00877A9C">
        <w:rPr>
          <w:rFonts w:ascii="Arial" w:eastAsia="Times New Roman" w:hAnsi="Arial" w:cs="Arial"/>
          <w:color w:val="auto"/>
          <w:szCs w:val="24"/>
          <w:lang w:val="en-US"/>
        </w:rPr>
        <w:t>s</w:t>
      </w:r>
      <w:r w:rsidRPr="00877A9C">
        <w:rPr>
          <w:rFonts w:ascii="Arial" w:eastAsia="Times New Roman" w:hAnsi="Arial" w:cs="Arial"/>
          <w:color w:val="auto"/>
          <w:szCs w:val="24"/>
          <w:lang w:val="en-US"/>
        </w:rPr>
        <w:t xml:space="preserve">ervice to improve their </w:t>
      </w:r>
      <w:r w:rsidR="005462F8" w:rsidRPr="00877A9C">
        <w:rPr>
          <w:rFonts w:ascii="Arial" w:eastAsia="Times New Roman" w:hAnsi="Arial" w:cs="Arial"/>
          <w:color w:val="auto"/>
          <w:szCs w:val="24"/>
          <w:lang w:val="en-US"/>
        </w:rPr>
        <w:t>m</w:t>
      </w:r>
      <w:r w:rsidR="00F77EE3" w:rsidRPr="00877A9C">
        <w:rPr>
          <w:rFonts w:ascii="Arial" w:eastAsia="Times New Roman" w:hAnsi="Arial" w:cs="Arial"/>
          <w:color w:val="auto"/>
          <w:szCs w:val="24"/>
          <w:lang w:val="en-US"/>
        </w:rPr>
        <w:t xml:space="preserve">ental </w:t>
      </w:r>
      <w:r w:rsidRPr="00877A9C">
        <w:rPr>
          <w:rFonts w:ascii="Arial" w:eastAsia="Times New Roman" w:hAnsi="Arial" w:cs="Arial"/>
          <w:color w:val="auto"/>
          <w:szCs w:val="24"/>
          <w:lang w:val="en-US"/>
        </w:rPr>
        <w:t xml:space="preserve">health and wellbeing </w:t>
      </w:r>
      <w:r w:rsidR="005462F8" w:rsidRPr="00877A9C">
        <w:rPr>
          <w:rFonts w:ascii="Arial" w:eastAsia="Times New Roman" w:hAnsi="Arial" w:cs="Arial"/>
          <w:color w:val="auto"/>
          <w:szCs w:val="24"/>
          <w:lang w:val="en-US"/>
        </w:rPr>
        <w:t>through agreed p</w:t>
      </w:r>
      <w:r w:rsidR="00F77EE3" w:rsidRPr="00877A9C">
        <w:rPr>
          <w:rFonts w:ascii="Arial" w:eastAsia="Times New Roman" w:hAnsi="Arial" w:cs="Arial"/>
          <w:color w:val="auto"/>
          <w:szCs w:val="24"/>
          <w:lang w:val="en-US"/>
        </w:rPr>
        <w:t xml:space="preserve">erson </w:t>
      </w:r>
      <w:r w:rsidR="005462F8" w:rsidRPr="00877A9C">
        <w:rPr>
          <w:rFonts w:ascii="Arial" w:eastAsia="Times New Roman" w:hAnsi="Arial" w:cs="Arial"/>
          <w:color w:val="auto"/>
          <w:szCs w:val="24"/>
          <w:lang w:val="en-US"/>
        </w:rPr>
        <w:t xml:space="preserve">centered, </w:t>
      </w:r>
      <w:r w:rsidR="00F77EE3" w:rsidRPr="00877A9C">
        <w:rPr>
          <w:rFonts w:ascii="Arial" w:eastAsia="Times New Roman" w:hAnsi="Arial" w:cs="Arial"/>
          <w:color w:val="auto"/>
          <w:szCs w:val="24"/>
          <w:lang w:val="en-US"/>
        </w:rPr>
        <w:t xml:space="preserve"> goal </w:t>
      </w:r>
      <w:r w:rsidR="005462F8" w:rsidRPr="00877A9C">
        <w:rPr>
          <w:rFonts w:ascii="Arial" w:eastAsia="Times New Roman" w:hAnsi="Arial" w:cs="Arial"/>
          <w:color w:val="auto"/>
          <w:szCs w:val="24"/>
          <w:lang w:val="en-US"/>
        </w:rPr>
        <w:t>focused</w:t>
      </w:r>
      <w:r w:rsidR="00F77EE3" w:rsidRPr="00877A9C">
        <w:rPr>
          <w:rFonts w:ascii="Arial" w:eastAsia="Times New Roman" w:hAnsi="Arial" w:cs="Arial"/>
          <w:color w:val="auto"/>
          <w:szCs w:val="24"/>
          <w:lang w:val="en-US"/>
        </w:rPr>
        <w:t xml:space="preserve"> support plans</w:t>
      </w:r>
      <w:r w:rsidR="005462F8" w:rsidRPr="00877A9C">
        <w:rPr>
          <w:rFonts w:ascii="Arial" w:eastAsia="Times New Roman" w:hAnsi="Arial" w:cs="Arial"/>
          <w:color w:val="auto"/>
          <w:szCs w:val="24"/>
          <w:lang w:val="en-US"/>
        </w:rPr>
        <w:t xml:space="preserve"> ensuring that positive outcomes are reached</w:t>
      </w:r>
      <w:r w:rsidR="00F77EE3" w:rsidRPr="00877A9C">
        <w:rPr>
          <w:rFonts w:ascii="Arial" w:eastAsia="Times New Roman" w:hAnsi="Arial" w:cs="Arial"/>
          <w:color w:val="auto"/>
          <w:szCs w:val="24"/>
          <w:lang w:val="en-US"/>
        </w:rPr>
        <w:t>.</w:t>
      </w:r>
      <w:r w:rsidRPr="00877A9C">
        <w:rPr>
          <w:rFonts w:ascii="Arial" w:eastAsia="Times New Roman" w:hAnsi="Arial" w:cs="Arial"/>
          <w:color w:val="auto"/>
          <w:szCs w:val="24"/>
          <w:lang w:val="en-US"/>
        </w:rPr>
        <w:t xml:space="preserve">  This </w:t>
      </w:r>
      <w:proofErr w:type="gramStart"/>
      <w:r w:rsidR="00462231" w:rsidRPr="00877A9C">
        <w:rPr>
          <w:rFonts w:ascii="Arial" w:eastAsia="Times New Roman" w:hAnsi="Arial" w:cs="Arial"/>
          <w:color w:val="auto"/>
          <w:szCs w:val="24"/>
          <w:lang w:val="en-US"/>
        </w:rPr>
        <w:t xml:space="preserve">involves </w:t>
      </w:r>
      <w:r w:rsidR="00961CDF" w:rsidRPr="00877A9C">
        <w:rPr>
          <w:rFonts w:ascii="Arial" w:eastAsia="Times New Roman" w:hAnsi="Arial" w:cs="Arial"/>
          <w:color w:val="auto"/>
          <w:szCs w:val="24"/>
          <w:lang w:val="en-US"/>
        </w:rPr>
        <w:t>prioriti</w:t>
      </w:r>
      <w:r w:rsidR="005462F8" w:rsidRPr="00877A9C">
        <w:rPr>
          <w:rFonts w:ascii="Arial" w:eastAsia="Times New Roman" w:hAnsi="Arial" w:cs="Arial"/>
          <w:color w:val="auto"/>
          <w:szCs w:val="24"/>
          <w:lang w:val="en-US"/>
        </w:rPr>
        <w:t>s</w:t>
      </w:r>
      <w:r w:rsidR="00961CDF" w:rsidRPr="00877A9C">
        <w:rPr>
          <w:rFonts w:ascii="Arial" w:eastAsia="Times New Roman" w:hAnsi="Arial" w:cs="Arial"/>
          <w:color w:val="auto"/>
          <w:szCs w:val="24"/>
          <w:lang w:val="en-US"/>
        </w:rPr>
        <w:t>ing</w:t>
      </w:r>
      <w:r w:rsidR="00462231" w:rsidRPr="00877A9C">
        <w:rPr>
          <w:rFonts w:ascii="Arial" w:eastAsia="Times New Roman" w:hAnsi="Arial" w:cs="Arial"/>
          <w:color w:val="auto"/>
          <w:szCs w:val="24"/>
          <w:lang w:val="en-US"/>
        </w:rPr>
        <w:t xml:space="preserve"> a complex workload for self and others and ensuring excellent customer service</w:t>
      </w:r>
      <w:r w:rsidR="005462F8" w:rsidRPr="00877A9C">
        <w:rPr>
          <w:rFonts w:ascii="Arial" w:eastAsia="Times New Roman" w:hAnsi="Arial" w:cs="Arial"/>
          <w:color w:val="auto"/>
          <w:szCs w:val="24"/>
          <w:lang w:val="en-US"/>
        </w:rPr>
        <w:t xml:space="preserve"> at all times</w:t>
      </w:r>
      <w:proofErr w:type="gramEnd"/>
      <w:r w:rsidR="00462231" w:rsidRPr="00877A9C">
        <w:rPr>
          <w:rFonts w:ascii="Arial" w:eastAsia="Times New Roman" w:hAnsi="Arial" w:cs="Arial"/>
          <w:color w:val="auto"/>
          <w:szCs w:val="24"/>
          <w:lang w:val="en-US"/>
        </w:rPr>
        <w:t>.</w:t>
      </w:r>
      <w:r w:rsidRPr="00877A9C">
        <w:rPr>
          <w:rFonts w:ascii="Arial" w:eastAsia="Times New Roman" w:hAnsi="Arial" w:cs="Arial"/>
          <w:color w:val="auto"/>
          <w:szCs w:val="24"/>
          <w:lang w:val="en-US"/>
        </w:rPr>
        <w:t xml:space="preserve"> Furthermore, you will work with the wider wellbeing service leads and the head of wellbeing to support the day-to-day operations and development of the whole </w:t>
      </w:r>
      <w:r w:rsidR="00462231" w:rsidRPr="00877A9C">
        <w:rPr>
          <w:rFonts w:ascii="Arial" w:eastAsia="Times New Roman" w:hAnsi="Arial" w:cs="Arial"/>
          <w:color w:val="auto"/>
          <w:szCs w:val="24"/>
          <w:lang w:val="en-US"/>
        </w:rPr>
        <w:t>Wellbeing S</w:t>
      </w:r>
      <w:r w:rsidRPr="00877A9C">
        <w:rPr>
          <w:rFonts w:ascii="Arial" w:eastAsia="Times New Roman" w:hAnsi="Arial" w:cs="Arial"/>
          <w:color w:val="auto"/>
          <w:szCs w:val="24"/>
          <w:lang w:val="en-US"/>
        </w:rPr>
        <w:t xml:space="preserve">ervice.          </w:t>
      </w:r>
    </w:p>
    <w:p w14:paraId="1E01E08E" w14:textId="77777777" w:rsidR="00462231" w:rsidRPr="00877A9C" w:rsidRDefault="00462231" w:rsidP="00462231">
      <w:pPr>
        <w:pStyle w:val="Subheader"/>
        <w:jc w:val="both"/>
        <w:rPr>
          <w:rFonts w:ascii="Arial" w:hAnsi="Arial" w:cs="Arial"/>
          <w:b w:val="0"/>
          <w:bCs/>
          <w:color w:val="B7202C" w:themeColor="accent6"/>
          <w:szCs w:val="24"/>
        </w:rPr>
      </w:pPr>
    </w:p>
    <w:p w14:paraId="0F87C3E9" w14:textId="67AE1FAB" w:rsidR="00724F54" w:rsidRPr="00877A9C" w:rsidRDefault="00724F54" w:rsidP="00A302D7">
      <w:pPr>
        <w:pStyle w:val="Subheader"/>
        <w:rPr>
          <w:rFonts w:ascii="Arial" w:hAnsi="Arial" w:cs="Arial"/>
          <w:b w:val="0"/>
          <w:bCs/>
          <w:color w:val="B7202C" w:themeColor="accent6"/>
          <w:szCs w:val="24"/>
        </w:rPr>
      </w:pPr>
      <w:r w:rsidRPr="00877A9C">
        <w:rPr>
          <w:rFonts w:ascii="Arial" w:hAnsi="Arial" w:cs="Arial"/>
          <w:b w:val="0"/>
          <w:bCs/>
          <w:color w:val="B7202C" w:themeColor="accent6"/>
          <w:szCs w:val="24"/>
        </w:rPr>
        <w:t>Base</w:t>
      </w:r>
    </w:p>
    <w:p w14:paraId="0B845B79" w14:textId="3A9B6F64" w:rsidR="00F77EE3" w:rsidRPr="00877A9C" w:rsidRDefault="001B2C55" w:rsidP="00462231">
      <w:pPr>
        <w:rPr>
          <w:rFonts w:ascii="Arial" w:hAnsi="Arial" w:cs="Arial"/>
          <w:szCs w:val="24"/>
          <w:lang w:eastAsia="en-GB"/>
        </w:rPr>
      </w:pPr>
      <w:r w:rsidRPr="00877A9C">
        <w:rPr>
          <w:rFonts w:ascii="Arial" w:hAnsi="Arial" w:cs="Arial"/>
          <w:szCs w:val="24"/>
          <w:lang w:eastAsia="en-GB"/>
        </w:rPr>
        <w:t>Unit 2, The office Village, Roman Way, Bath Business park, Peasedown St John, BA2 8SQ</w:t>
      </w:r>
    </w:p>
    <w:p w14:paraId="4E6F6726" w14:textId="77777777" w:rsidR="00F77EE3" w:rsidRPr="00877A9C" w:rsidRDefault="00F77EE3" w:rsidP="00F77EE3">
      <w:pPr>
        <w:pStyle w:val="p1"/>
        <w:spacing w:before="0" w:beforeAutospacing="0" w:after="0" w:afterAutospacing="0"/>
        <w:rPr>
          <w:rFonts w:ascii="Arial" w:hAnsi="Arial" w:cs="Arial"/>
          <w:sz w:val="24"/>
          <w:szCs w:val="24"/>
        </w:rPr>
      </w:pPr>
    </w:p>
    <w:p w14:paraId="0FFE16C9" w14:textId="77777777" w:rsidR="005462F8" w:rsidRPr="00877A9C" w:rsidRDefault="00F77EE3" w:rsidP="00F77EE3">
      <w:pPr>
        <w:pStyle w:val="p1"/>
        <w:spacing w:before="0" w:beforeAutospacing="0" w:after="0" w:afterAutospacing="0"/>
        <w:rPr>
          <w:rStyle w:val="s1"/>
          <w:rFonts w:ascii="Arial" w:hAnsi="Arial" w:cs="Arial"/>
          <w:color w:val="B7202C" w:themeColor="accent6"/>
          <w:sz w:val="24"/>
          <w:szCs w:val="24"/>
        </w:rPr>
      </w:pPr>
      <w:r w:rsidRPr="00877A9C">
        <w:rPr>
          <w:rStyle w:val="s1"/>
          <w:rFonts w:ascii="Arial" w:hAnsi="Arial" w:cs="Arial"/>
          <w:color w:val="B7202C" w:themeColor="accent6"/>
          <w:sz w:val="24"/>
          <w:szCs w:val="24"/>
        </w:rPr>
        <w:t xml:space="preserve">The Post Holder is responsible for </w:t>
      </w:r>
    </w:p>
    <w:p w14:paraId="63526CE9" w14:textId="77777777" w:rsidR="005462F8" w:rsidRPr="00877A9C" w:rsidRDefault="005462F8" w:rsidP="00F77EE3">
      <w:pPr>
        <w:pStyle w:val="p1"/>
        <w:spacing w:before="0" w:beforeAutospacing="0" w:after="0" w:afterAutospacing="0"/>
        <w:rPr>
          <w:rStyle w:val="s1"/>
          <w:rFonts w:ascii="Arial" w:hAnsi="Arial" w:cs="Arial"/>
          <w:color w:val="B7202C" w:themeColor="accent6"/>
          <w:sz w:val="24"/>
          <w:szCs w:val="24"/>
        </w:rPr>
      </w:pPr>
    </w:p>
    <w:p w14:paraId="15058ADD" w14:textId="00FBC278" w:rsidR="00032E7A" w:rsidRPr="00877A9C" w:rsidRDefault="005462F8" w:rsidP="00F77EE3">
      <w:pPr>
        <w:pStyle w:val="p1"/>
        <w:spacing w:before="0" w:beforeAutospacing="0" w:after="0" w:afterAutospacing="0"/>
        <w:rPr>
          <w:rFonts w:ascii="Arial" w:hAnsi="Arial" w:cs="Arial"/>
          <w:color w:val="B7202C" w:themeColor="accent6"/>
          <w:sz w:val="24"/>
          <w:szCs w:val="24"/>
        </w:rPr>
      </w:pPr>
      <w:r w:rsidRPr="00877A9C">
        <w:rPr>
          <w:rFonts w:ascii="Arial" w:hAnsi="Arial" w:cs="Arial"/>
          <w:color w:val="B7202C" w:themeColor="accent6"/>
          <w:sz w:val="24"/>
          <w:szCs w:val="24"/>
        </w:rPr>
        <w:t>Job purpose</w:t>
      </w:r>
    </w:p>
    <w:p w14:paraId="5DE1B6CE" w14:textId="77777777" w:rsidR="00F77EE3" w:rsidRPr="00877A9C" w:rsidRDefault="00F77EE3" w:rsidP="00F77EE3">
      <w:pPr>
        <w:pStyle w:val="p2"/>
        <w:spacing w:before="0" w:beforeAutospacing="0" w:after="0" w:afterAutospacing="0"/>
        <w:rPr>
          <w:rFonts w:ascii="Arial" w:hAnsi="Arial" w:cs="Arial"/>
          <w:sz w:val="24"/>
          <w:szCs w:val="24"/>
        </w:rPr>
      </w:pPr>
    </w:p>
    <w:p w14:paraId="1EF42A47" w14:textId="6BBA3BF9" w:rsidR="00B65B1B" w:rsidRPr="00877A9C" w:rsidRDefault="00032E7A" w:rsidP="00486BC5">
      <w:pPr>
        <w:pStyle w:val="li1"/>
        <w:numPr>
          <w:ilvl w:val="0"/>
          <w:numId w:val="14"/>
        </w:numPr>
        <w:spacing w:before="0" w:beforeAutospacing="0" w:after="0" w:afterAutospacing="0"/>
        <w:rPr>
          <w:rStyle w:val="s1"/>
          <w:rFonts w:ascii="Arial" w:eastAsia="Times New Roman" w:hAnsi="Arial" w:cs="Arial"/>
          <w:sz w:val="24"/>
          <w:szCs w:val="24"/>
        </w:rPr>
      </w:pPr>
      <w:r w:rsidRPr="00877A9C">
        <w:rPr>
          <w:rStyle w:val="s1"/>
          <w:rFonts w:ascii="Arial" w:hAnsi="Arial" w:cs="Arial"/>
          <w:sz w:val="24"/>
          <w:szCs w:val="24"/>
        </w:rPr>
        <w:t xml:space="preserve">Fully </w:t>
      </w:r>
      <w:r w:rsidR="00F77EE3" w:rsidRPr="00877A9C">
        <w:rPr>
          <w:rStyle w:val="s1"/>
          <w:rFonts w:ascii="Arial" w:hAnsi="Arial" w:cs="Arial"/>
          <w:sz w:val="24"/>
          <w:szCs w:val="24"/>
        </w:rPr>
        <w:t xml:space="preserve">integrate </w:t>
      </w:r>
      <w:r w:rsidRPr="00877A9C">
        <w:rPr>
          <w:rStyle w:val="s1"/>
          <w:rFonts w:ascii="Arial" w:hAnsi="Arial" w:cs="Arial"/>
          <w:sz w:val="24"/>
          <w:szCs w:val="24"/>
        </w:rPr>
        <w:t>the Mental Health</w:t>
      </w:r>
      <w:r w:rsidR="005462F8" w:rsidRPr="00877A9C">
        <w:rPr>
          <w:rStyle w:val="s1"/>
          <w:rFonts w:ascii="Arial" w:hAnsi="Arial" w:cs="Arial"/>
          <w:sz w:val="24"/>
          <w:szCs w:val="24"/>
        </w:rPr>
        <w:t xml:space="preserve"> (MH)</w:t>
      </w:r>
      <w:r w:rsidRPr="00877A9C">
        <w:rPr>
          <w:rStyle w:val="s1"/>
          <w:rFonts w:ascii="Arial" w:hAnsi="Arial" w:cs="Arial"/>
          <w:sz w:val="24"/>
          <w:szCs w:val="24"/>
        </w:rPr>
        <w:t xml:space="preserve"> Team </w:t>
      </w:r>
      <w:r w:rsidR="00F77EE3" w:rsidRPr="00877A9C">
        <w:rPr>
          <w:rStyle w:val="s1"/>
          <w:rFonts w:ascii="Arial" w:hAnsi="Arial" w:cs="Arial"/>
          <w:sz w:val="24"/>
          <w:szCs w:val="24"/>
        </w:rPr>
        <w:t>into</w:t>
      </w:r>
      <w:r w:rsidR="005462F8" w:rsidRPr="00877A9C">
        <w:rPr>
          <w:rStyle w:val="s1"/>
          <w:rFonts w:ascii="Arial" w:hAnsi="Arial" w:cs="Arial"/>
          <w:sz w:val="24"/>
          <w:szCs w:val="24"/>
        </w:rPr>
        <w:t xml:space="preserve"> </w:t>
      </w:r>
      <w:r w:rsidR="00140D73" w:rsidRPr="00877A9C">
        <w:rPr>
          <w:rStyle w:val="s1"/>
          <w:rFonts w:ascii="Arial" w:hAnsi="Arial" w:cs="Arial"/>
          <w:sz w:val="24"/>
          <w:szCs w:val="24"/>
        </w:rPr>
        <w:t xml:space="preserve">all </w:t>
      </w:r>
      <w:r w:rsidR="005462F8" w:rsidRPr="00877A9C">
        <w:rPr>
          <w:rStyle w:val="s1"/>
          <w:rFonts w:ascii="Arial" w:hAnsi="Arial" w:cs="Arial"/>
          <w:sz w:val="24"/>
          <w:szCs w:val="24"/>
        </w:rPr>
        <w:t>the</w:t>
      </w:r>
      <w:r w:rsidR="00F77EE3" w:rsidRPr="00877A9C">
        <w:rPr>
          <w:rStyle w:val="s1"/>
          <w:rFonts w:ascii="Arial" w:hAnsi="Arial" w:cs="Arial"/>
          <w:sz w:val="24"/>
          <w:szCs w:val="24"/>
        </w:rPr>
        <w:t xml:space="preserve"> W</w:t>
      </w:r>
      <w:r w:rsidRPr="00877A9C">
        <w:rPr>
          <w:rStyle w:val="s1"/>
          <w:rFonts w:ascii="Arial" w:hAnsi="Arial" w:cs="Arial"/>
          <w:sz w:val="24"/>
          <w:szCs w:val="24"/>
        </w:rPr>
        <w:t>ellbeing Service</w:t>
      </w:r>
      <w:r w:rsidR="00140D73" w:rsidRPr="00877A9C">
        <w:rPr>
          <w:rStyle w:val="s1"/>
          <w:rFonts w:ascii="Arial" w:hAnsi="Arial" w:cs="Arial"/>
          <w:sz w:val="24"/>
          <w:szCs w:val="24"/>
        </w:rPr>
        <w:t xml:space="preserve"> functions</w:t>
      </w:r>
      <w:r w:rsidR="005462F8" w:rsidRPr="00877A9C">
        <w:rPr>
          <w:rStyle w:val="s1"/>
          <w:rFonts w:ascii="Arial" w:hAnsi="Arial" w:cs="Arial"/>
          <w:sz w:val="24"/>
          <w:szCs w:val="24"/>
        </w:rPr>
        <w:t xml:space="preserve"> to ensure that the mental health support workers are working closely with other wellbeing service area colleagues </w:t>
      </w:r>
    </w:p>
    <w:p w14:paraId="629BBC49" w14:textId="0C389C50" w:rsidR="00B94A84" w:rsidRPr="00877A9C" w:rsidRDefault="00B94A84" w:rsidP="00486BC5">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To attend Wellbeing Service leads meetings to contribute to the wider Wellbeing Service</w:t>
      </w:r>
    </w:p>
    <w:p w14:paraId="53493A2C" w14:textId="2F4FF42E" w:rsidR="00B65B1B" w:rsidRPr="00877A9C" w:rsidRDefault="00032E7A" w:rsidP="00DB2EBD">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S</w:t>
      </w:r>
      <w:r w:rsidR="00F77EE3" w:rsidRPr="00877A9C">
        <w:rPr>
          <w:rStyle w:val="s1"/>
          <w:rFonts w:ascii="Arial" w:hAnsi="Arial" w:cs="Arial"/>
          <w:sz w:val="24"/>
          <w:szCs w:val="24"/>
        </w:rPr>
        <w:t>upport the MH services transformation (community MH services framework)</w:t>
      </w:r>
      <w:r w:rsidR="005462F8" w:rsidRPr="00877A9C">
        <w:rPr>
          <w:rStyle w:val="s1"/>
          <w:rFonts w:ascii="Arial" w:hAnsi="Arial" w:cs="Arial"/>
          <w:sz w:val="24"/>
          <w:szCs w:val="24"/>
        </w:rPr>
        <w:t xml:space="preserve"> with our commissioners </w:t>
      </w:r>
    </w:p>
    <w:p w14:paraId="3A783EC5" w14:textId="508CB7AE" w:rsidR="00F77EE3" w:rsidRPr="00877A9C" w:rsidRDefault="00F77EE3" w:rsidP="00F77EE3">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 xml:space="preserve">Build, strengthen and </w:t>
      </w:r>
      <w:r w:rsidR="005462F8" w:rsidRPr="00877A9C">
        <w:rPr>
          <w:rStyle w:val="s1"/>
          <w:rFonts w:ascii="Arial" w:hAnsi="Arial" w:cs="Arial"/>
          <w:sz w:val="24"/>
          <w:szCs w:val="24"/>
        </w:rPr>
        <w:t>p</w:t>
      </w:r>
      <w:r w:rsidRPr="00877A9C">
        <w:rPr>
          <w:rStyle w:val="s1"/>
          <w:rFonts w:ascii="Arial" w:hAnsi="Arial" w:cs="Arial"/>
          <w:sz w:val="24"/>
          <w:szCs w:val="24"/>
        </w:rPr>
        <w:t xml:space="preserve">romote relationships with partner organisations </w:t>
      </w:r>
      <w:r w:rsidR="00140D73" w:rsidRPr="00877A9C">
        <w:rPr>
          <w:rStyle w:val="s1"/>
          <w:rFonts w:ascii="Arial" w:hAnsi="Arial" w:cs="Arial"/>
          <w:sz w:val="24"/>
          <w:szCs w:val="24"/>
        </w:rPr>
        <w:t xml:space="preserve">and with the community </w:t>
      </w:r>
      <w:r w:rsidRPr="00877A9C">
        <w:rPr>
          <w:rStyle w:val="s1"/>
          <w:rFonts w:ascii="Arial" w:hAnsi="Arial" w:cs="Arial"/>
          <w:sz w:val="24"/>
          <w:szCs w:val="24"/>
        </w:rPr>
        <w:t>to improve the delivery of MH and wellbeing across the system</w:t>
      </w:r>
    </w:p>
    <w:p w14:paraId="320CCF4E" w14:textId="3BB5C900" w:rsidR="00F77EE3" w:rsidRPr="00877A9C" w:rsidRDefault="00F77EE3" w:rsidP="00F77EE3">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Broaden MH referral source to encourage an increase in self referrals and referral</w:t>
      </w:r>
      <w:r w:rsidR="005462F8" w:rsidRPr="00877A9C">
        <w:rPr>
          <w:rStyle w:val="s1"/>
          <w:rFonts w:ascii="Arial" w:hAnsi="Arial" w:cs="Arial"/>
          <w:sz w:val="24"/>
          <w:szCs w:val="24"/>
        </w:rPr>
        <w:t>s</w:t>
      </w:r>
      <w:r w:rsidRPr="00877A9C">
        <w:rPr>
          <w:rStyle w:val="s1"/>
          <w:rFonts w:ascii="Arial" w:hAnsi="Arial" w:cs="Arial"/>
          <w:sz w:val="24"/>
          <w:szCs w:val="24"/>
        </w:rPr>
        <w:t xml:space="preserve"> from different organisations </w:t>
      </w:r>
    </w:p>
    <w:p w14:paraId="30799E9B" w14:textId="2B657791" w:rsidR="00F77EE3" w:rsidRPr="00877A9C" w:rsidRDefault="00140D73" w:rsidP="00F77EE3">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Continue to d</w:t>
      </w:r>
      <w:r w:rsidR="00F77EE3" w:rsidRPr="00877A9C">
        <w:rPr>
          <w:rStyle w:val="s1"/>
          <w:rFonts w:ascii="Arial" w:hAnsi="Arial" w:cs="Arial"/>
          <w:sz w:val="24"/>
          <w:szCs w:val="24"/>
        </w:rPr>
        <w:t xml:space="preserve">evelop </w:t>
      </w:r>
      <w:r w:rsidRPr="00877A9C">
        <w:rPr>
          <w:rStyle w:val="s1"/>
          <w:rFonts w:ascii="Arial" w:hAnsi="Arial" w:cs="Arial"/>
          <w:sz w:val="24"/>
          <w:szCs w:val="24"/>
        </w:rPr>
        <w:t xml:space="preserve">the </w:t>
      </w:r>
      <w:r w:rsidR="00F77EE3" w:rsidRPr="00877A9C">
        <w:rPr>
          <w:rStyle w:val="s1"/>
          <w:rFonts w:ascii="Arial" w:hAnsi="Arial" w:cs="Arial"/>
          <w:sz w:val="24"/>
          <w:szCs w:val="24"/>
        </w:rPr>
        <w:t>hybrid model of working that improves access to our services e.g. phone</w:t>
      </w:r>
      <w:r w:rsidRPr="00877A9C">
        <w:rPr>
          <w:rStyle w:val="s1"/>
          <w:rFonts w:ascii="Arial" w:hAnsi="Arial" w:cs="Arial"/>
          <w:sz w:val="24"/>
          <w:szCs w:val="24"/>
        </w:rPr>
        <w:t>,</w:t>
      </w:r>
      <w:r w:rsidR="00F77EE3" w:rsidRPr="00877A9C">
        <w:rPr>
          <w:rStyle w:val="s1"/>
          <w:rFonts w:ascii="Arial" w:hAnsi="Arial" w:cs="Arial"/>
          <w:sz w:val="24"/>
          <w:szCs w:val="24"/>
        </w:rPr>
        <w:t xml:space="preserve"> </w:t>
      </w:r>
      <w:r w:rsidRPr="00877A9C">
        <w:rPr>
          <w:rStyle w:val="s1"/>
          <w:rFonts w:ascii="Arial" w:hAnsi="Arial" w:cs="Arial"/>
          <w:sz w:val="24"/>
          <w:szCs w:val="24"/>
        </w:rPr>
        <w:t>face to face,</w:t>
      </w:r>
      <w:r w:rsidR="00F77EE3" w:rsidRPr="00877A9C">
        <w:rPr>
          <w:rStyle w:val="s1"/>
          <w:rFonts w:ascii="Arial" w:hAnsi="Arial" w:cs="Arial"/>
          <w:sz w:val="24"/>
          <w:szCs w:val="24"/>
        </w:rPr>
        <w:t xml:space="preserve"> </w:t>
      </w:r>
      <w:r w:rsidRPr="00877A9C">
        <w:rPr>
          <w:rStyle w:val="s1"/>
          <w:rFonts w:ascii="Arial" w:hAnsi="Arial" w:cs="Arial"/>
          <w:sz w:val="24"/>
          <w:szCs w:val="24"/>
        </w:rPr>
        <w:t xml:space="preserve">messaging, </w:t>
      </w:r>
      <w:r w:rsidR="00F77EE3" w:rsidRPr="00877A9C">
        <w:rPr>
          <w:rStyle w:val="s1"/>
          <w:rFonts w:ascii="Arial" w:hAnsi="Arial" w:cs="Arial"/>
          <w:sz w:val="24"/>
          <w:szCs w:val="24"/>
        </w:rPr>
        <w:t>social media</w:t>
      </w:r>
      <w:r w:rsidRPr="00877A9C">
        <w:rPr>
          <w:rStyle w:val="s1"/>
          <w:rFonts w:ascii="Arial" w:hAnsi="Arial" w:cs="Arial"/>
          <w:sz w:val="24"/>
          <w:szCs w:val="24"/>
        </w:rPr>
        <w:t xml:space="preserve">, </w:t>
      </w:r>
      <w:r w:rsidR="00F77EE3" w:rsidRPr="00877A9C">
        <w:rPr>
          <w:rStyle w:val="s1"/>
          <w:rFonts w:ascii="Arial" w:hAnsi="Arial" w:cs="Arial"/>
          <w:sz w:val="24"/>
          <w:szCs w:val="24"/>
        </w:rPr>
        <w:t>on-line forums and so on</w:t>
      </w:r>
      <w:r w:rsidR="00032E7A" w:rsidRPr="00877A9C">
        <w:rPr>
          <w:rStyle w:val="s1"/>
          <w:rFonts w:ascii="Arial" w:hAnsi="Arial" w:cs="Arial"/>
          <w:sz w:val="24"/>
          <w:szCs w:val="24"/>
        </w:rPr>
        <w:t>.</w:t>
      </w:r>
    </w:p>
    <w:p w14:paraId="6FFD6368" w14:textId="77777777" w:rsidR="00032E7A" w:rsidRPr="00877A9C" w:rsidRDefault="00032E7A" w:rsidP="00032E7A">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lastRenderedPageBreak/>
        <w:t>Lead the MH support workers who support people to access the MH and wellbeing service</w:t>
      </w:r>
    </w:p>
    <w:p w14:paraId="66DB80C5" w14:textId="77777777" w:rsidR="00032E7A" w:rsidRPr="00877A9C" w:rsidRDefault="00032E7A" w:rsidP="00032E7A">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Support the day to day operations and development of the MH &amp; Wellbeing service </w:t>
      </w:r>
    </w:p>
    <w:p w14:paraId="0DE7E64D" w14:textId="62B7C60C" w:rsidR="00032E7A" w:rsidRPr="00877A9C" w:rsidRDefault="00032E7A" w:rsidP="00032E7A">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 xml:space="preserve">Develop a </w:t>
      </w:r>
      <w:r w:rsidR="00140D73" w:rsidRPr="00877A9C">
        <w:rPr>
          <w:rStyle w:val="s1"/>
          <w:rFonts w:ascii="Arial" w:hAnsi="Arial" w:cs="Arial"/>
          <w:sz w:val="24"/>
          <w:szCs w:val="24"/>
        </w:rPr>
        <w:t>12-month rolling</w:t>
      </w:r>
      <w:r w:rsidRPr="00877A9C">
        <w:rPr>
          <w:rStyle w:val="s1"/>
          <w:rFonts w:ascii="Arial" w:hAnsi="Arial" w:cs="Arial"/>
          <w:sz w:val="24"/>
          <w:szCs w:val="24"/>
        </w:rPr>
        <w:t xml:space="preserve"> marketing plan to promote the MH &amp; WB service to those who can benefit most using creative and innovative ways to do so</w:t>
      </w:r>
    </w:p>
    <w:p w14:paraId="147ADE8F" w14:textId="6E2939F9" w:rsidR="00032E7A" w:rsidRPr="00877A9C" w:rsidRDefault="00B728CF" w:rsidP="00032E7A">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 xml:space="preserve">Develop </w:t>
      </w:r>
      <w:r w:rsidR="00032E7A" w:rsidRPr="00877A9C">
        <w:rPr>
          <w:rStyle w:val="s1"/>
          <w:rFonts w:ascii="Arial" w:hAnsi="Arial" w:cs="Arial"/>
          <w:sz w:val="24"/>
          <w:szCs w:val="24"/>
        </w:rPr>
        <w:t xml:space="preserve">a </w:t>
      </w:r>
      <w:proofErr w:type="gramStart"/>
      <w:r w:rsidR="00140D73" w:rsidRPr="00877A9C">
        <w:rPr>
          <w:rStyle w:val="s1"/>
          <w:rFonts w:ascii="Arial" w:hAnsi="Arial" w:cs="Arial"/>
          <w:sz w:val="24"/>
          <w:szCs w:val="24"/>
        </w:rPr>
        <w:t>12-24 month</w:t>
      </w:r>
      <w:proofErr w:type="gramEnd"/>
      <w:r w:rsidR="00032E7A" w:rsidRPr="00877A9C">
        <w:rPr>
          <w:rStyle w:val="s1"/>
          <w:rFonts w:ascii="Arial" w:hAnsi="Arial" w:cs="Arial"/>
          <w:sz w:val="24"/>
          <w:szCs w:val="24"/>
        </w:rPr>
        <w:t xml:space="preserve"> service development</w:t>
      </w:r>
      <w:r w:rsidR="00140D73" w:rsidRPr="00877A9C">
        <w:rPr>
          <w:rStyle w:val="s1"/>
          <w:rFonts w:ascii="Arial" w:hAnsi="Arial" w:cs="Arial"/>
          <w:sz w:val="24"/>
          <w:szCs w:val="24"/>
        </w:rPr>
        <w:t>/Improvement</w:t>
      </w:r>
      <w:r w:rsidR="00032E7A" w:rsidRPr="00877A9C">
        <w:rPr>
          <w:rStyle w:val="s1"/>
          <w:rFonts w:ascii="Arial" w:hAnsi="Arial" w:cs="Arial"/>
          <w:sz w:val="24"/>
          <w:szCs w:val="24"/>
        </w:rPr>
        <w:t xml:space="preserve"> plan</w:t>
      </w:r>
      <w:r w:rsidR="00140D73" w:rsidRPr="00877A9C">
        <w:rPr>
          <w:rStyle w:val="s1"/>
          <w:rFonts w:ascii="Arial" w:hAnsi="Arial" w:cs="Arial"/>
          <w:sz w:val="24"/>
          <w:szCs w:val="24"/>
        </w:rPr>
        <w:t xml:space="preserve"> </w:t>
      </w:r>
    </w:p>
    <w:p w14:paraId="48B8CB79" w14:textId="77777777" w:rsidR="00032E7A" w:rsidRPr="00877A9C" w:rsidRDefault="00032E7A" w:rsidP="00032E7A">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Provide regular team meetings to discuss progress, provide clear direction and to keep the team focused and on track</w:t>
      </w:r>
    </w:p>
    <w:p w14:paraId="7462AB48" w14:textId="77777777" w:rsidR="00032E7A" w:rsidRPr="00877A9C" w:rsidRDefault="00032E7A" w:rsidP="00032E7A">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 xml:space="preserve">To direct, coordinate and keep under review the work of the team </w:t>
      </w:r>
      <w:proofErr w:type="spellStart"/>
      <w:r w:rsidRPr="00877A9C">
        <w:rPr>
          <w:rStyle w:val="s1"/>
          <w:rFonts w:ascii="Arial" w:hAnsi="Arial" w:cs="Arial"/>
          <w:sz w:val="24"/>
          <w:szCs w:val="24"/>
        </w:rPr>
        <w:t>inc</w:t>
      </w:r>
      <w:proofErr w:type="spellEnd"/>
      <w:r w:rsidRPr="00877A9C">
        <w:rPr>
          <w:rStyle w:val="s1"/>
          <w:rFonts w:ascii="Arial" w:hAnsi="Arial" w:cs="Arial"/>
          <w:sz w:val="24"/>
          <w:szCs w:val="24"/>
        </w:rPr>
        <w:t xml:space="preserve"> supporting the work they undertake, supervision and appraisals </w:t>
      </w:r>
    </w:p>
    <w:p w14:paraId="671C37A4" w14:textId="77777777" w:rsidR="0082026F" w:rsidRPr="00877A9C" w:rsidRDefault="00032E7A" w:rsidP="0082026F">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 xml:space="preserve">Support and promote HCRG care group values and expectations, care, think, </w:t>
      </w:r>
      <w:proofErr w:type="gramStart"/>
      <w:r w:rsidRPr="00877A9C">
        <w:rPr>
          <w:rStyle w:val="s1"/>
          <w:rFonts w:ascii="Arial" w:hAnsi="Arial" w:cs="Arial"/>
          <w:sz w:val="24"/>
          <w:szCs w:val="24"/>
        </w:rPr>
        <w:t>do</w:t>
      </w:r>
      <w:proofErr w:type="gramEnd"/>
      <w:r w:rsidRPr="00877A9C">
        <w:rPr>
          <w:rStyle w:val="s1"/>
          <w:rFonts w:ascii="Arial" w:hAnsi="Arial" w:cs="Arial"/>
          <w:sz w:val="24"/>
          <w:szCs w:val="24"/>
        </w:rPr>
        <w:t xml:space="preserve"> to our colleagues, partners, and people who access our services to creat</w:t>
      </w:r>
      <w:r w:rsidR="0082026F" w:rsidRPr="00877A9C">
        <w:rPr>
          <w:rStyle w:val="s1"/>
          <w:rFonts w:ascii="Arial" w:hAnsi="Arial" w:cs="Arial"/>
          <w:sz w:val="24"/>
          <w:szCs w:val="24"/>
        </w:rPr>
        <w:t>e</w:t>
      </w:r>
      <w:r w:rsidRPr="00877A9C">
        <w:rPr>
          <w:rStyle w:val="s1"/>
          <w:rFonts w:ascii="Arial" w:hAnsi="Arial" w:cs="Arial"/>
          <w:sz w:val="24"/>
          <w:szCs w:val="24"/>
        </w:rPr>
        <w:t xml:space="preserve"> </w:t>
      </w:r>
      <w:r w:rsidR="0082026F" w:rsidRPr="00877A9C">
        <w:rPr>
          <w:rStyle w:val="s1"/>
          <w:rFonts w:ascii="Arial" w:hAnsi="Arial" w:cs="Arial"/>
          <w:sz w:val="24"/>
          <w:szCs w:val="24"/>
        </w:rPr>
        <w:t>a</w:t>
      </w:r>
      <w:r w:rsidRPr="00877A9C">
        <w:rPr>
          <w:rStyle w:val="s1"/>
          <w:rFonts w:ascii="Arial" w:hAnsi="Arial" w:cs="Arial"/>
          <w:sz w:val="24"/>
          <w:szCs w:val="24"/>
        </w:rPr>
        <w:t xml:space="preserve"> positive culture </w:t>
      </w:r>
    </w:p>
    <w:p w14:paraId="197C477C" w14:textId="509E61D6" w:rsidR="00032E7A" w:rsidRPr="00877A9C" w:rsidRDefault="00032E7A" w:rsidP="0082026F">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 xml:space="preserve">Take a </w:t>
      </w:r>
      <w:r w:rsidR="0082026F" w:rsidRPr="00877A9C">
        <w:rPr>
          <w:rStyle w:val="s1"/>
          <w:rFonts w:ascii="Arial" w:hAnsi="Arial" w:cs="Arial"/>
          <w:sz w:val="24"/>
          <w:szCs w:val="24"/>
        </w:rPr>
        <w:t>proactive</w:t>
      </w:r>
      <w:r w:rsidRPr="00877A9C">
        <w:rPr>
          <w:rStyle w:val="s1"/>
          <w:rFonts w:ascii="Arial" w:hAnsi="Arial" w:cs="Arial"/>
          <w:sz w:val="24"/>
          <w:szCs w:val="24"/>
        </w:rPr>
        <w:t xml:space="preserve"> approach to your own and </w:t>
      </w:r>
      <w:proofErr w:type="gramStart"/>
      <w:r w:rsidRPr="00877A9C">
        <w:rPr>
          <w:rStyle w:val="s1"/>
          <w:rFonts w:ascii="Arial" w:hAnsi="Arial" w:cs="Arial"/>
          <w:sz w:val="24"/>
          <w:szCs w:val="24"/>
        </w:rPr>
        <w:t>others</w:t>
      </w:r>
      <w:proofErr w:type="gramEnd"/>
      <w:r w:rsidRPr="00877A9C">
        <w:rPr>
          <w:rStyle w:val="s1"/>
          <w:rFonts w:ascii="Arial" w:hAnsi="Arial" w:cs="Arial"/>
          <w:sz w:val="24"/>
          <w:szCs w:val="24"/>
        </w:rPr>
        <w:t xml:space="preserve"> staff health and wellbeing during supervision, appraisals and other opportunities </w:t>
      </w:r>
    </w:p>
    <w:p w14:paraId="4FCF27C1" w14:textId="7AD4E861" w:rsidR="00032E7A" w:rsidRPr="00877A9C" w:rsidRDefault="00032E7A" w:rsidP="00032E7A">
      <w:pPr>
        <w:pStyle w:val="li1"/>
        <w:numPr>
          <w:ilvl w:val="0"/>
          <w:numId w:val="14"/>
        </w:numPr>
        <w:spacing w:before="0" w:beforeAutospacing="0" w:after="0" w:afterAutospacing="0"/>
        <w:rPr>
          <w:rFonts w:ascii="Arial" w:eastAsia="Times New Roman" w:hAnsi="Arial" w:cs="Arial"/>
          <w:sz w:val="24"/>
          <w:szCs w:val="24"/>
        </w:rPr>
      </w:pPr>
      <w:r w:rsidRPr="00877A9C">
        <w:rPr>
          <w:rStyle w:val="s1"/>
          <w:rFonts w:ascii="Arial" w:hAnsi="Arial" w:cs="Arial"/>
          <w:sz w:val="24"/>
          <w:szCs w:val="24"/>
        </w:rPr>
        <w:t xml:space="preserve">Regularly </w:t>
      </w:r>
      <w:r w:rsidR="0082026F" w:rsidRPr="00877A9C">
        <w:rPr>
          <w:rStyle w:val="s1"/>
          <w:rFonts w:ascii="Arial" w:hAnsi="Arial" w:cs="Arial"/>
          <w:sz w:val="24"/>
          <w:szCs w:val="24"/>
        </w:rPr>
        <w:t>m</w:t>
      </w:r>
      <w:r w:rsidRPr="00877A9C">
        <w:rPr>
          <w:rStyle w:val="s1"/>
          <w:rFonts w:ascii="Arial" w:hAnsi="Arial" w:cs="Arial"/>
          <w:sz w:val="24"/>
          <w:szCs w:val="24"/>
        </w:rPr>
        <w:t xml:space="preserve">onitor the progress of the MH </w:t>
      </w:r>
      <w:r w:rsidR="0082026F" w:rsidRPr="00877A9C">
        <w:rPr>
          <w:rStyle w:val="s1"/>
          <w:rFonts w:ascii="Arial" w:hAnsi="Arial" w:cs="Arial"/>
          <w:sz w:val="24"/>
          <w:szCs w:val="24"/>
        </w:rPr>
        <w:t>&amp;</w:t>
      </w:r>
      <w:r w:rsidRPr="00877A9C">
        <w:rPr>
          <w:rStyle w:val="s1"/>
          <w:rFonts w:ascii="Arial" w:hAnsi="Arial" w:cs="Arial"/>
          <w:sz w:val="24"/>
          <w:szCs w:val="24"/>
        </w:rPr>
        <w:t xml:space="preserve"> WB service and report to the WB service manager and commissioner and proactively make improvements where needed </w:t>
      </w:r>
    </w:p>
    <w:p w14:paraId="53E49667" w14:textId="77777777" w:rsidR="0082026F" w:rsidRPr="00877A9C" w:rsidRDefault="00F77EE3" w:rsidP="00F77EE3">
      <w:pPr>
        <w:pStyle w:val="li1"/>
        <w:numPr>
          <w:ilvl w:val="0"/>
          <w:numId w:val="14"/>
        </w:numPr>
        <w:spacing w:before="0" w:beforeAutospacing="0" w:after="0" w:afterAutospacing="0"/>
        <w:rPr>
          <w:rStyle w:val="s1"/>
          <w:rFonts w:ascii="Arial" w:eastAsia="Times New Roman" w:hAnsi="Arial" w:cs="Arial"/>
          <w:sz w:val="24"/>
          <w:szCs w:val="24"/>
        </w:rPr>
      </w:pPr>
      <w:r w:rsidRPr="00877A9C">
        <w:rPr>
          <w:rStyle w:val="s1"/>
          <w:rFonts w:ascii="Arial" w:hAnsi="Arial" w:cs="Arial"/>
          <w:sz w:val="24"/>
          <w:szCs w:val="24"/>
        </w:rPr>
        <w:t>To be responsible for the recruitment and training of new team members</w:t>
      </w:r>
    </w:p>
    <w:p w14:paraId="75FAA311" w14:textId="77777777" w:rsidR="0082026F" w:rsidRPr="00877A9C" w:rsidRDefault="00F77EE3" w:rsidP="00F77EE3">
      <w:pPr>
        <w:pStyle w:val="li1"/>
        <w:numPr>
          <w:ilvl w:val="0"/>
          <w:numId w:val="14"/>
        </w:numPr>
        <w:spacing w:before="0" w:beforeAutospacing="0" w:after="0" w:afterAutospacing="0"/>
        <w:rPr>
          <w:rStyle w:val="s1"/>
          <w:rFonts w:ascii="Arial" w:eastAsia="Times New Roman" w:hAnsi="Arial" w:cs="Arial"/>
          <w:sz w:val="24"/>
          <w:szCs w:val="24"/>
        </w:rPr>
      </w:pPr>
      <w:r w:rsidRPr="00877A9C">
        <w:rPr>
          <w:rStyle w:val="s1"/>
          <w:rFonts w:ascii="Arial" w:hAnsi="Arial" w:cs="Arial"/>
          <w:sz w:val="24"/>
          <w:szCs w:val="24"/>
        </w:rPr>
        <w:t>Support</w:t>
      </w:r>
      <w:r w:rsidR="0082026F" w:rsidRPr="00877A9C">
        <w:rPr>
          <w:rStyle w:val="s1"/>
          <w:rFonts w:ascii="Arial" w:hAnsi="Arial" w:cs="Arial"/>
          <w:sz w:val="24"/>
          <w:szCs w:val="24"/>
        </w:rPr>
        <w:t xml:space="preserve"> the</w:t>
      </w:r>
      <w:r w:rsidRPr="00877A9C">
        <w:rPr>
          <w:rStyle w:val="s1"/>
          <w:rFonts w:ascii="Arial" w:hAnsi="Arial" w:cs="Arial"/>
          <w:sz w:val="24"/>
          <w:szCs w:val="24"/>
        </w:rPr>
        <w:t xml:space="preserve"> Caseload Manager to promote timely closure of service intervention</w:t>
      </w:r>
    </w:p>
    <w:p w14:paraId="7BDFE738" w14:textId="4FD6940D" w:rsidR="00F77EE3" w:rsidRPr="00877A9C" w:rsidRDefault="00F77EE3" w:rsidP="00F77EE3">
      <w:pPr>
        <w:pStyle w:val="li1"/>
        <w:numPr>
          <w:ilvl w:val="0"/>
          <w:numId w:val="14"/>
        </w:numPr>
        <w:spacing w:before="0" w:beforeAutospacing="0" w:after="0" w:afterAutospacing="0"/>
        <w:rPr>
          <w:rStyle w:val="s1"/>
          <w:rFonts w:ascii="Arial" w:eastAsia="Times New Roman" w:hAnsi="Arial" w:cs="Arial"/>
          <w:sz w:val="24"/>
          <w:szCs w:val="24"/>
        </w:rPr>
      </w:pPr>
      <w:r w:rsidRPr="00877A9C">
        <w:rPr>
          <w:rStyle w:val="s1"/>
          <w:rFonts w:ascii="Arial" w:hAnsi="Arial" w:cs="Arial"/>
          <w:sz w:val="24"/>
          <w:szCs w:val="24"/>
        </w:rPr>
        <w:t xml:space="preserve">Regularly audit record keeping via IT systems to ensure accurate and legible </w:t>
      </w:r>
      <w:r w:rsidR="00B728CF" w:rsidRPr="00877A9C">
        <w:rPr>
          <w:rStyle w:val="s1"/>
          <w:rFonts w:ascii="Arial" w:hAnsi="Arial" w:cs="Arial"/>
          <w:sz w:val="24"/>
          <w:szCs w:val="24"/>
        </w:rPr>
        <w:t xml:space="preserve">           </w:t>
      </w:r>
    </w:p>
    <w:p w14:paraId="7B2618BF" w14:textId="77777777" w:rsidR="0082026F" w:rsidRPr="00877A9C" w:rsidRDefault="0082026F" w:rsidP="0082026F">
      <w:pPr>
        <w:pStyle w:val="p1"/>
        <w:spacing w:before="0" w:beforeAutospacing="0" w:after="0" w:afterAutospacing="0"/>
        <w:ind w:left="1352"/>
        <w:rPr>
          <w:rStyle w:val="s1"/>
          <w:rFonts w:ascii="Arial" w:hAnsi="Arial" w:cs="Arial"/>
          <w:sz w:val="24"/>
          <w:szCs w:val="24"/>
        </w:rPr>
      </w:pPr>
      <w:r w:rsidRPr="00877A9C">
        <w:rPr>
          <w:rStyle w:val="s1"/>
          <w:rFonts w:ascii="Arial" w:hAnsi="Arial" w:cs="Arial"/>
          <w:sz w:val="24"/>
          <w:szCs w:val="24"/>
        </w:rPr>
        <w:t>R</w:t>
      </w:r>
      <w:r w:rsidR="00B728CF" w:rsidRPr="00877A9C">
        <w:rPr>
          <w:rStyle w:val="s1"/>
          <w:rFonts w:ascii="Arial" w:hAnsi="Arial" w:cs="Arial"/>
          <w:sz w:val="24"/>
          <w:szCs w:val="24"/>
        </w:rPr>
        <w:t>ecord</w:t>
      </w:r>
      <w:r w:rsidRPr="00877A9C">
        <w:rPr>
          <w:rStyle w:val="s1"/>
          <w:rFonts w:ascii="Arial" w:hAnsi="Arial" w:cs="Arial"/>
          <w:sz w:val="24"/>
          <w:szCs w:val="24"/>
        </w:rPr>
        <w:t>s</w:t>
      </w:r>
    </w:p>
    <w:p w14:paraId="7CCDBB51" w14:textId="77777777" w:rsidR="0082026F" w:rsidRPr="00877A9C" w:rsidRDefault="00F77EE3" w:rsidP="0082026F">
      <w:pPr>
        <w:pStyle w:val="p1"/>
        <w:spacing w:before="0" w:beforeAutospacing="0" w:after="0" w:afterAutospacing="0"/>
        <w:ind w:left="1352"/>
        <w:rPr>
          <w:rStyle w:val="s1"/>
          <w:rFonts w:ascii="Arial" w:hAnsi="Arial" w:cs="Arial"/>
          <w:sz w:val="24"/>
          <w:szCs w:val="24"/>
        </w:rPr>
      </w:pPr>
      <w:r w:rsidRPr="00877A9C">
        <w:rPr>
          <w:rStyle w:val="s1"/>
          <w:rFonts w:ascii="Arial" w:hAnsi="Arial" w:cs="Arial"/>
          <w:sz w:val="24"/>
          <w:szCs w:val="24"/>
        </w:rPr>
        <w:t>Triage all Mental Health referrals</w:t>
      </w:r>
      <w:r w:rsidR="0082026F" w:rsidRPr="00877A9C">
        <w:rPr>
          <w:rStyle w:val="s1"/>
          <w:rFonts w:ascii="Arial" w:hAnsi="Arial" w:cs="Arial"/>
          <w:sz w:val="24"/>
          <w:szCs w:val="24"/>
        </w:rPr>
        <w:t xml:space="preserve"> appropriately</w:t>
      </w:r>
    </w:p>
    <w:p w14:paraId="2C7383D1" w14:textId="608581B4" w:rsidR="0082026F" w:rsidRPr="00877A9C" w:rsidRDefault="0082026F" w:rsidP="0082026F">
      <w:pPr>
        <w:pStyle w:val="p1"/>
        <w:spacing w:before="0" w:beforeAutospacing="0" w:after="0" w:afterAutospacing="0"/>
        <w:ind w:left="1352"/>
        <w:rPr>
          <w:rStyle w:val="s1"/>
          <w:rFonts w:ascii="Arial" w:hAnsi="Arial" w:cs="Arial"/>
          <w:sz w:val="24"/>
          <w:szCs w:val="24"/>
        </w:rPr>
      </w:pPr>
      <w:r w:rsidRPr="00877A9C">
        <w:rPr>
          <w:rStyle w:val="s1"/>
          <w:rFonts w:ascii="Arial" w:hAnsi="Arial" w:cs="Arial"/>
          <w:sz w:val="24"/>
          <w:szCs w:val="24"/>
        </w:rPr>
        <w:t>Support Multidisciplinary Team meetings providing MH expertise to support making decisions about people’s care</w:t>
      </w:r>
    </w:p>
    <w:p w14:paraId="17911D46" w14:textId="77777777" w:rsidR="0082026F" w:rsidRPr="00877A9C" w:rsidRDefault="0082026F" w:rsidP="0082026F">
      <w:pPr>
        <w:pStyle w:val="p1"/>
        <w:spacing w:before="0" w:beforeAutospacing="0" w:after="0" w:afterAutospacing="0"/>
        <w:ind w:left="720"/>
        <w:rPr>
          <w:rFonts w:ascii="Arial" w:hAnsi="Arial" w:cs="Arial"/>
          <w:sz w:val="24"/>
          <w:szCs w:val="24"/>
        </w:rPr>
      </w:pPr>
    </w:p>
    <w:p w14:paraId="62A1790F" w14:textId="77777777" w:rsidR="00462231" w:rsidRPr="00877A9C" w:rsidRDefault="00462231" w:rsidP="00462231">
      <w:pPr>
        <w:rPr>
          <w:rFonts w:ascii="Arial" w:hAnsi="Arial" w:cs="Arial"/>
          <w:szCs w:val="24"/>
          <w:lang w:eastAsia="en-GB"/>
        </w:rPr>
      </w:pPr>
    </w:p>
    <w:p w14:paraId="53BFC17D" w14:textId="324278FA" w:rsidR="00961CDF" w:rsidRPr="00877A9C" w:rsidRDefault="001B2C55" w:rsidP="001B2C55">
      <w:pPr>
        <w:ind w:left="720"/>
        <w:rPr>
          <w:rFonts w:ascii="Arial" w:hAnsi="Arial" w:cs="Arial"/>
          <w:b/>
          <w:szCs w:val="24"/>
        </w:rPr>
      </w:pPr>
      <w:r w:rsidRPr="00877A9C">
        <w:rPr>
          <w:rFonts w:ascii="Arial" w:hAnsi="Arial" w:cs="Arial"/>
          <w:b/>
          <w:szCs w:val="24"/>
        </w:rPr>
        <w:t xml:space="preserve">Service Delivery </w:t>
      </w:r>
      <w:r w:rsidR="0082026F" w:rsidRPr="00877A9C">
        <w:rPr>
          <w:rFonts w:ascii="Arial" w:hAnsi="Arial" w:cs="Arial"/>
          <w:b/>
          <w:szCs w:val="24"/>
        </w:rPr>
        <w:t xml:space="preserve">/ Improvements </w:t>
      </w:r>
    </w:p>
    <w:p w14:paraId="12E0E41D" w14:textId="72D151BF" w:rsidR="001B2C55" w:rsidRPr="00877A9C" w:rsidRDefault="001B2C55" w:rsidP="001B2C55">
      <w:pPr>
        <w:numPr>
          <w:ilvl w:val="0"/>
          <w:numId w:val="2"/>
        </w:numPr>
        <w:spacing w:after="0" w:line="240" w:lineRule="auto"/>
        <w:rPr>
          <w:rFonts w:ascii="Arial" w:hAnsi="Arial" w:cs="Arial"/>
          <w:szCs w:val="24"/>
        </w:rPr>
      </w:pPr>
      <w:r w:rsidRPr="00877A9C">
        <w:rPr>
          <w:rFonts w:ascii="Arial" w:hAnsi="Arial" w:cs="Arial"/>
          <w:szCs w:val="24"/>
        </w:rPr>
        <w:t>Appreciate and promote the principles of</w:t>
      </w:r>
      <w:r w:rsidR="00961CDF" w:rsidRPr="00877A9C">
        <w:rPr>
          <w:rFonts w:ascii="Arial" w:hAnsi="Arial" w:cs="Arial"/>
          <w:szCs w:val="24"/>
        </w:rPr>
        <w:t xml:space="preserve"> Mental</w:t>
      </w:r>
      <w:r w:rsidRPr="00877A9C">
        <w:rPr>
          <w:rFonts w:ascii="Arial" w:hAnsi="Arial" w:cs="Arial"/>
          <w:szCs w:val="24"/>
        </w:rPr>
        <w:t xml:space="preserve"> health and wellbeing to staff, professionals and people who access wellbeing services.</w:t>
      </w:r>
    </w:p>
    <w:p w14:paraId="6339FE6D" w14:textId="09A709C7" w:rsidR="00B94A84" w:rsidRPr="00877A9C" w:rsidRDefault="00B94A84" w:rsidP="001B2C55">
      <w:pPr>
        <w:numPr>
          <w:ilvl w:val="0"/>
          <w:numId w:val="2"/>
        </w:numPr>
        <w:spacing w:after="0" w:line="240" w:lineRule="auto"/>
        <w:rPr>
          <w:rFonts w:ascii="Arial" w:hAnsi="Arial" w:cs="Arial"/>
          <w:szCs w:val="24"/>
        </w:rPr>
      </w:pPr>
      <w:r w:rsidRPr="00877A9C">
        <w:rPr>
          <w:rFonts w:ascii="Arial" w:hAnsi="Arial" w:cs="Arial"/>
          <w:szCs w:val="24"/>
        </w:rPr>
        <w:t xml:space="preserve">Support and encourage the MH support workers to promote other Wellbeing Service areas such as the Wellbeing Courses, Volunteer Service opportunities and Healthy Lifestyle Services through their support plans </w:t>
      </w:r>
    </w:p>
    <w:p w14:paraId="589BF5D0" w14:textId="6A035BF7" w:rsidR="001B2C55" w:rsidRPr="00877A9C" w:rsidRDefault="001B2C55" w:rsidP="001B2C55">
      <w:pPr>
        <w:numPr>
          <w:ilvl w:val="0"/>
          <w:numId w:val="3"/>
        </w:numPr>
        <w:spacing w:after="0" w:line="240" w:lineRule="auto"/>
        <w:rPr>
          <w:rFonts w:ascii="Arial" w:hAnsi="Arial" w:cs="Arial"/>
          <w:bCs/>
          <w:szCs w:val="24"/>
        </w:rPr>
      </w:pPr>
      <w:r w:rsidRPr="00877A9C">
        <w:rPr>
          <w:rFonts w:ascii="Arial" w:hAnsi="Arial" w:cs="Arial"/>
          <w:bCs/>
          <w:szCs w:val="24"/>
        </w:rPr>
        <w:t>Use appropriate media channels to promote the</w:t>
      </w:r>
      <w:r w:rsidR="0082026F" w:rsidRPr="00877A9C">
        <w:rPr>
          <w:rFonts w:ascii="Arial" w:hAnsi="Arial" w:cs="Arial"/>
          <w:bCs/>
          <w:szCs w:val="24"/>
        </w:rPr>
        <w:t xml:space="preserve"> MH &amp; WB </w:t>
      </w:r>
      <w:r w:rsidRPr="00877A9C">
        <w:rPr>
          <w:rFonts w:ascii="Arial" w:hAnsi="Arial" w:cs="Arial"/>
          <w:bCs/>
          <w:szCs w:val="24"/>
        </w:rPr>
        <w:t xml:space="preserve">Service to the public, to internal colleagues working across the Bath &amp; North East Somerset HRCG Care Group, to health professionals working in primary, secondary care and to third sector organisations. </w:t>
      </w:r>
    </w:p>
    <w:p w14:paraId="7AE33820" w14:textId="35FB2506" w:rsidR="00961CDF" w:rsidRPr="00877A9C" w:rsidRDefault="001B2C55" w:rsidP="0082026F">
      <w:pPr>
        <w:numPr>
          <w:ilvl w:val="0"/>
          <w:numId w:val="3"/>
        </w:numPr>
        <w:spacing w:after="0" w:line="240" w:lineRule="auto"/>
        <w:rPr>
          <w:rFonts w:ascii="Arial" w:hAnsi="Arial" w:cs="Arial"/>
          <w:bCs/>
          <w:szCs w:val="24"/>
        </w:rPr>
      </w:pPr>
      <w:r w:rsidRPr="00877A9C">
        <w:rPr>
          <w:rFonts w:ascii="Arial" w:hAnsi="Arial" w:cs="Arial"/>
          <w:bCs/>
          <w:szCs w:val="24"/>
        </w:rPr>
        <w:t xml:space="preserve">To ensure that people who access </w:t>
      </w:r>
      <w:r w:rsidR="00961CDF" w:rsidRPr="00877A9C">
        <w:rPr>
          <w:rFonts w:ascii="Arial" w:hAnsi="Arial" w:cs="Arial"/>
          <w:bCs/>
          <w:szCs w:val="24"/>
        </w:rPr>
        <w:t>and accept</w:t>
      </w:r>
      <w:r w:rsidR="0082026F" w:rsidRPr="00877A9C">
        <w:rPr>
          <w:rFonts w:ascii="Arial" w:hAnsi="Arial" w:cs="Arial"/>
          <w:bCs/>
          <w:szCs w:val="24"/>
        </w:rPr>
        <w:t xml:space="preserve"> a referral to</w:t>
      </w:r>
      <w:r w:rsidR="00961CDF" w:rsidRPr="00877A9C">
        <w:rPr>
          <w:rFonts w:ascii="Arial" w:hAnsi="Arial" w:cs="Arial"/>
          <w:bCs/>
          <w:szCs w:val="24"/>
        </w:rPr>
        <w:t xml:space="preserve"> </w:t>
      </w:r>
      <w:r w:rsidRPr="00877A9C">
        <w:rPr>
          <w:rFonts w:ascii="Arial" w:hAnsi="Arial" w:cs="Arial"/>
          <w:bCs/>
          <w:szCs w:val="24"/>
        </w:rPr>
        <w:t xml:space="preserve">the </w:t>
      </w:r>
      <w:r w:rsidR="00961CDF" w:rsidRPr="00877A9C">
        <w:rPr>
          <w:rFonts w:ascii="Arial" w:hAnsi="Arial" w:cs="Arial"/>
          <w:bCs/>
          <w:szCs w:val="24"/>
        </w:rPr>
        <w:t xml:space="preserve">Mental Health </w:t>
      </w:r>
      <w:r w:rsidRPr="00877A9C">
        <w:rPr>
          <w:rFonts w:ascii="Arial" w:hAnsi="Arial" w:cs="Arial"/>
          <w:bCs/>
          <w:szCs w:val="24"/>
        </w:rPr>
        <w:t>Service</w:t>
      </w:r>
      <w:r w:rsidR="00961CDF" w:rsidRPr="00877A9C">
        <w:rPr>
          <w:rFonts w:ascii="Arial" w:hAnsi="Arial" w:cs="Arial"/>
          <w:bCs/>
          <w:szCs w:val="24"/>
        </w:rPr>
        <w:t xml:space="preserve"> </w:t>
      </w:r>
      <w:r w:rsidRPr="00877A9C">
        <w:rPr>
          <w:rFonts w:ascii="Arial" w:hAnsi="Arial" w:cs="Arial"/>
          <w:bCs/>
          <w:szCs w:val="24"/>
        </w:rPr>
        <w:t>successfully up</w:t>
      </w:r>
      <w:r w:rsidR="00961CDF" w:rsidRPr="00877A9C">
        <w:rPr>
          <w:rFonts w:ascii="Arial" w:hAnsi="Arial" w:cs="Arial"/>
          <w:bCs/>
          <w:szCs w:val="24"/>
        </w:rPr>
        <w:t>take a</w:t>
      </w:r>
      <w:r w:rsidR="0082026F" w:rsidRPr="00877A9C">
        <w:rPr>
          <w:rFonts w:ascii="Arial" w:hAnsi="Arial" w:cs="Arial"/>
          <w:bCs/>
          <w:szCs w:val="24"/>
        </w:rPr>
        <w:t xml:space="preserve"> </w:t>
      </w:r>
      <w:r w:rsidR="002511ED" w:rsidRPr="00877A9C">
        <w:rPr>
          <w:rFonts w:ascii="Arial" w:hAnsi="Arial" w:cs="Arial"/>
          <w:bCs/>
          <w:szCs w:val="24"/>
        </w:rPr>
        <w:t>g</w:t>
      </w:r>
      <w:r w:rsidR="00961CDF" w:rsidRPr="00877A9C">
        <w:rPr>
          <w:rFonts w:ascii="Arial" w:hAnsi="Arial" w:cs="Arial"/>
          <w:bCs/>
          <w:szCs w:val="24"/>
        </w:rPr>
        <w:t>oal focussed plan of their choice.</w:t>
      </w:r>
    </w:p>
    <w:p w14:paraId="07E1046B" w14:textId="6E6D59C8" w:rsidR="001B2C55" w:rsidRPr="00877A9C" w:rsidRDefault="001B2C55" w:rsidP="001B2C55">
      <w:pPr>
        <w:numPr>
          <w:ilvl w:val="0"/>
          <w:numId w:val="3"/>
        </w:numPr>
        <w:spacing w:after="0" w:line="240" w:lineRule="auto"/>
        <w:rPr>
          <w:rFonts w:ascii="Arial" w:hAnsi="Arial" w:cs="Arial"/>
          <w:bCs/>
          <w:szCs w:val="24"/>
        </w:rPr>
      </w:pPr>
      <w:r w:rsidRPr="00877A9C">
        <w:rPr>
          <w:rFonts w:ascii="Arial" w:hAnsi="Arial" w:cs="Arial"/>
          <w:bCs/>
          <w:szCs w:val="24"/>
        </w:rPr>
        <w:t xml:space="preserve">To improve, develop and create processes and systems that make it easy for staff to help people access </w:t>
      </w:r>
      <w:r w:rsidR="00961CDF" w:rsidRPr="00877A9C">
        <w:rPr>
          <w:rFonts w:ascii="Arial" w:hAnsi="Arial" w:cs="Arial"/>
          <w:bCs/>
          <w:szCs w:val="24"/>
        </w:rPr>
        <w:t xml:space="preserve">Mental Health </w:t>
      </w:r>
      <w:r w:rsidRPr="00877A9C">
        <w:rPr>
          <w:rFonts w:ascii="Arial" w:hAnsi="Arial" w:cs="Arial"/>
          <w:bCs/>
          <w:szCs w:val="24"/>
        </w:rPr>
        <w:t>Services quickly, efficiently and safely</w:t>
      </w:r>
    </w:p>
    <w:p w14:paraId="5E731EAA" w14:textId="77777777" w:rsidR="001B2C55" w:rsidRPr="00877A9C" w:rsidRDefault="001B2C55" w:rsidP="001B2C55">
      <w:pPr>
        <w:numPr>
          <w:ilvl w:val="0"/>
          <w:numId w:val="3"/>
        </w:numPr>
        <w:spacing w:after="0" w:line="240" w:lineRule="auto"/>
        <w:rPr>
          <w:rFonts w:ascii="Arial" w:hAnsi="Arial" w:cs="Arial"/>
          <w:bCs/>
          <w:szCs w:val="24"/>
        </w:rPr>
      </w:pPr>
      <w:r w:rsidRPr="00877A9C">
        <w:rPr>
          <w:rFonts w:ascii="Arial" w:hAnsi="Arial" w:cs="Arial"/>
          <w:bCs/>
          <w:szCs w:val="24"/>
        </w:rPr>
        <w:t>Comply with the General Data Protection Regulation (GDPR) to ensure that we use, process and store personal data fairly, lawfully and transparently.</w:t>
      </w:r>
    </w:p>
    <w:p w14:paraId="016C3687" w14:textId="6B10A9AD" w:rsidR="001B2C55" w:rsidRPr="00877A9C" w:rsidRDefault="001B2C55" w:rsidP="001B2C55">
      <w:pPr>
        <w:numPr>
          <w:ilvl w:val="0"/>
          <w:numId w:val="3"/>
        </w:numPr>
        <w:spacing w:after="0" w:line="240" w:lineRule="auto"/>
        <w:rPr>
          <w:rFonts w:ascii="Arial" w:hAnsi="Arial" w:cs="Arial"/>
          <w:bCs/>
          <w:szCs w:val="24"/>
        </w:rPr>
      </w:pPr>
      <w:r w:rsidRPr="00877A9C">
        <w:rPr>
          <w:rFonts w:ascii="Arial" w:hAnsi="Arial" w:cs="Arial"/>
          <w:bCs/>
          <w:szCs w:val="24"/>
        </w:rPr>
        <w:t xml:space="preserve">Set-up and support the development of new </w:t>
      </w:r>
      <w:r w:rsidR="00961CDF" w:rsidRPr="00877A9C">
        <w:rPr>
          <w:rFonts w:ascii="Arial" w:hAnsi="Arial" w:cs="Arial"/>
          <w:bCs/>
          <w:szCs w:val="24"/>
        </w:rPr>
        <w:t>Mental Health projects</w:t>
      </w:r>
      <w:r w:rsidR="00B94A84" w:rsidRPr="00877A9C">
        <w:rPr>
          <w:rFonts w:ascii="Arial" w:hAnsi="Arial" w:cs="Arial"/>
          <w:bCs/>
          <w:szCs w:val="24"/>
        </w:rPr>
        <w:t xml:space="preserve"> </w:t>
      </w:r>
    </w:p>
    <w:p w14:paraId="082C16C8" w14:textId="696731A0" w:rsidR="001B2C55" w:rsidRPr="00877A9C" w:rsidRDefault="001B2C55" w:rsidP="001B2C55">
      <w:pPr>
        <w:numPr>
          <w:ilvl w:val="0"/>
          <w:numId w:val="3"/>
        </w:numPr>
        <w:spacing w:after="0" w:line="240" w:lineRule="auto"/>
        <w:rPr>
          <w:rFonts w:ascii="Arial" w:hAnsi="Arial" w:cs="Arial"/>
          <w:bCs/>
          <w:szCs w:val="24"/>
        </w:rPr>
      </w:pPr>
      <w:r w:rsidRPr="00877A9C">
        <w:rPr>
          <w:rFonts w:ascii="Arial" w:hAnsi="Arial" w:cs="Arial"/>
          <w:bCs/>
          <w:szCs w:val="24"/>
        </w:rPr>
        <w:lastRenderedPageBreak/>
        <w:t>To ensure that all</w:t>
      </w:r>
      <w:r w:rsidR="00961CDF" w:rsidRPr="00877A9C">
        <w:rPr>
          <w:rFonts w:ascii="Arial" w:hAnsi="Arial" w:cs="Arial"/>
          <w:bCs/>
          <w:szCs w:val="24"/>
        </w:rPr>
        <w:t xml:space="preserve"> mental</w:t>
      </w:r>
      <w:r w:rsidRPr="00877A9C">
        <w:rPr>
          <w:rFonts w:ascii="Arial" w:hAnsi="Arial" w:cs="Arial"/>
          <w:bCs/>
          <w:szCs w:val="24"/>
        </w:rPr>
        <w:t xml:space="preserve"> health and wellbeing resources are appropriate and accessible to the public and to health professionals</w:t>
      </w:r>
    </w:p>
    <w:p w14:paraId="1E72A1A1" w14:textId="77777777" w:rsidR="001B2C55" w:rsidRPr="00877A9C" w:rsidRDefault="001B2C55" w:rsidP="001B2C55">
      <w:pPr>
        <w:numPr>
          <w:ilvl w:val="0"/>
          <w:numId w:val="3"/>
        </w:numPr>
        <w:spacing w:after="0" w:line="240" w:lineRule="auto"/>
        <w:rPr>
          <w:rFonts w:ascii="Arial" w:hAnsi="Arial" w:cs="Arial"/>
          <w:bCs/>
          <w:szCs w:val="24"/>
        </w:rPr>
      </w:pPr>
      <w:r w:rsidRPr="00877A9C">
        <w:rPr>
          <w:rFonts w:ascii="Arial" w:hAnsi="Arial" w:cs="Arial"/>
          <w:bCs/>
          <w:szCs w:val="24"/>
        </w:rPr>
        <w:t xml:space="preserve">Work within the policies of the HCRG Care Group </w:t>
      </w:r>
    </w:p>
    <w:p w14:paraId="1F058F41" w14:textId="77777777" w:rsidR="001B2C55" w:rsidRPr="00877A9C" w:rsidRDefault="001B2C55" w:rsidP="001B2C55">
      <w:pPr>
        <w:rPr>
          <w:rFonts w:ascii="Arial" w:hAnsi="Arial" w:cs="Arial"/>
          <w:b/>
          <w:szCs w:val="24"/>
        </w:rPr>
      </w:pPr>
    </w:p>
    <w:p w14:paraId="2F6EFA2F" w14:textId="77777777" w:rsidR="00B94A84" w:rsidRPr="00877A9C" w:rsidRDefault="00B94A84" w:rsidP="001B2C55">
      <w:pPr>
        <w:rPr>
          <w:rFonts w:ascii="Arial" w:hAnsi="Arial" w:cs="Arial"/>
          <w:b/>
          <w:szCs w:val="24"/>
        </w:rPr>
      </w:pPr>
    </w:p>
    <w:p w14:paraId="14F96315" w14:textId="77777777" w:rsidR="00B94A84" w:rsidRPr="00877A9C" w:rsidRDefault="00B94A84" w:rsidP="001B2C55">
      <w:pPr>
        <w:rPr>
          <w:rFonts w:ascii="Arial" w:hAnsi="Arial" w:cs="Arial"/>
          <w:b/>
          <w:szCs w:val="24"/>
        </w:rPr>
      </w:pPr>
    </w:p>
    <w:p w14:paraId="6E39C499" w14:textId="4F80A2FB" w:rsidR="001B2C55" w:rsidRPr="00877A9C" w:rsidRDefault="001B2C55" w:rsidP="001B2C55">
      <w:pPr>
        <w:rPr>
          <w:rFonts w:ascii="Arial" w:hAnsi="Arial" w:cs="Arial"/>
          <w:b/>
          <w:szCs w:val="24"/>
        </w:rPr>
      </w:pPr>
      <w:r w:rsidRPr="00877A9C">
        <w:rPr>
          <w:rFonts w:ascii="Arial" w:hAnsi="Arial" w:cs="Arial"/>
          <w:b/>
          <w:szCs w:val="24"/>
        </w:rPr>
        <w:t xml:space="preserve">Administration </w:t>
      </w:r>
    </w:p>
    <w:p w14:paraId="39381409" w14:textId="0F966DC0" w:rsidR="001B2C55" w:rsidRPr="00877A9C" w:rsidRDefault="001B2C55" w:rsidP="001B2C55">
      <w:pPr>
        <w:numPr>
          <w:ilvl w:val="0"/>
          <w:numId w:val="2"/>
        </w:numPr>
        <w:spacing w:after="0" w:line="240" w:lineRule="auto"/>
        <w:rPr>
          <w:rFonts w:ascii="Arial" w:hAnsi="Arial" w:cs="Arial"/>
          <w:szCs w:val="24"/>
        </w:rPr>
      </w:pPr>
      <w:r w:rsidRPr="00877A9C">
        <w:rPr>
          <w:rFonts w:ascii="Arial" w:hAnsi="Arial" w:cs="Arial"/>
          <w:szCs w:val="24"/>
        </w:rPr>
        <w:t xml:space="preserve">Ensure that </w:t>
      </w:r>
      <w:r w:rsidR="002511ED" w:rsidRPr="00877A9C">
        <w:rPr>
          <w:rFonts w:ascii="Arial" w:hAnsi="Arial" w:cs="Arial"/>
          <w:szCs w:val="24"/>
        </w:rPr>
        <w:t xml:space="preserve">all </w:t>
      </w:r>
      <w:r w:rsidRPr="00877A9C">
        <w:rPr>
          <w:rFonts w:ascii="Arial" w:hAnsi="Arial" w:cs="Arial"/>
          <w:szCs w:val="24"/>
        </w:rPr>
        <w:t xml:space="preserve">telephone calls </w:t>
      </w:r>
      <w:r w:rsidR="002511ED" w:rsidRPr="00877A9C">
        <w:rPr>
          <w:rFonts w:ascii="Arial" w:hAnsi="Arial" w:cs="Arial"/>
          <w:szCs w:val="24"/>
        </w:rPr>
        <w:t xml:space="preserve">are made and answered </w:t>
      </w:r>
      <w:r w:rsidRPr="00877A9C">
        <w:rPr>
          <w:rFonts w:ascii="Arial" w:hAnsi="Arial" w:cs="Arial"/>
          <w:szCs w:val="24"/>
        </w:rPr>
        <w:t>in a professional, timely and appropriate manner</w:t>
      </w:r>
    </w:p>
    <w:p w14:paraId="12D8C351" w14:textId="47E65E3E" w:rsidR="002511ED" w:rsidRPr="00877A9C" w:rsidRDefault="001B2C55" w:rsidP="00B94A84">
      <w:pPr>
        <w:numPr>
          <w:ilvl w:val="0"/>
          <w:numId w:val="2"/>
        </w:numPr>
        <w:spacing w:after="0" w:line="240" w:lineRule="auto"/>
        <w:rPr>
          <w:rFonts w:ascii="Arial" w:hAnsi="Arial" w:cs="Arial"/>
          <w:szCs w:val="24"/>
        </w:rPr>
      </w:pPr>
      <w:r w:rsidRPr="00877A9C">
        <w:rPr>
          <w:rFonts w:ascii="Arial" w:hAnsi="Arial" w:cs="Arial"/>
          <w:szCs w:val="24"/>
        </w:rPr>
        <w:t xml:space="preserve">Ensure that the </w:t>
      </w:r>
      <w:r w:rsidR="002511ED" w:rsidRPr="00877A9C">
        <w:rPr>
          <w:rFonts w:ascii="Arial" w:hAnsi="Arial" w:cs="Arial"/>
          <w:szCs w:val="24"/>
        </w:rPr>
        <w:t xml:space="preserve">Administrator is aware and competent </w:t>
      </w:r>
      <w:r w:rsidR="00B94A84" w:rsidRPr="00877A9C">
        <w:rPr>
          <w:rFonts w:ascii="Arial" w:hAnsi="Arial" w:cs="Arial"/>
          <w:szCs w:val="24"/>
        </w:rPr>
        <w:t>about</w:t>
      </w:r>
      <w:r w:rsidR="002511ED" w:rsidRPr="00877A9C">
        <w:rPr>
          <w:rFonts w:ascii="Arial" w:hAnsi="Arial" w:cs="Arial"/>
          <w:szCs w:val="24"/>
        </w:rPr>
        <w:t xml:space="preserve"> all systems and able to support the team</w:t>
      </w:r>
      <w:r w:rsidR="00B94A84" w:rsidRPr="00877A9C">
        <w:rPr>
          <w:rFonts w:ascii="Arial" w:hAnsi="Arial" w:cs="Arial"/>
          <w:szCs w:val="24"/>
        </w:rPr>
        <w:t xml:space="preserve"> i</w:t>
      </w:r>
      <w:r w:rsidR="002511ED" w:rsidRPr="00877A9C">
        <w:rPr>
          <w:rFonts w:ascii="Arial" w:hAnsi="Arial" w:cs="Arial"/>
          <w:szCs w:val="24"/>
        </w:rPr>
        <w:t>n every area of administration</w:t>
      </w:r>
    </w:p>
    <w:p w14:paraId="4A5801B0" w14:textId="52FF0878" w:rsidR="001B2C55" w:rsidRPr="00877A9C" w:rsidRDefault="002511ED" w:rsidP="002511ED">
      <w:pPr>
        <w:pStyle w:val="ListParagraph"/>
        <w:numPr>
          <w:ilvl w:val="0"/>
          <w:numId w:val="2"/>
        </w:numPr>
        <w:spacing w:after="0" w:line="240" w:lineRule="auto"/>
        <w:rPr>
          <w:rFonts w:ascii="Arial" w:hAnsi="Arial" w:cs="Arial"/>
          <w:szCs w:val="24"/>
        </w:rPr>
      </w:pPr>
      <w:r w:rsidRPr="00877A9C">
        <w:rPr>
          <w:rFonts w:ascii="Arial" w:hAnsi="Arial" w:cs="Arial"/>
          <w:szCs w:val="24"/>
        </w:rPr>
        <w:t xml:space="preserve">To ensure that </w:t>
      </w:r>
      <w:r w:rsidR="00B94A84" w:rsidRPr="00877A9C">
        <w:rPr>
          <w:rFonts w:ascii="Arial" w:hAnsi="Arial" w:cs="Arial"/>
          <w:szCs w:val="24"/>
        </w:rPr>
        <w:t xml:space="preserve">the </w:t>
      </w:r>
      <w:r w:rsidRPr="00877A9C">
        <w:rPr>
          <w:rFonts w:ascii="Arial" w:hAnsi="Arial" w:cs="Arial"/>
          <w:szCs w:val="24"/>
        </w:rPr>
        <w:t xml:space="preserve">administrator/team obtain regular feedback in order to improve the </w:t>
      </w:r>
      <w:r w:rsidR="00B94A84" w:rsidRPr="00877A9C">
        <w:rPr>
          <w:rFonts w:ascii="Arial" w:hAnsi="Arial" w:cs="Arial"/>
          <w:szCs w:val="24"/>
        </w:rPr>
        <w:t>s</w:t>
      </w:r>
      <w:r w:rsidRPr="00877A9C">
        <w:rPr>
          <w:rFonts w:ascii="Arial" w:hAnsi="Arial" w:cs="Arial"/>
          <w:szCs w:val="24"/>
        </w:rPr>
        <w:t xml:space="preserve">ervice </w:t>
      </w:r>
    </w:p>
    <w:p w14:paraId="2D45A444" w14:textId="6556456D" w:rsidR="001B2C55" w:rsidRPr="00877A9C" w:rsidRDefault="001B2C55" w:rsidP="00B83121">
      <w:pPr>
        <w:numPr>
          <w:ilvl w:val="0"/>
          <w:numId w:val="2"/>
        </w:numPr>
        <w:spacing w:after="0" w:line="240" w:lineRule="auto"/>
        <w:rPr>
          <w:rFonts w:ascii="Arial" w:hAnsi="Arial" w:cs="Arial"/>
          <w:szCs w:val="24"/>
        </w:rPr>
      </w:pPr>
      <w:r w:rsidRPr="00877A9C">
        <w:rPr>
          <w:rFonts w:ascii="Arial" w:hAnsi="Arial" w:cs="Arial"/>
          <w:szCs w:val="24"/>
        </w:rPr>
        <w:t xml:space="preserve">To attend regular finance meetings to ensure effective budget control </w:t>
      </w:r>
    </w:p>
    <w:p w14:paraId="54810FF5" w14:textId="77777777" w:rsidR="001B2C55" w:rsidRPr="00877A9C" w:rsidRDefault="001B2C55" w:rsidP="001B2C55">
      <w:pPr>
        <w:rPr>
          <w:rFonts w:ascii="Arial" w:hAnsi="Arial" w:cs="Arial"/>
          <w:bCs/>
          <w:szCs w:val="24"/>
        </w:rPr>
      </w:pPr>
    </w:p>
    <w:p w14:paraId="194626BE" w14:textId="04FCD86A" w:rsidR="001B2C55" w:rsidRPr="00877A9C" w:rsidRDefault="001B2C55" w:rsidP="00A95A24">
      <w:pPr>
        <w:pStyle w:val="Heading1"/>
        <w:rPr>
          <w:rFonts w:ascii="Arial" w:hAnsi="Arial" w:cs="Arial"/>
          <w:b/>
          <w:bCs/>
          <w:color w:val="3C3C3B" w:themeColor="text1"/>
          <w:sz w:val="24"/>
          <w:szCs w:val="24"/>
        </w:rPr>
      </w:pPr>
      <w:r w:rsidRPr="00877A9C">
        <w:rPr>
          <w:rFonts w:ascii="Arial" w:hAnsi="Arial" w:cs="Arial"/>
          <w:b/>
          <w:bCs/>
          <w:color w:val="3C3C3B" w:themeColor="text1"/>
          <w:sz w:val="24"/>
          <w:szCs w:val="24"/>
        </w:rPr>
        <w:t xml:space="preserve">Education &amp; Training </w:t>
      </w:r>
    </w:p>
    <w:p w14:paraId="73071AF1" w14:textId="77777777" w:rsidR="00A95A24" w:rsidRPr="00877A9C" w:rsidRDefault="00A95A24" w:rsidP="00A95A24">
      <w:pPr>
        <w:rPr>
          <w:rFonts w:ascii="Arial" w:hAnsi="Arial" w:cs="Arial"/>
        </w:rPr>
      </w:pPr>
    </w:p>
    <w:p w14:paraId="0207461F" w14:textId="56D966A2" w:rsidR="009545BF" w:rsidRPr="00877A9C" w:rsidRDefault="009545BF" w:rsidP="009545BF">
      <w:pPr>
        <w:numPr>
          <w:ilvl w:val="0"/>
          <w:numId w:val="2"/>
        </w:numPr>
        <w:spacing w:line="256" w:lineRule="auto"/>
        <w:contextualSpacing/>
        <w:rPr>
          <w:rFonts w:ascii="Arial" w:hAnsi="Arial" w:cs="Arial"/>
          <w:color w:val="000000"/>
        </w:rPr>
      </w:pPr>
      <w:r w:rsidRPr="009545BF">
        <w:rPr>
          <w:rFonts w:ascii="Arial" w:hAnsi="Arial" w:cs="Arial"/>
          <w:color w:val="000000"/>
        </w:rPr>
        <w:t xml:space="preserve">Create a culture of learning and support the </w:t>
      </w:r>
      <w:r w:rsidRPr="00877A9C">
        <w:rPr>
          <w:rFonts w:ascii="Arial" w:hAnsi="Arial" w:cs="Arial"/>
          <w:color w:val="000000"/>
        </w:rPr>
        <w:t xml:space="preserve">mental health support workers </w:t>
      </w:r>
      <w:r w:rsidRPr="009545BF">
        <w:rPr>
          <w:rFonts w:ascii="Arial" w:hAnsi="Arial" w:cs="Arial"/>
          <w:color w:val="000000"/>
        </w:rPr>
        <w:t xml:space="preserve">with their personal development via one-to-one’s and appraisals </w:t>
      </w:r>
    </w:p>
    <w:p w14:paraId="5D98AC71" w14:textId="3438CC6D" w:rsidR="001B2C55" w:rsidRPr="00877A9C" w:rsidRDefault="001B2C55" w:rsidP="001B2C55">
      <w:pPr>
        <w:numPr>
          <w:ilvl w:val="0"/>
          <w:numId w:val="2"/>
        </w:numPr>
        <w:spacing w:after="0" w:line="240" w:lineRule="auto"/>
        <w:rPr>
          <w:rFonts w:ascii="Arial" w:hAnsi="Arial" w:cs="Arial"/>
          <w:szCs w:val="24"/>
        </w:rPr>
      </w:pPr>
      <w:r w:rsidRPr="00877A9C">
        <w:rPr>
          <w:rFonts w:ascii="Arial" w:hAnsi="Arial" w:cs="Arial"/>
          <w:szCs w:val="24"/>
        </w:rPr>
        <w:t>Through supervision and appraisals develop your personal development plan to identify goals for continued learning</w:t>
      </w:r>
    </w:p>
    <w:p w14:paraId="451C5380" w14:textId="77777777" w:rsidR="001B2C55" w:rsidRPr="00877A9C" w:rsidRDefault="001B2C55" w:rsidP="001B2C55">
      <w:pPr>
        <w:numPr>
          <w:ilvl w:val="0"/>
          <w:numId w:val="2"/>
        </w:numPr>
        <w:spacing w:after="0" w:line="240" w:lineRule="auto"/>
        <w:rPr>
          <w:rFonts w:ascii="Arial" w:hAnsi="Arial" w:cs="Arial"/>
          <w:szCs w:val="24"/>
        </w:rPr>
      </w:pPr>
      <w:r w:rsidRPr="00877A9C">
        <w:rPr>
          <w:rFonts w:ascii="Arial" w:hAnsi="Arial" w:cs="Arial"/>
          <w:szCs w:val="24"/>
        </w:rPr>
        <w:t xml:space="preserve">Complete all mandatory training in accordance with set timescales </w:t>
      </w:r>
    </w:p>
    <w:p w14:paraId="2DF123A6" w14:textId="6AE9CBA2" w:rsidR="002511ED" w:rsidRPr="00877A9C" w:rsidRDefault="001B2C55" w:rsidP="004D06B3">
      <w:pPr>
        <w:numPr>
          <w:ilvl w:val="0"/>
          <w:numId w:val="2"/>
        </w:numPr>
        <w:spacing w:after="0" w:line="240" w:lineRule="auto"/>
        <w:rPr>
          <w:rFonts w:ascii="Arial" w:hAnsi="Arial" w:cs="Arial"/>
          <w:szCs w:val="24"/>
        </w:rPr>
      </w:pPr>
      <w:r w:rsidRPr="00877A9C">
        <w:rPr>
          <w:rFonts w:ascii="Arial" w:hAnsi="Arial" w:cs="Arial"/>
          <w:szCs w:val="24"/>
        </w:rPr>
        <w:t>Support the development and training needs of others in your team through supervision and appraisals</w:t>
      </w:r>
    </w:p>
    <w:p w14:paraId="6909694A" w14:textId="20659E3D" w:rsidR="009545BF" w:rsidRPr="00877A9C" w:rsidRDefault="009545BF" w:rsidP="009545BF">
      <w:pPr>
        <w:pStyle w:val="ListParagraph"/>
        <w:numPr>
          <w:ilvl w:val="0"/>
          <w:numId w:val="2"/>
        </w:numPr>
        <w:spacing w:line="256" w:lineRule="auto"/>
        <w:rPr>
          <w:rFonts w:ascii="Arial" w:hAnsi="Arial" w:cs="Arial"/>
          <w:color w:val="000000"/>
        </w:rPr>
      </w:pPr>
      <w:r w:rsidRPr="00877A9C">
        <w:rPr>
          <w:rFonts w:ascii="Arial" w:hAnsi="Arial" w:cs="Arial"/>
          <w:color w:val="000000"/>
        </w:rPr>
        <w:t>Promote personal development and learning with high importance at team meetings</w:t>
      </w:r>
    </w:p>
    <w:p w14:paraId="29193B7D" w14:textId="133ECD17" w:rsidR="009545BF" w:rsidRPr="009545BF" w:rsidRDefault="009545BF" w:rsidP="009545BF">
      <w:pPr>
        <w:numPr>
          <w:ilvl w:val="0"/>
          <w:numId w:val="17"/>
        </w:numPr>
        <w:spacing w:line="256" w:lineRule="auto"/>
        <w:contextualSpacing/>
        <w:rPr>
          <w:rFonts w:ascii="Arial" w:hAnsi="Arial" w:cs="Arial"/>
          <w:color w:val="000000"/>
        </w:rPr>
      </w:pPr>
      <w:r w:rsidRPr="009545BF">
        <w:rPr>
          <w:rFonts w:ascii="Arial" w:hAnsi="Arial" w:cs="Arial"/>
          <w:color w:val="000000"/>
        </w:rPr>
        <w:t xml:space="preserve">Be responsible for the planning and delivery of training as required to maintain </w:t>
      </w:r>
      <w:proofErr w:type="gramStart"/>
      <w:r w:rsidRPr="009545BF">
        <w:rPr>
          <w:rFonts w:ascii="Arial" w:hAnsi="Arial" w:cs="Arial"/>
          <w:color w:val="000000"/>
        </w:rPr>
        <w:t>individuals</w:t>
      </w:r>
      <w:proofErr w:type="gramEnd"/>
      <w:r w:rsidRPr="009545BF">
        <w:rPr>
          <w:rFonts w:ascii="Arial" w:hAnsi="Arial" w:cs="Arial"/>
          <w:color w:val="000000"/>
        </w:rPr>
        <w:t xml:space="preserve"> competence to deliver</w:t>
      </w:r>
      <w:r w:rsidRPr="00877A9C">
        <w:rPr>
          <w:rFonts w:ascii="Arial" w:hAnsi="Arial" w:cs="Arial"/>
          <w:color w:val="000000"/>
        </w:rPr>
        <w:t xml:space="preserve"> MH</w:t>
      </w:r>
      <w:r w:rsidRPr="009545BF">
        <w:rPr>
          <w:rFonts w:ascii="Arial" w:hAnsi="Arial" w:cs="Arial"/>
          <w:color w:val="000000"/>
        </w:rPr>
        <w:t xml:space="preserve"> services </w:t>
      </w:r>
    </w:p>
    <w:p w14:paraId="0C37A907" w14:textId="77777777" w:rsidR="009545BF" w:rsidRPr="009545BF" w:rsidRDefault="009545BF" w:rsidP="009545BF">
      <w:pPr>
        <w:numPr>
          <w:ilvl w:val="0"/>
          <w:numId w:val="17"/>
        </w:numPr>
        <w:spacing w:line="256" w:lineRule="auto"/>
        <w:contextualSpacing/>
        <w:rPr>
          <w:rFonts w:ascii="Arial" w:hAnsi="Arial" w:cs="Arial"/>
          <w:color w:val="000000"/>
        </w:rPr>
      </w:pPr>
      <w:r w:rsidRPr="009545BF">
        <w:rPr>
          <w:rFonts w:ascii="Arial" w:hAnsi="Arial" w:cs="Arial"/>
          <w:color w:val="000000"/>
        </w:rPr>
        <w:t xml:space="preserve">Ensure teams are updated on continuous improvement items such as processes, polices and compliance and that best practice </w:t>
      </w:r>
      <w:proofErr w:type="gramStart"/>
      <w:r w:rsidRPr="009545BF">
        <w:rPr>
          <w:rFonts w:ascii="Arial" w:hAnsi="Arial" w:cs="Arial"/>
          <w:color w:val="000000"/>
        </w:rPr>
        <w:t>is driven at all times</w:t>
      </w:r>
      <w:proofErr w:type="gramEnd"/>
    </w:p>
    <w:p w14:paraId="1B9AA61F" w14:textId="6422D5A8" w:rsidR="009545BF" w:rsidRPr="00877A9C" w:rsidRDefault="009545BF" w:rsidP="009545BF">
      <w:pPr>
        <w:numPr>
          <w:ilvl w:val="0"/>
          <w:numId w:val="17"/>
        </w:numPr>
        <w:spacing w:line="256" w:lineRule="auto"/>
        <w:contextualSpacing/>
        <w:rPr>
          <w:rFonts w:ascii="Arial" w:hAnsi="Arial" w:cs="Arial"/>
          <w:color w:val="000000"/>
        </w:rPr>
      </w:pPr>
      <w:r w:rsidRPr="009545BF">
        <w:rPr>
          <w:rFonts w:ascii="Arial" w:hAnsi="Arial" w:cs="Arial"/>
          <w:color w:val="000000"/>
        </w:rPr>
        <w:t xml:space="preserve">Contribute to training and education, dissemination and development of good practice through </w:t>
      </w:r>
      <w:r w:rsidRPr="00877A9C">
        <w:rPr>
          <w:rFonts w:ascii="Arial" w:hAnsi="Arial" w:cs="Arial"/>
          <w:color w:val="000000"/>
        </w:rPr>
        <w:t>mental</w:t>
      </w:r>
      <w:r w:rsidRPr="009545BF">
        <w:rPr>
          <w:rFonts w:ascii="Arial" w:hAnsi="Arial" w:cs="Arial"/>
          <w:color w:val="000000"/>
        </w:rPr>
        <w:t xml:space="preserve"> health related forums and cascade information from such forums and any learning to the team</w:t>
      </w:r>
    </w:p>
    <w:p w14:paraId="276B7343" w14:textId="60319406" w:rsidR="00CB5BE0" w:rsidRPr="00877A9C" w:rsidRDefault="00CB5BE0" w:rsidP="00CB5BE0">
      <w:pPr>
        <w:spacing w:line="256" w:lineRule="auto"/>
        <w:contextualSpacing/>
        <w:rPr>
          <w:rFonts w:ascii="Arial" w:hAnsi="Arial" w:cs="Arial"/>
          <w:color w:val="000000"/>
        </w:rPr>
      </w:pPr>
    </w:p>
    <w:p w14:paraId="6AB2F15B" w14:textId="77777777" w:rsidR="00CB5BE0" w:rsidRPr="00CB5BE0" w:rsidRDefault="00CB5BE0" w:rsidP="00CB5BE0">
      <w:pPr>
        <w:spacing w:line="256" w:lineRule="auto"/>
        <w:rPr>
          <w:rFonts w:ascii="Arial" w:hAnsi="Arial" w:cs="Arial"/>
          <w:b/>
          <w:color w:val="000000"/>
        </w:rPr>
      </w:pPr>
      <w:r w:rsidRPr="00CB5BE0">
        <w:rPr>
          <w:rFonts w:ascii="Arial" w:hAnsi="Arial" w:cs="Arial"/>
          <w:b/>
          <w:color w:val="000000"/>
        </w:rPr>
        <w:t>Staff Wellbeing</w:t>
      </w:r>
    </w:p>
    <w:p w14:paraId="6DE20ED7" w14:textId="77777777" w:rsidR="00CB5BE0" w:rsidRPr="00CB5BE0" w:rsidRDefault="00CB5BE0" w:rsidP="00CB5BE0">
      <w:pPr>
        <w:numPr>
          <w:ilvl w:val="0"/>
          <w:numId w:val="19"/>
        </w:numPr>
        <w:spacing w:line="256" w:lineRule="auto"/>
        <w:contextualSpacing/>
        <w:rPr>
          <w:rFonts w:ascii="Arial" w:hAnsi="Arial" w:cs="Arial"/>
          <w:color w:val="000000"/>
        </w:rPr>
      </w:pPr>
      <w:r w:rsidRPr="00CB5BE0">
        <w:rPr>
          <w:rFonts w:ascii="Arial" w:hAnsi="Arial" w:cs="Arial"/>
          <w:bCs/>
          <w:color w:val="000000"/>
        </w:rPr>
        <w:t>Take a pro-active approach to your own and to other staff health and wellbeing during supervision, appraisals and at other opportunities to create a culture of wellbeing in the workplace</w:t>
      </w:r>
    </w:p>
    <w:p w14:paraId="146045B2" w14:textId="77777777" w:rsidR="00CB5BE0" w:rsidRPr="00CB5BE0" w:rsidRDefault="00CB5BE0" w:rsidP="00CB5BE0">
      <w:pPr>
        <w:numPr>
          <w:ilvl w:val="0"/>
          <w:numId w:val="19"/>
        </w:numPr>
        <w:spacing w:line="256" w:lineRule="auto"/>
        <w:contextualSpacing/>
        <w:rPr>
          <w:rFonts w:ascii="Arial" w:hAnsi="Arial" w:cs="Arial"/>
          <w:color w:val="000000"/>
        </w:rPr>
      </w:pPr>
      <w:r w:rsidRPr="00CB5BE0">
        <w:rPr>
          <w:rFonts w:ascii="Arial" w:hAnsi="Arial" w:cs="Arial"/>
          <w:color w:val="000000"/>
        </w:rPr>
        <w:lastRenderedPageBreak/>
        <w:t>Promote all health, safety, and welfare issues and ensure staff are aware of and observe statutory requirements to achieve a safe working environment</w:t>
      </w:r>
    </w:p>
    <w:p w14:paraId="4C5E6D3E" w14:textId="430893F7" w:rsidR="00CB5BE0" w:rsidRPr="00CB5BE0" w:rsidRDefault="00CB5BE0" w:rsidP="00CB5BE0">
      <w:pPr>
        <w:numPr>
          <w:ilvl w:val="0"/>
          <w:numId w:val="19"/>
        </w:numPr>
        <w:spacing w:line="256" w:lineRule="auto"/>
        <w:contextualSpacing/>
        <w:rPr>
          <w:rFonts w:ascii="Arial" w:hAnsi="Arial" w:cs="Arial"/>
          <w:color w:val="000000"/>
        </w:rPr>
      </w:pPr>
      <w:r w:rsidRPr="00CB5BE0">
        <w:rPr>
          <w:rFonts w:ascii="Arial" w:hAnsi="Arial" w:cs="Arial"/>
          <w:color w:val="000000"/>
        </w:rPr>
        <w:t xml:space="preserve">Find new ways to promote staff wellbeing within the </w:t>
      </w:r>
      <w:r w:rsidRPr="00877A9C">
        <w:rPr>
          <w:rFonts w:ascii="Arial" w:hAnsi="Arial" w:cs="Arial"/>
          <w:color w:val="000000"/>
        </w:rPr>
        <w:t>MH &amp; WB</w:t>
      </w:r>
      <w:r w:rsidRPr="00CB5BE0">
        <w:rPr>
          <w:rFonts w:ascii="Arial" w:hAnsi="Arial" w:cs="Arial"/>
          <w:color w:val="000000"/>
        </w:rPr>
        <w:t xml:space="preserve"> Service </w:t>
      </w:r>
    </w:p>
    <w:p w14:paraId="5D91CA79" w14:textId="77777777" w:rsidR="00CB5BE0" w:rsidRPr="00CB5BE0" w:rsidRDefault="00CB5BE0" w:rsidP="00CB5BE0">
      <w:pPr>
        <w:numPr>
          <w:ilvl w:val="0"/>
          <w:numId w:val="19"/>
        </w:numPr>
        <w:spacing w:line="256" w:lineRule="auto"/>
        <w:contextualSpacing/>
        <w:rPr>
          <w:rFonts w:ascii="Arial" w:hAnsi="Arial" w:cs="Arial"/>
          <w:color w:val="000000"/>
        </w:rPr>
      </w:pPr>
      <w:r w:rsidRPr="00CB5BE0">
        <w:rPr>
          <w:rFonts w:ascii="Arial" w:hAnsi="Arial" w:cs="Arial"/>
          <w:color w:val="000000"/>
        </w:rPr>
        <w:t>Promote all existing wellbeing resources that are provided by HCRG Care Group to enable staff to access them if needed</w:t>
      </w:r>
    </w:p>
    <w:p w14:paraId="3D1173D3" w14:textId="21321B63" w:rsidR="00CB5BE0" w:rsidRPr="00877A9C" w:rsidRDefault="00CB5BE0" w:rsidP="00CB5BE0">
      <w:pPr>
        <w:numPr>
          <w:ilvl w:val="0"/>
          <w:numId w:val="19"/>
        </w:numPr>
        <w:spacing w:line="256" w:lineRule="auto"/>
        <w:contextualSpacing/>
        <w:rPr>
          <w:rFonts w:ascii="Arial" w:hAnsi="Arial" w:cs="Arial"/>
          <w:color w:val="000000"/>
        </w:rPr>
      </w:pPr>
      <w:r w:rsidRPr="00CB5BE0">
        <w:rPr>
          <w:rFonts w:ascii="Arial" w:hAnsi="Arial" w:cs="Arial"/>
          <w:color w:val="000000"/>
        </w:rPr>
        <w:t>Promote HCRG Care Group ‘hybrid model</w:t>
      </w:r>
      <w:r w:rsidRPr="00877A9C">
        <w:rPr>
          <w:rFonts w:ascii="Arial" w:hAnsi="Arial" w:cs="Arial"/>
          <w:color w:val="000000"/>
        </w:rPr>
        <w:t>’</w:t>
      </w:r>
      <w:r w:rsidRPr="00CB5BE0">
        <w:rPr>
          <w:rFonts w:ascii="Arial" w:hAnsi="Arial" w:cs="Arial"/>
          <w:color w:val="000000"/>
        </w:rPr>
        <w:t xml:space="preserve"> of working </w:t>
      </w:r>
      <w:r w:rsidRPr="00877A9C">
        <w:rPr>
          <w:rFonts w:ascii="Arial" w:hAnsi="Arial" w:cs="Arial"/>
          <w:color w:val="000000"/>
        </w:rPr>
        <w:t>to</w:t>
      </w:r>
      <w:r w:rsidRPr="00CB5BE0">
        <w:rPr>
          <w:rFonts w:ascii="Arial" w:hAnsi="Arial" w:cs="Arial"/>
          <w:color w:val="000000"/>
        </w:rPr>
        <w:t xml:space="preserve"> promote a good work/life balance </w:t>
      </w:r>
    </w:p>
    <w:p w14:paraId="1A516F39" w14:textId="41249168" w:rsidR="00CB5BE0" w:rsidRPr="00877A9C" w:rsidRDefault="00CB5BE0" w:rsidP="00CB5BE0">
      <w:pPr>
        <w:spacing w:line="256" w:lineRule="auto"/>
        <w:contextualSpacing/>
        <w:rPr>
          <w:rFonts w:ascii="Arial" w:hAnsi="Arial" w:cs="Arial"/>
          <w:color w:val="000000"/>
        </w:rPr>
      </w:pPr>
    </w:p>
    <w:p w14:paraId="1FE8E2F1" w14:textId="77777777" w:rsidR="00CB5BE0" w:rsidRPr="00CB5BE0" w:rsidRDefault="00CB5BE0" w:rsidP="00CB5BE0">
      <w:pPr>
        <w:spacing w:line="240" w:lineRule="auto"/>
        <w:rPr>
          <w:rFonts w:ascii="Arial" w:hAnsi="Arial" w:cs="Arial"/>
          <w:b/>
          <w:color w:val="000000"/>
        </w:rPr>
      </w:pPr>
      <w:r w:rsidRPr="00CB5BE0">
        <w:rPr>
          <w:rFonts w:ascii="Arial" w:hAnsi="Arial" w:cs="Arial"/>
          <w:b/>
          <w:color w:val="000000"/>
        </w:rPr>
        <w:t>Finance</w:t>
      </w:r>
    </w:p>
    <w:p w14:paraId="445701F4" w14:textId="530D8FF0" w:rsidR="00CB5BE0" w:rsidRPr="00CB5BE0" w:rsidRDefault="00CB5BE0" w:rsidP="00CB5BE0">
      <w:pPr>
        <w:numPr>
          <w:ilvl w:val="0"/>
          <w:numId w:val="20"/>
        </w:numPr>
        <w:spacing w:line="240" w:lineRule="auto"/>
        <w:contextualSpacing/>
        <w:rPr>
          <w:rFonts w:ascii="Arial" w:hAnsi="Arial" w:cs="Arial"/>
          <w:color w:val="000000"/>
        </w:rPr>
      </w:pPr>
      <w:r w:rsidRPr="00CB5BE0">
        <w:rPr>
          <w:rFonts w:ascii="Arial" w:hAnsi="Arial" w:cs="Arial"/>
          <w:color w:val="000000"/>
        </w:rPr>
        <w:t xml:space="preserve">Manage the </w:t>
      </w:r>
      <w:r w:rsidRPr="00877A9C">
        <w:rPr>
          <w:rFonts w:ascii="Arial" w:hAnsi="Arial" w:cs="Arial"/>
          <w:color w:val="000000"/>
        </w:rPr>
        <w:t>MH &amp; WB</w:t>
      </w:r>
      <w:r w:rsidRPr="00CB5BE0">
        <w:rPr>
          <w:rFonts w:ascii="Arial" w:hAnsi="Arial" w:cs="Arial"/>
          <w:color w:val="000000"/>
        </w:rPr>
        <w:t xml:space="preserve"> service budget within the financial allocation  </w:t>
      </w:r>
    </w:p>
    <w:p w14:paraId="58F2D5A4" w14:textId="4A619C71" w:rsidR="00CB5BE0" w:rsidRPr="00CB5BE0" w:rsidRDefault="00CB5BE0" w:rsidP="00CB5BE0">
      <w:pPr>
        <w:numPr>
          <w:ilvl w:val="0"/>
          <w:numId w:val="20"/>
        </w:numPr>
        <w:spacing w:line="240" w:lineRule="auto"/>
        <w:contextualSpacing/>
        <w:rPr>
          <w:rFonts w:ascii="Arial" w:hAnsi="Arial" w:cs="Arial"/>
          <w:color w:val="000000"/>
        </w:rPr>
      </w:pPr>
      <w:r w:rsidRPr="00CB5BE0">
        <w:rPr>
          <w:rFonts w:ascii="Arial" w:hAnsi="Arial" w:cs="Arial"/>
          <w:color w:val="000000"/>
        </w:rPr>
        <w:t>Support and agree the budget setting with the</w:t>
      </w:r>
      <w:r w:rsidRPr="00877A9C">
        <w:rPr>
          <w:rFonts w:ascii="Arial" w:hAnsi="Arial" w:cs="Arial"/>
          <w:color w:val="000000"/>
        </w:rPr>
        <w:t xml:space="preserve"> Wellbeing Service Manager and</w:t>
      </w:r>
      <w:r w:rsidRPr="00CB5BE0">
        <w:rPr>
          <w:rFonts w:ascii="Arial" w:hAnsi="Arial" w:cs="Arial"/>
          <w:color w:val="000000"/>
        </w:rPr>
        <w:t xml:space="preserve"> finance team and clearly allocate, monitor and account for all expenditure</w:t>
      </w:r>
    </w:p>
    <w:p w14:paraId="76FAD2E9" w14:textId="77777777" w:rsidR="00CB5BE0" w:rsidRPr="00CB5BE0" w:rsidRDefault="00CB5BE0" w:rsidP="00CB5BE0">
      <w:pPr>
        <w:numPr>
          <w:ilvl w:val="0"/>
          <w:numId w:val="20"/>
        </w:numPr>
        <w:spacing w:line="240" w:lineRule="auto"/>
        <w:contextualSpacing/>
        <w:rPr>
          <w:rFonts w:ascii="Arial" w:hAnsi="Arial" w:cs="Arial"/>
          <w:color w:val="000000"/>
        </w:rPr>
      </w:pPr>
      <w:r w:rsidRPr="00CB5BE0">
        <w:rPr>
          <w:rFonts w:ascii="Arial" w:hAnsi="Arial" w:cs="Arial"/>
          <w:color w:val="000000"/>
        </w:rPr>
        <w:t>Balance competing priorities and make judgements about appropriate deployment of financial resources to ensure service activity is delivered within budget</w:t>
      </w:r>
    </w:p>
    <w:p w14:paraId="0F7A28C9" w14:textId="33EDAA91" w:rsidR="00CB5BE0" w:rsidRPr="00CB5BE0" w:rsidRDefault="00CB5BE0" w:rsidP="00CB5BE0">
      <w:pPr>
        <w:numPr>
          <w:ilvl w:val="0"/>
          <w:numId w:val="20"/>
        </w:numPr>
        <w:spacing w:line="240" w:lineRule="auto"/>
        <w:contextualSpacing/>
        <w:rPr>
          <w:rFonts w:ascii="Arial" w:hAnsi="Arial" w:cs="Arial"/>
          <w:color w:val="000000"/>
        </w:rPr>
      </w:pPr>
      <w:r w:rsidRPr="00CB5BE0">
        <w:rPr>
          <w:rFonts w:ascii="Arial" w:hAnsi="Arial" w:cs="Arial"/>
          <w:color w:val="000000"/>
        </w:rPr>
        <w:t xml:space="preserve">Actively seek and secure additional funding to support the </w:t>
      </w:r>
      <w:r w:rsidRPr="00877A9C">
        <w:rPr>
          <w:rFonts w:ascii="Arial" w:hAnsi="Arial" w:cs="Arial"/>
          <w:color w:val="000000"/>
        </w:rPr>
        <w:t>MH &amp; WB Service</w:t>
      </w:r>
      <w:r w:rsidRPr="00CB5BE0">
        <w:rPr>
          <w:rFonts w:ascii="Arial" w:hAnsi="Arial" w:cs="Arial"/>
          <w:color w:val="000000"/>
        </w:rPr>
        <w:t xml:space="preserve"> activity </w:t>
      </w:r>
      <w:proofErr w:type="gramStart"/>
      <w:r w:rsidRPr="00CB5BE0">
        <w:rPr>
          <w:rFonts w:ascii="Arial" w:hAnsi="Arial" w:cs="Arial"/>
          <w:color w:val="000000"/>
        </w:rPr>
        <w:t>as a means to</w:t>
      </w:r>
      <w:proofErr w:type="gramEnd"/>
      <w:r w:rsidRPr="00CB5BE0">
        <w:rPr>
          <w:rFonts w:ascii="Arial" w:hAnsi="Arial" w:cs="Arial"/>
          <w:color w:val="000000"/>
        </w:rPr>
        <w:t xml:space="preserve"> develop and expand the service</w:t>
      </w:r>
    </w:p>
    <w:p w14:paraId="5C7B6F79" w14:textId="77777777" w:rsidR="00CB5BE0" w:rsidRPr="00CB5BE0" w:rsidRDefault="00CB5BE0" w:rsidP="00CB5BE0">
      <w:pPr>
        <w:spacing w:line="240" w:lineRule="auto"/>
        <w:rPr>
          <w:rFonts w:ascii="Arial" w:hAnsi="Arial" w:cs="Arial"/>
          <w:color w:val="000000"/>
        </w:rPr>
      </w:pPr>
    </w:p>
    <w:p w14:paraId="0670679A" w14:textId="77777777" w:rsidR="00CB5BE0" w:rsidRPr="00CB5BE0" w:rsidRDefault="00CB5BE0" w:rsidP="00CB5BE0">
      <w:pPr>
        <w:spacing w:line="240" w:lineRule="auto"/>
        <w:rPr>
          <w:rFonts w:ascii="Arial" w:hAnsi="Arial" w:cs="Arial"/>
          <w:b/>
          <w:color w:val="000000"/>
        </w:rPr>
      </w:pPr>
      <w:r w:rsidRPr="00CB5BE0">
        <w:rPr>
          <w:rFonts w:ascii="Arial" w:hAnsi="Arial" w:cs="Arial"/>
          <w:b/>
          <w:color w:val="000000"/>
        </w:rPr>
        <w:t>Governance</w:t>
      </w:r>
    </w:p>
    <w:p w14:paraId="21432EFA" w14:textId="77CCB9EC" w:rsidR="00CB5BE0" w:rsidRPr="00CB5BE0" w:rsidRDefault="00CB5BE0" w:rsidP="00CB5BE0">
      <w:pPr>
        <w:numPr>
          <w:ilvl w:val="0"/>
          <w:numId w:val="21"/>
        </w:numPr>
        <w:spacing w:line="240" w:lineRule="auto"/>
        <w:contextualSpacing/>
        <w:rPr>
          <w:rFonts w:ascii="Arial" w:hAnsi="Arial" w:cs="Arial"/>
          <w:color w:val="000000"/>
        </w:rPr>
      </w:pPr>
      <w:r w:rsidRPr="00CB5BE0">
        <w:rPr>
          <w:rFonts w:ascii="Arial" w:hAnsi="Arial" w:cs="Arial"/>
          <w:color w:val="000000"/>
        </w:rPr>
        <w:t xml:space="preserve">Attend the </w:t>
      </w:r>
      <w:r w:rsidRPr="00877A9C">
        <w:rPr>
          <w:rFonts w:ascii="Arial" w:hAnsi="Arial" w:cs="Arial"/>
          <w:color w:val="000000"/>
        </w:rPr>
        <w:t xml:space="preserve">Wellbeing Service leads meetings </w:t>
      </w:r>
      <w:r w:rsidRPr="00CB5BE0">
        <w:rPr>
          <w:rFonts w:ascii="Arial" w:hAnsi="Arial" w:cs="Arial"/>
          <w:color w:val="000000"/>
        </w:rPr>
        <w:t xml:space="preserve">and cascade the information back to the </w:t>
      </w:r>
      <w:r w:rsidRPr="00877A9C">
        <w:rPr>
          <w:rFonts w:ascii="Arial" w:hAnsi="Arial" w:cs="Arial"/>
          <w:color w:val="000000"/>
        </w:rPr>
        <w:t xml:space="preserve">MH support workers </w:t>
      </w:r>
      <w:r w:rsidRPr="00CB5BE0">
        <w:rPr>
          <w:rFonts w:ascii="Arial" w:hAnsi="Arial" w:cs="Arial"/>
          <w:color w:val="000000"/>
        </w:rPr>
        <w:t>for awareness / implementation</w:t>
      </w:r>
    </w:p>
    <w:p w14:paraId="296DF0DB" w14:textId="77777777" w:rsidR="00CB5BE0" w:rsidRPr="00CB5BE0" w:rsidRDefault="00CB5BE0" w:rsidP="00CB5BE0">
      <w:pPr>
        <w:numPr>
          <w:ilvl w:val="0"/>
          <w:numId w:val="21"/>
        </w:numPr>
        <w:spacing w:line="240" w:lineRule="auto"/>
        <w:contextualSpacing/>
        <w:rPr>
          <w:rFonts w:ascii="Arial" w:hAnsi="Arial" w:cs="Arial"/>
          <w:color w:val="000000"/>
        </w:rPr>
      </w:pPr>
      <w:r w:rsidRPr="00CB5BE0">
        <w:rPr>
          <w:rFonts w:ascii="Arial" w:hAnsi="Arial" w:cs="Arial"/>
          <w:color w:val="000000"/>
        </w:rPr>
        <w:t xml:space="preserve">Complete all governance audits accurately and in-line with the set </w:t>
      </w:r>
      <w:proofErr w:type="gramStart"/>
      <w:r w:rsidRPr="00CB5BE0">
        <w:rPr>
          <w:rFonts w:ascii="Arial" w:hAnsi="Arial" w:cs="Arial"/>
          <w:color w:val="000000"/>
        </w:rPr>
        <w:t>time-scales</w:t>
      </w:r>
      <w:proofErr w:type="gramEnd"/>
    </w:p>
    <w:p w14:paraId="79BDD8B2" w14:textId="77777777" w:rsidR="00CB5BE0" w:rsidRPr="00CB5BE0" w:rsidRDefault="00CB5BE0" w:rsidP="00CB5BE0">
      <w:pPr>
        <w:numPr>
          <w:ilvl w:val="0"/>
          <w:numId w:val="21"/>
        </w:numPr>
        <w:spacing w:line="240" w:lineRule="auto"/>
        <w:contextualSpacing/>
        <w:rPr>
          <w:rFonts w:ascii="Arial" w:hAnsi="Arial" w:cs="Arial"/>
          <w:color w:val="000000"/>
        </w:rPr>
      </w:pPr>
      <w:r w:rsidRPr="00CB5BE0">
        <w:rPr>
          <w:rFonts w:ascii="Arial" w:hAnsi="Arial" w:cs="Arial"/>
          <w:color w:val="000000"/>
        </w:rPr>
        <w:t>To actively promote good practice, and ensure that all practice is delivered where possible with NICE guidance or other recognised guidance on good practice</w:t>
      </w:r>
    </w:p>
    <w:p w14:paraId="32EB295C" w14:textId="77777777" w:rsidR="00CB5BE0" w:rsidRPr="00CB5BE0" w:rsidRDefault="00CB5BE0" w:rsidP="00CB5BE0">
      <w:pPr>
        <w:spacing w:line="256" w:lineRule="auto"/>
        <w:contextualSpacing/>
        <w:rPr>
          <w:rFonts w:ascii="Arial" w:hAnsi="Arial" w:cs="Arial"/>
          <w:color w:val="000000"/>
        </w:rPr>
      </w:pPr>
    </w:p>
    <w:p w14:paraId="69089D58" w14:textId="380D0440" w:rsidR="00CB5BE0" w:rsidRPr="009545BF" w:rsidRDefault="00877A9C" w:rsidP="00CB5BE0">
      <w:pPr>
        <w:spacing w:line="256" w:lineRule="auto"/>
        <w:contextualSpacing/>
        <w:rPr>
          <w:rFonts w:ascii="Arial" w:hAnsi="Arial" w:cs="Arial"/>
          <w:b/>
          <w:bCs/>
          <w:color w:val="000000"/>
        </w:rPr>
      </w:pPr>
      <w:r w:rsidRPr="00877A9C">
        <w:rPr>
          <w:rFonts w:ascii="Arial" w:hAnsi="Arial" w:cs="Arial"/>
          <w:b/>
          <w:bCs/>
          <w:color w:val="000000"/>
        </w:rPr>
        <w:t>General</w:t>
      </w:r>
    </w:p>
    <w:p w14:paraId="77FC22D6" w14:textId="77777777" w:rsidR="001B2C55" w:rsidRPr="00877A9C" w:rsidRDefault="001B2C55" w:rsidP="00877A9C">
      <w:pPr>
        <w:pStyle w:val="ListParagraph"/>
        <w:numPr>
          <w:ilvl w:val="0"/>
          <w:numId w:val="22"/>
        </w:numPr>
        <w:spacing w:after="0" w:line="240" w:lineRule="auto"/>
        <w:rPr>
          <w:rFonts w:ascii="Arial" w:hAnsi="Arial" w:cs="Arial"/>
          <w:szCs w:val="24"/>
        </w:rPr>
      </w:pPr>
      <w:bookmarkStart w:id="0" w:name="_Hlk102482740"/>
      <w:r w:rsidRPr="00877A9C">
        <w:rPr>
          <w:rFonts w:ascii="Arial" w:hAnsi="Arial" w:cs="Arial"/>
          <w:szCs w:val="24"/>
        </w:rPr>
        <w:t>Support other initiatives in service development as they arise</w:t>
      </w:r>
    </w:p>
    <w:p w14:paraId="1ED160A2" w14:textId="77777777" w:rsidR="001B2C55" w:rsidRPr="00877A9C" w:rsidRDefault="001B2C55" w:rsidP="001B2C55">
      <w:pPr>
        <w:numPr>
          <w:ilvl w:val="0"/>
          <w:numId w:val="2"/>
        </w:numPr>
        <w:spacing w:after="0" w:line="240" w:lineRule="auto"/>
        <w:rPr>
          <w:rFonts w:ascii="Arial" w:hAnsi="Arial" w:cs="Arial"/>
          <w:szCs w:val="24"/>
        </w:rPr>
      </w:pPr>
      <w:r w:rsidRPr="00877A9C">
        <w:rPr>
          <w:rFonts w:ascii="Arial" w:hAnsi="Arial" w:cs="Arial"/>
          <w:szCs w:val="24"/>
        </w:rPr>
        <w:t>To work in line with Safeguarding policies</w:t>
      </w:r>
    </w:p>
    <w:p w14:paraId="6174E81D" w14:textId="77777777" w:rsidR="001B2C55" w:rsidRPr="00877A9C" w:rsidRDefault="001B2C55" w:rsidP="001B2C55">
      <w:pPr>
        <w:numPr>
          <w:ilvl w:val="0"/>
          <w:numId w:val="2"/>
        </w:numPr>
        <w:spacing w:after="0" w:line="240" w:lineRule="auto"/>
        <w:rPr>
          <w:rFonts w:ascii="Arial" w:hAnsi="Arial" w:cs="Arial"/>
          <w:szCs w:val="24"/>
        </w:rPr>
      </w:pPr>
      <w:r w:rsidRPr="00877A9C">
        <w:rPr>
          <w:rFonts w:ascii="Arial" w:hAnsi="Arial" w:cs="Arial"/>
          <w:szCs w:val="24"/>
        </w:rPr>
        <w:t>To work in line with Equal Opportunities policy</w:t>
      </w:r>
    </w:p>
    <w:p w14:paraId="14B622FE" w14:textId="6C73F956" w:rsidR="00961CDF" w:rsidRPr="00877A9C" w:rsidRDefault="001B2C55" w:rsidP="008343A0">
      <w:pPr>
        <w:numPr>
          <w:ilvl w:val="0"/>
          <w:numId w:val="2"/>
        </w:numPr>
        <w:spacing w:after="0" w:line="240" w:lineRule="auto"/>
        <w:rPr>
          <w:rFonts w:ascii="Arial" w:hAnsi="Arial" w:cs="Arial"/>
          <w:szCs w:val="24"/>
        </w:rPr>
      </w:pPr>
      <w:r w:rsidRPr="00877A9C">
        <w:rPr>
          <w:rFonts w:ascii="Arial" w:hAnsi="Arial" w:cs="Arial"/>
          <w:szCs w:val="24"/>
        </w:rPr>
        <w:t>To comply with the Health &amp; Safety at Work regulations</w:t>
      </w:r>
      <w:r w:rsidR="00961CDF" w:rsidRPr="00877A9C">
        <w:rPr>
          <w:rFonts w:ascii="Arial" w:hAnsi="Arial" w:cs="Arial"/>
          <w:szCs w:val="24"/>
        </w:rPr>
        <w:t>, including Loan Working.</w:t>
      </w:r>
    </w:p>
    <w:p w14:paraId="6B0C18B5" w14:textId="190CA22C" w:rsidR="001B2C55" w:rsidRPr="00877A9C" w:rsidRDefault="001B2C55" w:rsidP="008343A0">
      <w:pPr>
        <w:numPr>
          <w:ilvl w:val="0"/>
          <w:numId w:val="2"/>
        </w:numPr>
        <w:spacing w:after="0" w:line="240" w:lineRule="auto"/>
        <w:rPr>
          <w:rFonts w:ascii="Arial" w:hAnsi="Arial" w:cs="Arial"/>
          <w:szCs w:val="24"/>
        </w:rPr>
      </w:pPr>
      <w:r w:rsidRPr="00877A9C">
        <w:rPr>
          <w:rFonts w:ascii="Arial" w:hAnsi="Arial" w:cs="Arial"/>
          <w:szCs w:val="24"/>
        </w:rPr>
        <w:t xml:space="preserve">To respect the code of professional confidentiality </w:t>
      </w:r>
    </w:p>
    <w:p w14:paraId="4A1CC48D" w14:textId="77777777" w:rsidR="001B2C55" w:rsidRPr="00877A9C" w:rsidRDefault="001B2C55" w:rsidP="001B2C55">
      <w:pPr>
        <w:numPr>
          <w:ilvl w:val="0"/>
          <w:numId w:val="2"/>
        </w:numPr>
        <w:spacing w:after="0" w:line="240" w:lineRule="auto"/>
        <w:rPr>
          <w:rFonts w:ascii="Arial" w:hAnsi="Arial" w:cs="Arial"/>
          <w:szCs w:val="24"/>
        </w:rPr>
      </w:pPr>
      <w:r w:rsidRPr="00877A9C">
        <w:rPr>
          <w:rFonts w:ascii="Arial" w:hAnsi="Arial" w:cs="Arial"/>
          <w:szCs w:val="24"/>
        </w:rPr>
        <w:t>To respect the requirements set out in the Data Protection Act 1998</w:t>
      </w:r>
    </w:p>
    <w:bookmarkEnd w:id="0"/>
    <w:p w14:paraId="4CAD252C" w14:textId="77777777" w:rsidR="001B2C55" w:rsidRPr="00877A9C" w:rsidRDefault="001B2C55" w:rsidP="001B2C55">
      <w:pPr>
        <w:ind w:left="720"/>
        <w:rPr>
          <w:rFonts w:ascii="Arial" w:hAnsi="Arial" w:cs="Arial"/>
          <w:szCs w:val="24"/>
        </w:rPr>
      </w:pPr>
    </w:p>
    <w:p w14:paraId="2977DB8F" w14:textId="77777777" w:rsidR="001B2C55" w:rsidRPr="00877A9C" w:rsidRDefault="001B2C55" w:rsidP="001B2C55">
      <w:pPr>
        <w:rPr>
          <w:rFonts w:ascii="Arial" w:hAnsi="Arial" w:cs="Arial"/>
          <w:b/>
          <w:szCs w:val="24"/>
        </w:rPr>
      </w:pPr>
    </w:p>
    <w:p w14:paraId="762EB6DE" w14:textId="556EA79A" w:rsidR="001B2C55" w:rsidRPr="00877A9C" w:rsidRDefault="001B2C55" w:rsidP="001B2C55">
      <w:pPr>
        <w:jc w:val="center"/>
        <w:rPr>
          <w:rFonts w:ascii="Arial" w:hAnsi="Arial" w:cs="Arial"/>
          <w:b/>
          <w:szCs w:val="24"/>
        </w:rPr>
      </w:pPr>
      <w:r w:rsidRPr="00877A9C">
        <w:rPr>
          <w:rFonts w:ascii="Arial" w:hAnsi="Arial" w:cs="Arial"/>
          <w:b/>
          <w:szCs w:val="24"/>
        </w:rPr>
        <w:t xml:space="preserve">The above list is not </w:t>
      </w:r>
      <w:proofErr w:type="gramStart"/>
      <w:r w:rsidRPr="00877A9C">
        <w:rPr>
          <w:rFonts w:ascii="Arial" w:hAnsi="Arial" w:cs="Arial"/>
          <w:b/>
          <w:szCs w:val="24"/>
        </w:rPr>
        <w:t>exhaustive</w:t>
      </w:r>
      <w:proofErr w:type="gramEnd"/>
      <w:r w:rsidRPr="00877A9C">
        <w:rPr>
          <w:rFonts w:ascii="Arial" w:hAnsi="Arial" w:cs="Arial"/>
          <w:b/>
          <w:szCs w:val="24"/>
        </w:rPr>
        <w:t xml:space="preserve"> and the post holder will be required to undertake any other task reasonably expected or requested by his or her line manager.</w:t>
      </w:r>
    </w:p>
    <w:p w14:paraId="4795729B" w14:textId="130AE01E" w:rsidR="00A302D7" w:rsidRPr="00AA4675" w:rsidRDefault="00A302D7" w:rsidP="00A302D7">
      <w:pPr>
        <w:pStyle w:val="Bulletpoints"/>
        <w:numPr>
          <w:ilvl w:val="0"/>
          <w:numId w:val="0"/>
        </w:numPr>
        <w:rPr>
          <w:rFonts w:ascii="Arial" w:hAnsi="Arial"/>
          <w:szCs w:val="24"/>
          <w:lang w:eastAsia="en-GB"/>
        </w:rPr>
      </w:pPr>
    </w:p>
    <w:p w14:paraId="31371F23" w14:textId="5C14E739" w:rsidR="008A34A3" w:rsidRPr="00AA4675" w:rsidRDefault="008A34A3" w:rsidP="008A34A3">
      <w:pPr>
        <w:pStyle w:val="Heading2"/>
        <w:rPr>
          <w:rFonts w:ascii="Arial" w:hAnsi="Arial" w:cs="Arial"/>
          <w:sz w:val="24"/>
          <w:szCs w:val="24"/>
          <w:lang w:eastAsia="en-GB"/>
        </w:rPr>
      </w:pPr>
    </w:p>
    <w:p w14:paraId="28F76C65" w14:textId="77777777" w:rsidR="00462231" w:rsidRPr="00AA4675" w:rsidRDefault="00462231" w:rsidP="00462231">
      <w:pPr>
        <w:rPr>
          <w:rFonts w:ascii="Arial" w:hAnsi="Arial" w:cs="Arial"/>
          <w:szCs w:val="24"/>
          <w:lang w:eastAsia="en-GB"/>
        </w:rPr>
      </w:pPr>
    </w:p>
    <w:p w14:paraId="2AB25483" w14:textId="77777777" w:rsidR="00FB4EAB" w:rsidRPr="00AA4675" w:rsidRDefault="008A34A3" w:rsidP="008A34A3">
      <w:pPr>
        <w:pStyle w:val="Heading2"/>
        <w:rPr>
          <w:rFonts w:ascii="Arial" w:hAnsi="Arial" w:cs="Arial"/>
          <w:sz w:val="24"/>
          <w:szCs w:val="24"/>
        </w:rPr>
      </w:pPr>
      <w:r w:rsidRPr="00AA4675">
        <w:rPr>
          <w:rFonts w:ascii="Arial" w:hAnsi="Arial" w:cs="Arial"/>
          <w:sz w:val="24"/>
          <w:szCs w:val="24"/>
        </w:rPr>
        <w:lastRenderedPageBreak/>
        <w:t>Our values</w:t>
      </w:r>
    </w:p>
    <w:p w14:paraId="1660F46B" w14:textId="77777777" w:rsidR="0057282E" w:rsidRPr="00AA4675" w:rsidRDefault="0057282E" w:rsidP="0057282E">
      <w:pPr>
        <w:rPr>
          <w:rFonts w:ascii="Arial" w:hAnsi="Arial" w:cs="Arial"/>
          <w:szCs w:val="24"/>
          <w:lang w:eastAsia="en-GB"/>
        </w:rPr>
      </w:pPr>
      <w:r w:rsidRPr="00AA4675">
        <w:rPr>
          <w:rFonts w:ascii="Arial" w:hAnsi="Arial" w:cs="Arial"/>
          <w:szCs w:val="24"/>
          <w:lang w:eastAsia="en-GB"/>
        </w:rPr>
        <w:t>Our values are our moral compass and core to our DNA. They underpin the way we deliver our services and treat those who use our services.</w:t>
      </w:r>
    </w:p>
    <w:p w14:paraId="208D63A5" w14:textId="77777777" w:rsidR="0057282E" w:rsidRPr="00AA4675" w:rsidRDefault="0057282E" w:rsidP="0057282E">
      <w:pPr>
        <w:rPr>
          <w:rFonts w:ascii="Arial" w:hAnsi="Arial" w:cs="Arial"/>
          <w:szCs w:val="24"/>
          <w:lang w:eastAsia="en-GB"/>
        </w:rPr>
      </w:pPr>
      <w:r w:rsidRPr="00AA4675">
        <w:rPr>
          <w:rFonts w:ascii="Arial" w:hAnsi="Arial" w:cs="Arial"/>
          <w:szCs w:val="24"/>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B348250" w14:textId="77777777" w:rsidR="0057282E" w:rsidRPr="00AA4675" w:rsidRDefault="0057282E" w:rsidP="0057282E">
      <w:pPr>
        <w:rPr>
          <w:rFonts w:ascii="Arial" w:hAnsi="Arial" w:cs="Arial"/>
          <w:szCs w:val="24"/>
          <w:lang w:val="en-US"/>
        </w:rPr>
      </w:pPr>
      <w:r w:rsidRPr="00AA4675">
        <w:rPr>
          <w:rFonts w:ascii="Arial" w:hAnsi="Arial" w:cs="Arial"/>
          <w:szCs w:val="24"/>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AA4675" w14:paraId="48576D2C" w14:textId="77777777" w:rsidTr="00097855">
        <w:trPr>
          <w:trHeight w:val="454"/>
        </w:trPr>
        <w:tc>
          <w:tcPr>
            <w:tcW w:w="3387" w:type="dxa"/>
            <w:tcBorders>
              <w:left w:val="single" w:sz="4" w:space="0" w:color="B52059"/>
              <w:right w:val="single" w:sz="4" w:space="0" w:color="B52059"/>
            </w:tcBorders>
            <w:shd w:val="clear" w:color="auto" w:fill="auto"/>
            <w:vAlign w:val="center"/>
          </w:tcPr>
          <w:p w14:paraId="58781AF1" w14:textId="77777777" w:rsidR="00097855" w:rsidRPr="00AA4675" w:rsidRDefault="00097855" w:rsidP="00097855">
            <w:pPr>
              <w:pStyle w:val="Subheader"/>
              <w:rPr>
                <w:rFonts w:ascii="Arial" w:hAnsi="Arial" w:cs="Arial"/>
                <w:szCs w:val="24"/>
              </w:rPr>
            </w:pPr>
            <w:r w:rsidRPr="00AA4675">
              <w:rPr>
                <w:rStyle w:val="BoldredChar"/>
                <w:rFonts w:ascii="Arial" w:hAnsi="Arial" w:cs="Arial"/>
                <w:b/>
                <w:bCs w:val="0"/>
                <w:noProof w:val="0"/>
                <w:color w:val="3C3C3B" w:themeColor="text1"/>
                <w:sz w:val="24"/>
                <w:szCs w:val="24"/>
                <w:lang w:eastAsia="en-GB"/>
              </w:rPr>
              <w:t>Care</w:t>
            </w:r>
          </w:p>
        </w:tc>
        <w:tc>
          <w:tcPr>
            <w:tcW w:w="3388" w:type="dxa"/>
            <w:tcBorders>
              <w:left w:val="single" w:sz="4" w:space="0" w:color="B52059"/>
              <w:right w:val="single" w:sz="4" w:space="0" w:color="B52059"/>
            </w:tcBorders>
            <w:shd w:val="clear" w:color="auto" w:fill="auto"/>
            <w:vAlign w:val="center"/>
          </w:tcPr>
          <w:p w14:paraId="12AE6E57" w14:textId="77777777" w:rsidR="00097855" w:rsidRPr="00AA4675" w:rsidRDefault="00097855" w:rsidP="00097855">
            <w:pPr>
              <w:pStyle w:val="Subheader"/>
              <w:rPr>
                <w:rFonts w:ascii="Arial" w:hAnsi="Arial" w:cs="Arial"/>
                <w:szCs w:val="24"/>
              </w:rPr>
            </w:pPr>
            <w:r w:rsidRPr="00AA4675">
              <w:rPr>
                <w:rStyle w:val="BoldredChar"/>
                <w:rFonts w:ascii="Arial" w:hAnsi="Arial" w:cs="Arial"/>
                <w:b/>
                <w:bCs w:val="0"/>
                <w:noProof w:val="0"/>
                <w:color w:val="3C3C3B" w:themeColor="text1"/>
                <w:sz w:val="24"/>
                <w:szCs w:val="24"/>
                <w:lang w:eastAsia="en-GB"/>
              </w:rPr>
              <w:t>Think</w:t>
            </w:r>
          </w:p>
        </w:tc>
        <w:tc>
          <w:tcPr>
            <w:tcW w:w="3388" w:type="dxa"/>
            <w:tcBorders>
              <w:left w:val="single" w:sz="4" w:space="0" w:color="B52059"/>
            </w:tcBorders>
            <w:shd w:val="clear" w:color="auto" w:fill="auto"/>
            <w:vAlign w:val="center"/>
          </w:tcPr>
          <w:p w14:paraId="48CBAA77" w14:textId="77777777" w:rsidR="00097855" w:rsidRPr="00AA4675" w:rsidRDefault="00097855" w:rsidP="00097855">
            <w:pPr>
              <w:pStyle w:val="Subheader"/>
              <w:rPr>
                <w:rFonts w:ascii="Arial" w:hAnsi="Arial" w:cs="Arial"/>
                <w:szCs w:val="24"/>
              </w:rPr>
            </w:pPr>
            <w:r w:rsidRPr="00AA4675">
              <w:rPr>
                <w:rStyle w:val="BoldredChar"/>
                <w:rFonts w:ascii="Arial" w:hAnsi="Arial" w:cs="Arial"/>
                <w:b/>
                <w:bCs w:val="0"/>
                <w:noProof w:val="0"/>
                <w:color w:val="3C3C3B" w:themeColor="text1"/>
                <w:sz w:val="24"/>
                <w:szCs w:val="24"/>
                <w:lang w:eastAsia="en-GB"/>
              </w:rPr>
              <w:t>Do</w:t>
            </w:r>
          </w:p>
        </w:tc>
      </w:tr>
      <w:tr w:rsidR="00097855" w:rsidRPr="00AA4675" w14:paraId="69012F6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D0417EF" w14:textId="77777777" w:rsidR="00097855" w:rsidRPr="00AA4675" w:rsidRDefault="00097855" w:rsidP="00097855">
            <w:pPr>
              <w:pStyle w:val="Bulletpoints"/>
              <w:rPr>
                <w:rFonts w:ascii="Arial" w:hAnsi="Arial"/>
                <w:szCs w:val="24"/>
              </w:rPr>
            </w:pPr>
            <w:r w:rsidRPr="00AA4675">
              <w:rPr>
                <w:rFonts w:ascii="Arial" w:hAnsi="Arial"/>
                <w:szCs w:val="24"/>
              </w:rPr>
              <w:t xml:space="preserve">Inspire </w:t>
            </w:r>
          </w:p>
          <w:p w14:paraId="01171BB2" w14:textId="77777777" w:rsidR="00097855" w:rsidRPr="00AA4675" w:rsidRDefault="00097855" w:rsidP="00097855">
            <w:pPr>
              <w:pStyle w:val="Bulletpoints"/>
              <w:rPr>
                <w:rFonts w:ascii="Arial" w:hAnsi="Arial"/>
                <w:szCs w:val="24"/>
              </w:rPr>
            </w:pPr>
            <w:r w:rsidRPr="00AA4675">
              <w:rPr>
                <w:rFonts w:ascii="Arial" w:hAnsi="Arial"/>
                <w:szCs w:val="24"/>
              </w:rPr>
              <w:t>Understand</w:t>
            </w:r>
          </w:p>
          <w:p w14:paraId="6E8E3668" w14:textId="77777777" w:rsidR="00097855" w:rsidRPr="00AA4675" w:rsidRDefault="00097855" w:rsidP="00097855">
            <w:pPr>
              <w:pStyle w:val="Bulletpoints"/>
              <w:rPr>
                <w:rFonts w:ascii="Arial" w:hAnsi="Arial"/>
                <w:szCs w:val="24"/>
              </w:rPr>
            </w:pPr>
            <w:r w:rsidRPr="00AA4675">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60CA1D34" w14:textId="77777777" w:rsidR="00097855" w:rsidRPr="00AA4675" w:rsidRDefault="00097855" w:rsidP="00097855">
            <w:pPr>
              <w:pStyle w:val="Bulletpoints"/>
              <w:rPr>
                <w:rFonts w:ascii="Arial" w:hAnsi="Arial"/>
                <w:szCs w:val="24"/>
                <w:lang w:eastAsia="en-GB"/>
              </w:rPr>
            </w:pPr>
            <w:r w:rsidRPr="00AA4675">
              <w:rPr>
                <w:rFonts w:ascii="Arial" w:hAnsi="Arial"/>
                <w:szCs w:val="24"/>
                <w:lang w:eastAsia="en-GB"/>
              </w:rPr>
              <w:t>Challenge</w:t>
            </w:r>
          </w:p>
          <w:p w14:paraId="44CF4F26" w14:textId="77777777" w:rsidR="00097855" w:rsidRPr="00AA4675" w:rsidRDefault="00097855" w:rsidP="00097855">
            <w:pPr>
              <w:pStyle w:val="Bulletpoints"/>
              <w:rPr>
                <w:rFonts w:ascii="Arial" w:hAnsi="Arial"/>
                <w:szCs w:val="24"/>
                <w:lang w:eastAsia="en-GB"/>
              </w:rPr>
            </w:pPr>
            <w:r w:rsidRPr="00AA4675">
              <w:rPr>
                <w:rFonts w:ascii="Arial" w:hAnsi="Arial"/>
                <w:szCs w:val="24"/>
                <w:lang w:eastAsia="en-GB"/>
              </w:rPr>
              <w:t>Improve</w:t>
            </w:r>
          </w:p>
          <w:p w14:paraId="601C36ED" w14:textId="77777777" w:rsidR="00097855" w:rsidRPr="00AA4675" w:rsidRDefault="00097855" w:rsidP="00097855">
            <w:pPr>
              <w:pStyle w:val="Bulletpoints"/>
              <w:rPr>
                <w:rFonts w:ascii="Arial" w:hAnsi="Arial"/>
                <w:szCs w:val="24"/>
              </w:rPr>
            </w:pPr>
            <w:r w:rsidRPr="00AA4675">
              <w:rPr>
                <w:rFonts w:ascii="Arial" w:hAnsi="Arial"/>
                <w:szCs w:val="24"/>
                <w:lang w:eastAsia="en-GB"/>
              </w:rPr>
              <w:t>Learn</w:t>
            </w:r>
          </w:p>
        </w:tc>
        <w:tc>
          <w:tcPr>
            <w:tcW w:w="3388" w:type="dxa"/>
            <w:tcBorders>
              <w:left w:val="single" w:sz="4" w:space="0" w:color="B52059"/>
            </w:tcBorders>
            <w:tcMar>
              <w:top w:w="113" w:type="dxa"/>
              <w:bottom w:w="113" w:type="dxa"/>
            </w:tcMar>
          </w:tcPr>
          <w:p w14:paraId="3573FEEF" w14:textId="77777777" w:rsidR="00097855" w:rsidRPr="00AA4675" w:rsidRDefault="00097855" w:rsidP="00097855">
            <w:pPr>
              <w:pStyle w:val="Bulletpoints"/>
              <w:rPr>
                <w:rFonts w:ascii="Arial" w:hAnsi="Arial"/>
                <w:szCs w:val="24"/>
              </w:rPr>
            </w:pPr>
            <w:r w:rsidRPr="00AA4675">
              <w:rPr>
                <w:rFonts w:ascii="Arial" w:hAnsi="Arial"/>
                <w:szCs w:val="24"/>
              </w:rPr>
              <w:t>Accountability</w:t>
            </w:r>
          </w:p>
          <w:p w14:paraId="3E07F2B0" w14:textId="77777777" w:rsidR="00097855" w:rsidRPr="00AA4675" w:rsidRDefault="00097855" w:rsidP="00097855">
            <w:pPr>
              <w:pStyle w:val="Bulletpoints"/>
              <w:rPr>
                <w:rFonts w:ascii="Arial" w:hAnsi="Arial"/>
                <w:szCs w:val="24"/>
              </w:rPr>
            </w:pPr>
            <w:r w:rsidRPr="00AA4675">
              <w:rPr>
                <w:rFonts w:ascii="Arial" w:hAnsi="Arial"/>
                <w:szCs w:val="24"/>
              </w:rPr>
              <w:t>Involve</w:t>
            </w:r>
          </w:p>
          <w:p w14:paraId="26EABE7B" w14:textId="77777777" w:rsidR="00097855" w:rsidRDefault="00097855" w:rsidP="00097855">
            <w:pPr>
              <w:pStyle w:val="Bulletpoints"/>
              <w:rPr>
                <w:rFonts w:ascii="Arial" w:hAnsi="Arial"/>
                <w:szCs w:val="24"/>
                <w:lang w:eastAsia="en-GB"/>
              </w:rPr>
            </w:pPr>
            <w:r w:rsidRPr="00AA4675">
              <w:rPr>
                <w:rFonts w:ascii="Arial" w:hAnsi="Arial"/>
                <w:szCs w:val="24"/>
              </w:rPr>
              <w:t>Resilience</w:t>
            </w:r>
          </w:p>
          <w:p w14:paraId="51F617F0" w14:textId="1AC8DD9E" w:rsidR="00B65B1B" w:rsidRPr="00AA4675" w:rsidRDefault="00B65B1B" w:rsidP="00B65B1B">
            <w:pPr>
              <w:pStyle w:val="Bulletpoints"/>
              <w:numPr>
                <w:ilvl w:val="0"/>
                <w:numId w:val="0"/>
              </w:numPr>
              <w:ind w:left="567"/>
              <w:rPr>
                <w:rFonts w:ascii="Arial" w:hAnsi="Arial"/>
                <w:szCs w:val="24"/>
                <w:lang w:eastAsia="en-GB"/>
              </w:rPr>
            </w:pPr>
          </w:p>
        </w:tc>
      </w:tr>
    </w:tbl>
    <w:p w14:paraId="6D843465" w14:textId="77777777" w:rsidR="0057282E" w:rsidRPr="00AA4675" w:rsidRDefault="00203DFA" w:rsidP="00203DFA">
      <w:pPr>
        <w:pStyle w:val="Heading2"/>
        <w:rPr>
          <w:rFonts w:ascii="Arial" w:hAnsi="Arial" w:cs="Arial"/>
          <w:sz w:val="24"/>
          <w:szCs w:val="24"/>
        </w:rPr>
      </w:pPr>
      <w:r w:rsidRPr="00AA4675">
        <w:rPr>
          <w:rFonts w:ascii="Arial" w:hAnsi="Arial" w:cs="Arial"/>
          <w:sz w:val="24"/>
          <w:szCs w:val="24"/>
        </w:rPr>
        <w:t>Confidentiality and Information Security</w:t>
      </w:r>
    </w:p>
    <w:p w14:paraId="03DAE674" w14:textId="77777777" w:rsidR="004B6680" w:rsidRPr="00AA4675" w:rsidRDefault="004B6680" w:rsidP="00F20D0B">
      <w:pPr>
        <w:rPr>
          <w:rFonts w:ascii="Arial" w:hAnsi="Arial" w:cs="Arial"/>
          <w:szCs w:val="24"/>
        </w:rPr>
      </w:pPr>
      <w:r w:rsidRPr="00AA4675">
        <w:rPr>
          <w:rFonts w:ascii="Arial" w:hAnsi="Arial" w:cs="Arial"/>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7FC7A902" w14:textId="77777777" w:rsidR="00807B6F" w:rsidRPr="00AA4675" w:rsidRDefault="00893653" w:rsidP="00F20D0B">
      <w:pPr>
        <w:rPr>
          <w:rFonts w:ascii="Arial" w:hAnsi="Arial" w:cs="Arial"/>
          <w:szCs w:val="24"/>
        </w:rPr>
      </w:pPr>
      <w:r w:rsidRPr="00AA4675">
        <w:rPr>
          <w:rFonts w:ascii="Arial" w:hAnsi="Arial" w:cs="Arial"/>
          <w:szCs w:val="24"/>
        </w:rPr>
        <w:t xml:space="preserve">All information which identifies living individuals in whatever form (paper/pictures, electronic data/images or voice) is covered by the </w:t>
      </w:r>
      <w:r w:rsidR="00CA4AA4" w:rsidRPr="00AA4675">
        <w:rPr>
          <w:rFonts w:ascii="Arial" w:hAnsi="Arial" w:cs="Arial"/>
          <w:szCs w:val="24"/>
        </w:rPr>
        <w:t xml:space="preserve">2018 </w:t>
      </w:r>
      <w:r w:rsidRPr="00AA4675">
        <w:rPr>
          <w:rFonts w:ascii="Arial" w:hAnsi="Arial" w:cs="Arial"/>
          <w:szCs w:val="24"/>
        </w:rPr>
        <w:t xml:space="preserve">Data Protection Act and should be managed in accordance with this legislation. This and all other information must be held in line with NHS national standards including the </w:t>
      </w:r>
      <w:hyperlink r:id="rId10" w:history="1">
        <w:r w:rsidRPr="00AA4675">
          <w:rPr>
            <w:rStyle w:val="Hyperlink"/>
            <w:rFonts w:ascii="Arial" w:hAnsi="Arial" w:cs="Arial"/>
            <w:color w:val="3C3C3B" w:themeColor="text1"/>
            <w:szCs w:val="24"/>
          </w:rPr>
          <w:t> Records Management:  NHS Code of Practice</w:t>
        </w:r>
      </w:hyperlink>
      <w:r w:rsidRPr="00AA4675">
        <w:rPr>
          <w:rFonts w:ascii="Arial" w:hAnsi="Arial" w:cs="Arial"/>
          <w:szCs w:val="24"/>
        </w:rPr>
        <w:t xml:space="preserve"> , </w:t>
      </w:r>
      <w:hyperlink r:id="rId11" w:history="1">
        <w:r w:rsidRPr="00AA4675">
          <w:rPr>
            <w:rStyle w:val="Hyperlink"/>
            <w:rFonts w:ascii="Arial" w:hAnsi="Arial" w:cs="Arial"/>
            <w:color w:val="3C3C3B" w:themeColor="text1"/>
            <w:szCs w:val="24"/>
          </w:rPr>
          <w:t>NHS Constitution</w:t>
        </w:r>
      </w:hyperlink>
      <w:r w:rsidRPr="00AA4675">
        <w:rPr>
          <w:rFonts w:ascii="Arial" w:hAnsi="Arial" w:cs="Arial"/>
          <w:szCs w:val="24"/>
        </w:rPr>
        <w:t xml:space="preserve"> and </w:t>
      </w:r>
      <w:hyperlink r:id="rId12" w:history="1">
        <w:r w:rsidRPr="00AA4675">
          <w:rPr>
            <w:rStyle w:val="Hyperlink"/>
            <w:rFonts w:ascii="Arial" w:hAnsi="Arial" w:cs="Arial"/>
            <w:color w:val="3C3C3B" w:themeColor="text1"/>
            <w:szCs w:val="24"/>
          </w:rPr>
          <w:t>HSCIC Code of Practice on Confidential Information</w:t>
        </w:r>
      </w:hyperlink>
      <w:r w:rsidRPr="00AA4675">
        <w:rPr>
          <w:rFonts w:ascii="Arial" w:hAnsi="Arial" w:cs="Arial"/>
          <w:szCs w:val="24"/>
        </w:rPr>
        <w:t xml:space="preserve"> and should only be accessed or disclosed lawfully. Monitoring of compliance</w:t>
      </w:r>
      <w:r w:rsidR="00F20D0B" w:rsidRPr="00AA4675">
        <w:rPr>
          <w:rFonts w:ascii="Arial" w:hAnsi="Arial" w:cs="Arial"/>
          <w:szCs w:val="24"/>
        </w:rPr>
        <w:t xml:space="preserve"> will be undertaken by the Company. Failure to adhere to Information Governance policies and procedures may result in disciplinary action and, where applicable, criminal prosecution.</w:t>
      </w:r>
    </w:p>
    <w:p w14:paraId="29ABACC3" w14:textId="77777777" w:rsidR="009D7013" w:rsidRPr="00AA4675" w:rsidRDefault="009D7013" w:rsidP="00F20D0B">
      <w:pPr>
        <w:rPr>
          <w:rFonts w:ascii="Arial" w:hAnsi="Arial" w:cs="Arial"/>
          <w:szCs w:val="24"/>
        </w:rPr>
      </w:pPr>
    </w:p>
    <w:p w14:paraId="3A0F7235" w14:textId="77777777" w:rsidR="009D7013" w:rsidRPr="00AA4675" w:rsidRDefault="009D7013" w:rsidP="00EE7A7C">
      <w:pPr>
        <w:pStyle w:val="Heading2"/>
        <w:rPr>
          <w:rFonts w:ascii="Arial" w:hAnsi="Arial" w:cs="Arial"/>
          <w:sz w:val="24"/>
          <w:szCs w:val="24"/>
        </w:rPr>
      </w:pPr>
      <w:r w:rsidRPr="00AA4675">
        <w:rPr>
          <w:rFonts w:ascii="Arial" w:hAnsi="Arial" w:cs="Arial"/>
          <w:sz w:val="24"/>
          <w:szCs w:val="24"/>
        </w:rPr>
        <w:t>Information governance</w:t>
      </w:r>
      <w:r w:rsidR="00EE7A7C" w:rsidRPr="00AA4675">
        <w:rPr>
          <w:rFonts w:ascii="Arial" w:hAnsi="Arial" w:cs="Arial"/>
          <w:sz w:val="24"/>
          <w:szCs w:val="24"/>
        </w:rPr>
        <w:t xml:space="preserve"> responsibilit</w:t>
      </w:r>
      <w:r w:rsidR="000067B2" w:rsidRPr="00AA4675">
        <w:rPr>
          <w:rFonts w:ascii="Arial" w:hAnsi="Arial" w:cs="Arial"/>
          <w:sz w:val="24"/>
          <w:szCs w:val="24"/>
        </w:rPr>
        <w:t>ies</w:t>
      </w:r>
    </w:p>
    <w:p w14:paraId="7D9D2C06" w14:textId="77777777" w:rsidR="003A1AF9" w:rsidRPr="00AA4675" w:rsidRDefault="000067B2" w:rsidP="00230065">
      <w:pPr>
        <w:rPr>
          <w:rFonts w:ascii="Arial" w:hAnsi="Arial" w:cs="Arial"/>
          <w:szCs w:val="24"/>
        </w:rPr>
      </w:pPr>
      <w:r w:rsidRPr="00AA4675">
        <w:rPr>
          <w:rFonts w:ascii="Arial" w:hAnsi="Arial" w:cs="Arial"/>
          <w:szCs w:val="24"/>
        </w:rPr>
        <w:t>You are responsible for the following key aspects of Information Governance (not an exhaustive list):</w:t>
      </w:r>
    </w:p>
    <w:p w14:paraId="11AEDB0B" w14:textId="77777777" w:rsidR="003F2700" w:rsidRPr="00AA4675" w:rsidRDefault="003F2700" w:rsidP="003F2700">
      <w:pPr>
        <w:pStyle w:val="Bulletpoints"/>
        <w:rPr>
          <w:rFonts w:ascii="Arial" w:hAnsi="Arial"/>
          <w:szCs w:val="24"/>
        </w:rPr>
      </w:pPr>
      <w:r w:rsidRPr="00AA4675">
        <w:rPr>
          <w:rFonts w:ascii="Arial" w:hAnsi="Arial"/>
          <w:szCs w:val="24"/>
        </w:rPr>
        <w:t>Completion of annual information governance training</w:t>
      </w:r>
    </w:p>
    <w:p w14:paraId="7C15E805" w14:textId="77777777" w:rsidR="003F2700" w:rsidRPr="00AA4675" w:rsidRDefault="003F2700" w:rsidP="003F2700">
      <w:pPr>
        <w:pStyle w:val="Bulletpoints"/>
        <w:rPr>
          <w:rFonts w:ascii="Arial" w:hAnsi="Arial"/>
          <w:szCs w:val="24"/>
        </w:rPr>
      </w:pPr>
      <w:r w:rsidRPr="00AA4675">
        <w:rPr>
          <w:rFonts w:ascii="Arial" w:hAnsi="Arial"/>
          <w:szCs w:val="24"/>
        </w:rPr>
        <w:t xml:space="preserve">Reading applicable policies and procedures </w:t>
      </w:r>
    </w:p>
    <w:p w14:paraId="6F72FC67" w14:textId="77777777" w:rsidR="003F2700" w:rsidRPr="00AA4675" w:rsidRDefault="003F2700" w:rsidP="003F2700">
      <w:pPr>
        <w:pStyle w:val="Bulletpoints"/>
        <w:rPr>
          <w:rFonts w:ascii="Arial" w:hAnsi="Arial"/>
          <w:szCs w:val="24"/>
        </w:rPr>
      </w:pPr>
      <w:r w:rsidRPr="00AA4675">
        <w:rPr>
          <w:rFonts w:ascii="Arial" w:hAnsi="Arial"/>
          <w:szCs w:val="24"/>
        </w:rPr>
        <w:lastRenderedPageBreak/>
        <w:t>Understanding key responsibilities outlined in the Information Governance acceptable usage policies and procedures including NHS mandated encryption requirements</w:t>
      </w:r>
    </w:p>
    <w:p w14:paraId="2949ED89" w14:textId="77777777" w:rsidR="003F2700" w:rsidRPr="00AA4675" w:rsidRDefault="003F2700" w:rsidP="003F2700">
      <w:pPr>
        <w:pStyle w:val="Bulletpoints"/>
        <w:rPr>
          <w:rFonts w:ascii="Arial" w:hAnsi="Arial"/>
          <w:szCs w:val="24"/>
        </w:rPr>
      </w:pPr>
      <w:r w:rsidRPr="00AA4675">
        <w:rPr>
          <w:rFonts w:ascii="Arial" w:hAnsi="Arial"/>
          <w:szCs w:val="24"/>
        </w:rPr>
        <w:t xml:space="preserve">Ensuring the security and confidentiality of all records and personal information assets </w:t>
      </w:r>
    </w:p>
    <w:p w14:paraId="142A6CD3" w14:textId="77777777" w:rsidR="003F2700" w:rsidRPr="00AA4675" w:rsidRDefault="003F2700" w:rsidP="003F2700">
      <w:pPr>
        <w:pStyle w:val="Bulletpoints"/>
        <w:rPr>
          <w:rFonts w:ascii="Arial" w:hAnsi="Arial"/>
          <w:szCs w:val="24"/>
        </w:rPr>
      </w:pPr>
      <w:r w:rsidRPr="00AA4675">
        <w:rPr>
          <w:rFonts w:ascii="Arial" w:hAnsi="Arial"/>
          <w:szCs w:val="24"/>
        </w:rPr>
        <w:t xml:space="preserve">Maintaining timely and accurate record keeping and where appropriate, in accordance with professional guidelines </w:t>
      </w:r>
    </w:p>
    <w:p w14:paraId="3A9D9C24" w14:textId="77777777" w:rsidR="003F2700" w:rsidRPr="00AA4675" w:rsidRDefault="003F2700" w:rsidP="003F2700">
      <w:pPr>
        <w:pStyle w:val="Bulletpoints"/>
        <w:rPr>
          <w:rFonts w:ascii="Arial" w:hAnsi="Arial"/>
          <w:szCs w:val="24"/>
        </w:rPr>
      </w:pPr>
      <w:r w:rsidRPr="00AA4675">
        <w:rPr>
          <w:rFonts w:ascii="Arial" w:hAnsi="Arial"/>
          <w:szCs w:val="24"/>
        </w:rPr>
        <w:t>Only using email accounts authorised by us. These should be used in accordance with the Sending and Transferring Information Securely Procedures and Acceptable Use Policies.</w:t>
      </w:r>
    </w:p>
    <w:p w14:paraId="4B7BE17A" w14:textId="77777777" w:rsidR="003F2700" w:rsidRPr="00AA4675" w:rsidRDefault="003F2700" w:rsidP="003F2700">
      <w:pPr>
        <w:pStyle w:val="Bulletpoints"/>
        <w:rPr>
          <w:rFonts w:ascii="Arial" w:hAnsi="Arial"/>
          <w:szCs w:val="24"/>
        </w:rPr>
      </w:pPr>
      <w:r w:rsidRPr="00AA4675">
        <w:rPr>
          <w:rFonts w:ascii="Arial" w:hAnsi="Arial"/>
          <w:szCs w:val="24"/>
        </w:rPr>
        <w:t>Reporting information governance incidents and near misses on CIRIS or to the appropriate person e.g. line manager, Head of Information Governance, Information Security Lead</w:t>
      </w:r>
    </w:p>
    <w:p w14:paraId="6A85DB56" w14:textId="77777777" w:rsidR="003F2700" w:rsidRPr="00AA4675" w:rsidRDefault="003F2700" w:rsidP="003F2700">
      <w:pPr>
        <w:pStyle w:val="Bulletpoints"/>
        <w:rPr>
          <w:rFonts w:ascii="Arial" w:hAnsi="Arial"/>
          <w:szCs w:val="24"/>
        </w:rPr>
      </w:pPr>
      <w:r w:rsidRPr="00AA4675">
        <w:rPr>
          <w:rFonts w:ascii="Arial" w:hAnsi="Arial"/>
          <w:szCs w:val="24"/>
        </w:rPr>
        <w:t xml:space="preserve">Adherence to the clear desk/screen policy </w:t>
      </w:r>
    </w:p>
    <w:p w14:paraId="2C3C602A" w14:textId="77777777" w:rsidR="004F7DE8" w:rsidRPr="00AA4675" w:rsidRDefault="003F2700" w:rsidP="003F2700">
      <w:pPr>
        <w:pStyle w:val="Bulletpoints"/>
        <w:rPr>
          <w:rFonts w:ascii="Arial" w:hAnsi="Arial"/>
          <w:szCs w:val="24"/>
        </w:rPr>
      </w:pPr>
      <w:r w:rsidRPr="00AA4675">
        <w:rPr>
          <w:rFonts w:ascii="Arial" w:hAnsi="Arial"/>
          <w:szCs w:val="24"/>
        </w:rPr>
        <w:t>Only using approved equipment for conducting business</w:t>
      </w:r>
    </w:p>
    <w:p w14:paraId="2341F0A5" w14:textId="77777777" w:rsidR="003F2700" w:rsidRPr="00AA4675" w:rsidRDefault="003F2700" w:rsidP="003F2700">
      <w:pPr>
        <w:pStyle w:val="Bulletpoints"/>
        <w:numPr>
          <w:ilvl w:val="0"/>
          <w:numId w:val="0"/>
        </w:numPr>
        <w:ind w:left="284"/>
        <w:rPr>
          <w:rFonts w:ascii="Arial" w:hAnsi="Arial"/>
          <w:szCs w:val="24"/>
        </w:rPr>
      </w:pPr>
    </w:p>
    <w:p w14:paraId="33B9A510" w14:textId="77777777" w:rsidR="004F7DE8" w:rsidRPr="00AA4675" w:rsidRDefault="00B74F18" w:rsidP="004F7DE8">
      <w:pPr>
        <w:pStyle w:val="Heading2"/>
        <w:rPr>
          <w:rFonts w:ascii="Arial" w:hAnsi="Arial" w:cs="Arial"/>
          <w:sz w:val="24"/>
          <w:szCs w:val="24"/>
        </w:rPr>
      </w:pPr>
      <w:r w:rsidRPr="00AA4675">
        <w:rPr>
          <w:rFonts w:ascii="Arial" w:hAnsi="Arial" w:cs="Arial"/>
          <w:sz w:val="24"/>
          <w:szCs w:val="24"/>
        </w:rPr>
        <w:t>Governance</w:t>
      </w:r>
    </w:p>
    <w:p w14:paraId="73FE1659" w14:textId="77777777" w:rsidR="004F7DE8" w:rsidRPr="00AA4675" w:rsidRDefault="00B74F18" w:rsidP="00B74F18">
      <w:pPr>
        <w:rPr>
          <w:rFonts w:ascii="Arial" w:hAnsi="Arial" w:cs="Arial"/>
          <w:szCs w:val="24"/>
        </w:rPr>
      </w:pPr>
      <w:r w:rsidRPr="00AA4675">
        <w:rPr>
          <w:rFonts w:ascii="Arial" w:hAnsi="Arial" w:cs="Arial"/>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5AC55BB" w14:textId="77777777" w:rsidR="001E50B3" w:rsidRPr="00AA4675" w:rsidRDefault="001E50B3" w:rsidP="00B74F18">
      <w:pPr>
        <w:rPr>
          <w:rFonts w:ascii="Arial" w:hAnsi="Arial" w:cs="Arial"/>
          <w:szCs w:val="24"/>
        </w:rPr>
      </w:pPr>
    </w:p>
    <w:p w14:paraId="6F61DB72" w14:textId="77777777" w:rsidR="001E50B3" w:rsidRPr="00AA4675" w:rsidRDefault="00D26976" w:rsidP="001E50B3">
      <w:pPr>
        <w:pStyle w:val="Heading2"/>
        <w:rPr>
          <w:rFonts w:ascii="Arial" w:hAnsi="Arial" w:cs="Arial"/>
          <w:sz w:val="24"/>
          <w:szCs w:val="24"/>
        </w:rPr>
      </w:pPr>
      <w:r w:rsidRPr="00AA4675">
        <w:rPr>
          <w:rFonts w:ascii="Arial" w:hAnsi="Arial" w:cs="Arial"/>
          <w:sz w:val="24"/>
          <w:szCs w:val="24"/>
        </w:rPr>
        <w:t>Registered Health Professional</w:t>
      </w:r>
    </w:p>
    <w:p w14:paraId="182C8FA4" w14:textId="77777777" w:rsidR="001E50B3" w:rsidRPr="00AA4675" w:rsidRDefault="001E50B3" w:rsidP="00B74F18">
      <w:pPr>
        <w:rPr>
          <w:rFonts w:ascii="Arial" w:hAnsi="Arial" w:cs="Arial"/>
          <w:szCs w:val="24"/>
        </w:rPr>
      </w:pPr>
      <w:r w:rsidRPr="00AA4675">
        <w:rPr>
          <w:rFonts w:ascii="Arial" w:hAnsi="Arial" w:cs="Arial"/>
          <w:szCs w:val="24"/>
        </w:rPr>
        <w:t>All staff who are a member of a professional body must comply with standards of professional practice/conduct. It is the post holder’s responsibility to ensure they are both familiar with and adhere to these requirements.</w:t>
      </w:r>
    </w:p>
    <w:p w14:paraId="008F375C" w14:textId="77777777" w:rsidR="00992BB8" w:rsidRPr="00AA4675" w:rsidRDefault="00992BB8" w:rsidP="00B74F18">
      <w:pPr>
        <w:rPr>
          <w:rFonts w:ascii="Arial" w:hAnsi="Arial" w:cs="Arial"/>
          <w:szCs w:val="24"/>
        </w:rPr>
      </w:pPr>
    </w:p>
    <w:p w14:paraId="114B816B" w14:textId="77777777" w:rsidR="00992BB8" w:rsidRPr="00AA4675" w:rsidRDefault="00B171A1" w:rsidP="00281375">
      <w:pPr>
        <w:pStyle w:val="Heading2"/>
        <w:rPr>
          <w:rFonts w:ascii="Arial" w:hAnsi="Arial" w:cs="Arial"/>
          <w:sz w:val="24"/>
          <w:szCs w:val="24"/>
        </w:rPr>
      </w:pPr>
      <w:r w:rsidRPr="00AA4675">
        <w:rPr>
          <w:rFonts w:ascii="Arial" w:hAnsi="Arial" w:cs="Arial"/>
          <w:sz w:val="24"/>
          <w:szCs w:val="24"/>
        </w:rPr>
        <w:t>Risk Management/Health &amp; Safety</w:t>
      </w:r>
    </w:p>
    <w:p w14:paraId="18B093CE" w14:textId="77777777" w:rsidR="00281375" w:rsidRPr="00AA4675" w:rsidRDefault="00281375" w:rsidP="00281375">
      <w:pPr>
        <w:rPr>
          <w:rFonts w:ascii="Arial" w:hAnsi="Arial" w:cs="Arial"/>
          <w:szCs w:val="24"/>
        </w:rPr>
      </w:pPr>
      <w:r w:rsidRPr="00AA4675">
        <w:rPr>
          <w:rFonts w:ascii="Arial" w:hAnsi="Arial" w:cs="Arial"/>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231213" w14:textId="77777777" w:rsidR="00281375" w:rsidRPr="00AA4675" w:rsidRDefault="00281375" w:rsidP="00281375">
      <w:pPr>
        <w:rPr>
          <w:rFonts w:ascii="Arial" w:hAnsi="Arial" w:cs="Arial"/>
          <w:szCs w:val="24"/>
        </w:rPr>
      </w:pPr>
      <w:r w:rsidRPr="00AA4675">
        <w:rPr>
          <w:rFonts w:ascii="Arial" w:hAnsi="Arial" w:cs="Arial"/>
          <w:szCs w:val="24"/>
        </w:rPr>
        <w:t xml:space="preserve">Employees must be aware of the responsibilities placed on them by the Health &amp; Safety at Work Act (1974) to ensure that the agreed safety procedures are carried out to maintain a safe environment for other employees, patients and visitors. It </w:t>
      </w:r>
      <w:proofErr w:type="gramStart"/>
      <w:r w:rsidRPr="00AA4675">
        <w:rPr>
          <w:rFonts w:ascii="Arial" w:hAnsi="Arial" w:cs="Arial"/>
          <w:szCs w:val="24"/>
        </w:rPr>
        <w:t>is essential to observe strict fire and security precautions at all times</w:t>
      </w:r>
      <w:proofErr w:type="gramEnd"/>
      <w:r w:rsidRPr="00AA4675">
        <w:rPr>
          <w:rFonts w:ascii="Arial" w:hAnsi="Arial" w:cs="Arial"/>
          <w:szCs w:val="24"/>
        </w:rPr>
        <w:t>.</w:t>
      </w:r>
    </w:p>
    <w:p w14:paraId="04F21198" w14:textId="4CC71C9C" w:rsidR="000E43C3" w:rsidRDefault="00C27EE7" w:rsidP="00C27EE7">
      <w:pPr>
        <w:rPr>
          <w:rFonts w:ascii="Arial" w:hAnsi="Arial" w:cs="Arial"/>
          <w:szCs w:val="24"/>
        </w:rPr>
      </w:pPr>
      <w:r w:rsidRPr="00AA4675">
        <w:rPr>
          <w:rFonts w:ascii="Arial" w:hAnsi="Arial" w:cs="Arial"/>
          <w:szCs w:val="24"/>
        </w:rPr>
        <w:lastRenderedPageBreak/>
        <w:t>All staff must report accidents, incidents and near misses so that the company can learn from them and improve safety.</w:t>
      </w:r>
    </w:p>
    <w:p w14:paraId="0DA16A43" w14:textId="77777777" w:rsidR="00B65B1B" w:rsidRPr="00AA4675" w:rsidRDefault="00B65B1B" w:rsidP="00C27EE7">
      <w:pPr>
        <w:rPr>
          <w:rFonts w:ascii="Arial" w:hAnsi="Arial" w:cs="Arial"/>
          <w:szCs w:val="24"/>
        </w:rPr>
      </w:pPr>
    </w:p>
    <w:p w14:paraId="5599951C" w14:textId="77777777" w:rsidR="000E43C3" w:rsidRPr="00AA4675" w:rsidRDefault="000E43C3" w:rsidP="003B5E57">
      <w:pPr>
        <w:pStyle w:val="Heading2"/>
        <w:rPr>
          <w:rFonts w:ascii="Arial" w:hAnsi="Arial" w:cs="Arial"/>
          <w:sz w:val="24"/>
          <w:szCs w:val="24"/>
        </w:rPr>
      </w:pPr>
      <w:r w:rsidRPr="00AA4675">
        <w:rPr>
          <w:rFonts w:ascii="Arial" w:hAnsi="Arial" w:cs="Arial"/>
          <w:sz w:val="24"/>
          <w:szCs w:val="24"/>
        </w:rPr>
        <w:t xml:space="preserve">Safeguarding </w:t>
      </w:r>
      <w:r w:rsidR="00651C90" w:rsidRPr="00AA4675">
        <w:rPr>
          <w:rFonts w:ascii="Arial" w:hAnsi="Arial" w:cs="Arial"/>
          <w:sz w:val="24"/>
          <w:szCs w:val="24"/>
        </w:rPr>
        <w:t xml:space="preserve">Children and </w:t>
      </w:r>
      <w:r w:rsidR="005922D5" w:rsidRPr="00AA4675">
        <w:rPr>
          <w:rFonts w:ascii="Arial" w:hAnsi="Arial" w:cs="Arial"/>
          <w:sz w:val="24"/>
          <w:szCs w:val="24"/>
        </w:rPr>
        <w:t>V</w:t>
      </w:r>
      <w:r w:rsidR="00C125B5" w:rsidRPr="00AA4675">
        <w:rPr>
          <w:rFonts w:ascii="Arial" w:hAnsi="Arial" w:cs="Arial"/>
          <w:sz w:val="24"/>
          <w:szCs w:val="24"/>
        </w:rPr>
        <w:t>ulnerable</w:t>
      </w:r>
      <w:r w:rsidR="00651C90" w:rsidRPr="00AA4675">
        <w:rPr>
          <w:rFonts w:ascii="Arial" w:hAnsi="Arial" w:cs="Arial"/>
          <w:sz w:val="24"/>
          <w:szCs w:val="24"/>
        </w:rPr>
        <w:t xml:space="preserve"> </w:t>
      </w:r>
      <w:r w:rsidR="005922D5" w:rsidRPr="00AA4675">
        <w:rPr>
          <w:rFonts w:ascii="Arial" w:hAnsi="Arial" w:cs="Arial"/>
          <w:sz w:val="24"/>
          <w:szCs w:val="24"/>
        </w:rPr>
        <w:t>A</w:t>
      </w:r>
      <w:r w:rsidR="00651C90" w:rsidRPr="00AA4675">
        <w:rPr>
          <w:rFonts w:ascii="Arial" w:hAnsi="Arial" w:cs="Arial"/>
          <w:sz w:val="24"/>
          <w:szCs w:val="24"/>
        </w:rPr>
        <w:t>dults</w:t>
      </w:r>
      <w:r w:rsidR="003B5E57" w:rsidRPr="00AA4675">
        <w:rPr>
          <w:rFonts w:ascii="Arial" w:hAnsi="Arial" w:cs="Arial"/>
          <w:sz w:val="24"/>
          <w:szCs w:val="24"/>
        </w:rPr>
        <w:t xml:space="preserve"> </w:t>
      </w:r>
      <w:r w:rsidR="005922D5" w:rsidRPr="00AA4675">
        <w:rPr>
          <w:rFonts w:ascii="Arial" w:hAnsi="Arial" w:cs="Arial"/>
          <w:sz w:val="24"/>
          <w:szCs w:val="24"/>
        </w:rPr>
        <w:t>R</w:t>
      </w:r>
      <w:r w:rsidR="003B5E57" w:rsidRPr="00AA4675">
        <w:rPr>
          <w:rFonts w:ascii="Arial" w:hAnsi="Arial" w:cs="Arial"/>
          <w:sz w:val="24"/>
          <w:szCs w:val="24"/>
        </w:rPr>
        <w:t>esponsibility</w:t>
      </w:r>
    </w:p>
    <w:p w14:paraId="7FFA4968" w14:textId="77777777" w:rsidR="003B5E57" w:rsidRPr="00AA4675" w:rsidRDefault="003B5E57" w:rsidP="00C27EE7">
      <w:pPr>
        <w:rPr>
          <w:rFonts w:ascii="Arial" w:hAnsi="Arial" w:cs="Arial"/>
          <w:szCs w:val="24"/>
        </w:rPr>
      </w:pPr>
      <w:r w:rsidRPr="00AA4675">
        <w:rPr>
          <w:rFonts w:ascii="Arial" w:hAnsi="Arial" w:cs="Arial"/>
          <w:szCs w:val="24"/>
        </w:rPr>
        <w:t>We are committed to safeguarding and promoting the welfare of children and adults at risk of harm and expects all employees to share this commitment. </w:t>
      </w:r>
    </w:p>
    <w:p w14:paraId="19F7878B" w14:textId="77777777" w:rsidR="00B65B1B" w:rsidRDefault="00B65B1B" w:rsidP="00E17443">
      <w:pPr>
        <w:pStyle w:val="Heading2"/>
        <w:rPr>
          <w:rFonts w:ascii="Arial" w:hAnsi="Arial" w:cs="Arial"/>
          <w:sz w:val="24"/>
          <w:szCs w:val="24"/>
        </w:rPr>
      </w:pPr>
    </w:p>
    <w:p w14:paraId="6C9064C5" w14:textId="700F6736" w:rsidR="001241C0" w:rsidRPr="00AA4675" w:rsidRDefault="001241C0" w:rsidP="00E17443">
      <w:pPr>
        <w:pStyle w:val="Heading2"/>
        <w:rPr>
          <w:rFonts w:ascii="Arial" w:hAnsi="Arial" w:cs="Arial"/>
          <w:sz w:val="24"/>
          <w:szCs w:val="24"/>
        </w:rPr>
      </w:pPr>
      <w:r w:rsidRPr="00AA4675">
        <w:rPr>
          <w:rFonts w:ascii="Arial" w:hAnsi="Arial" w:cs="Arial"/>
          <w:sz w:val="24"/>
          <w:szCs w:val="24"/>
        </w:rPr>
        <w:t>Policies and Procedures</w:t>
      </w:r>
    </w:p>
    <w:p w14:paraId="7A76DC77" w14:textId="77777777" w:rsidR="00E17443" w:rsidRPr="00AA4675" w:rsidRDefault="00E17443" w:rsidP="00D736E0">
      <w:pPr>
        <w:rPr>
          <w:rFonts w:ascii="Arial" w:hAnsi="Arial" w:cs="Arial"/>
          <w:szCs w:val="24"/>
        </w:rPr>
      </w:pPr>
      <w:r w:rsidRPr="00AA4675">
        <w:rPr>
          <w:rFonts w:ascii="Arial" w:hAnsi="Arial" w:cs="Arial"/>
          <w:szCs w:val="24"/>
        </w:rPr>
        <w:t>All colleagues must comply with the Company Policies and Procedures which can be found on the company intranet.</w:t>
      </w:r>
    </w:p>
    <w:p w14:paraId="3CF4A7A8" w14:textId="77777777" w:rsidR="000479E1" w:rsidRPr="00AA4675" w:rsidRDefault="000479E1" w:rsidP="00D736E0">
      <w:pPr>
        <w:rPr>
          <w:rFonts w:ascii="Arial" w:hAnsi="Arial" w:cs="Arial"/>
          <w:szCs w:val="24"/>
        </w:rPr>
      </w:pPr>
    </w:p>
    <w:p w14:paraId="10D0BD90" w14:textId="77777777" w:rsidR="000479E1" w:rsidRPr="00AA4675" w:rsidRDefault="000479E1" w:rsidP="000479E1">
      <w:pPr>
        <w:pStyle w:val="Heading2"/>
        <w:rPr>
          <w:rFonts w:ascii="Arial" w:hAnsi="Arial" w:cs="Arial"/>
          <w:sz w:val="24"/>
          <w:szCs w:val="24"/>
        </w:rPr>
      </w:pPr>
      <w:r w:rsidRPr="00AA4675">
        <w:rPr>
          <w:rFonts w:ascii="Arial" w:hAnsi="Arial" w:cs="Arial"/>
          <w:sz w:val="24"/>
          <w:szCs w:val="24"/>
        </w:rPr>
        <w:t>General</w:t>
      </w:r>
    </w:p>
    <w:p w14:paraId="3304F583" w14:textId="169A447C" w:rsidR="000479E1" w:rsidRPr="00AA4675" w:rsidRDefault="000479E1" w:rsidP="000479E1">
      <w:pPr>
        <w:rPr>
          <w:rFonts w:ascii="Arial" w:hAnsi="Arial" w:cs="Arial"/>
          <w:szCs w:val="24"/>
        </w:rPr>
      </w:pPr>
      <w:r w:rsidRPr="00AA4675">
        <w:rPr>
          <w:rFonts w:ascii="Arial" w:hAnsi="Arial" w:cs="Arial"/>
          <w:szCs w:val="24"/>
        </w:rPr>
        <w:t>We are committed to serving our community. We aim to make our services exemplary in both clinical and operational aspects. We will show leadership in identifying</w:t>
      </w:r>
      <w:r w:rsidR="00B65B1B">
        <w:rPr>
          <w:rFonts w:ascii="Arial" w:hAnsi="Arial" w:cs="Arial"/>
          <w:szCs w:val="24"/>
        </w:rPr>
        <w:t xml:space="preserve"> mental</w:t>
      </w:r>
      <w:r w:rsidRPr="00AA4675">
        <w:rPr>
          <w:rFonts w:ascii="Arial" w:hAnsi="Arial" w:cs="Arial"/>
          <w:szCs w:val="24"/>
        </w:rPr>
        <w:t xml:space="preserve"> health</w:t>
      </w:r>
      <w:r w:rsidR="00B65B1B">
        <w:rPr>
          <w:rFonts w:ascii="Arial" w:hAnsi="Arial" w:cs="Arial"/>
          <w:szCs w:val="24"/>
        </w:rPr>
        <w:t xml:space="preserve"> and wellbeing </w:t>
      </w:r>
      <w:r w:rsidRPr="00AA4675">
        <w:rPr>
          <w:rFonts w:ascii="Arial" w:hAnsi="Arial" w:cs="Arial"/>
          <w:szCs w:val="24"/>
        </w:rPr>
        <w:t xml:space="preserve">needs to which we can respond and in determining the most cost-effective way of doing so.  </w:t>
      </w:r>
    </w:p>
    <w:p w14:paraId="604B5EE8" w14:textId="0CD410BD" w:rsidR="000479E1" w:rsidRPr="00AA4675" w:rsidRDefault="000479E1" w:rsidP="000479E1">
      <w:pPr>
        <w:rPr>
          <w:rFonts w:ascii="Arial" w:hAnsi="Arial" w:cs="Arial"/>
          <w:szCs w:val="24"/>
        </w:rPr>
      </w:pPr>
      <w:r w:rsidRPr="00AA4675">
        <w:rPr>
          <w:rFonts w:ascii="Arial" w:hAnsi="Arial" w:cs="Arial"/>
          <w:szCs w:val="24"/>
        </w:rPr>
        <w:t xml:space="preserve">We recruit competent staff that we support in maintaining and extending their skills in accordance with the needs of the people we serve. We will recognise the commitment from our staff to meeting the needs of our </w:t>
      </w:r>
      <w:r w:rsidR="00B65B1B">
        <w:rPr>
          <w:rFonts w:ascii="Arial" w:hAnsi="Arial" w:cs="Arial"/>
          <w:szCs w:val="24"/>
        </w:rPr>
        <w:t xml:space="preserve">Service </w:t>
      </w:r>
      <w:proofErr w:type="gramStart"/>
      <w:r w:rsidR="00B65B1B">
        <w:rPr>
          <w:rFonts w:ascii="Arial" w:hAnsi="Arial" w:cs="Arial"/>
          <w:szCs w:val="24"/>
        </w:rPr>
        <w:t>Users.</w:t>
      </w:r>
      <w:r w:rsidRPr="00AA4675">
        <w:rPr>
          <w:rFonts w:ascii="Arial" w:hAnsi="Arial" w:cs="Arial"/>
          <w:szCs w:val="24"/>
        </w:rPr>
        <w:t>.</w:t>
      </w:r>
      <w:proofErr w:type="gramEnd"/>
    </w:p>
    <w:p w14:paraId="4684CC96" w14:textId="77777777" w:rsidR="000479E1" w:rsidRPr="00AA4675" w:rsidRDefault="000479E1" w:rsidP="000479E1">
      <w:pPr>
        <w:rPr>
          <w:rFonts w:ascii="Arial" w:hAnsi="Arial" w:cs="Arial"/>
          <w:szCs w:val="24"/>
        </w:rPr>
      </w:pPr>
      <w:r w:rsidRPr="00AA4675">
        <w:rPr>
          <w:rFonts w:ascii="Arial" w:hAnsi="Arial" w:cs="Arial"/>
          <w:szCs w:val="24"/>
        </w:rPr>
        <w:t>The company recognises a “non-smoking” policy. Employees are not able to smoke anywhere within the premises or when outside on official business.</w:t>
      </w:r>
    </w:p>
    <w:p w14:paraId="6FA97C51" w14:textId="77777777" w:rsidR="000116CF" w:rsidRPr="00AA4675" w:rsidRDefault="000116CF" w:rsidP="000479E1">
      <w:pPr>
        <w:rPr>
          <w:rFonts w:ascii="Arial" w:hAnsi="Arial" w:cs="Arial"/>
          <w:szCs w:val="24"/>
        </w:rPr>
      </w:pPr>
    </w:p>
    <w:p w14:paraId="541329DC" w14:textId="77777777" w:rsidR="000116CF" w:rsidRPr="00AA4675" w:rsidRDefault="000116CF" w:rsidP="000116CF">
      <w:pPr>
        <w:pStyle w:val="Heading2"/>
        <w:rPr>
          <w:rFonts w:ascii="Arial" w:hAnsi="Arial" w:cs="Arial"/>
          <w:sz w:val="24"/>
          <w:szCs w:val="24"/>
        </w:rPr>
      </w:pPr>
      <w:r w:rsidRPr="00AA4675">
        <w:rPr>
          <w:rFonts w:ascii="Arial" w:hAnsi="Arial" w:cs="Arial"/>
          <w:sz w:val="24"/>
          <w:szCs w:val="24"/>
        </w:rPr>
        <w:t>Equal Opportunities</w:t>
      </w:r>
    </w:p>
    <w:p w14:paraId="7E39AF44" w14:textId="77777777" w:rsidR="000116CF" w:rsidRPr="00AA4675" w:rsidRDefault="000116CF" w:rsidP="000479E1">
      <w:pPr>
        <w:rPr>
          <w:rFonts w:ascii="Arial" w:hAnsi="Arial" w:cs="Arial"/>
          <w:szCs w:val="24"/>
        </w:rPr>
      </w:pPr>
      <w:r w:rsidRPr="00AA4675">
        <w:rPr>
          <w:rFonts w:ascii="Arial" w:hAnsi="Arial" w:cs="Arial"/>
          <w:szCs w:val="24"/>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605B573" w14:textId="77777777" w:rsidR="00701453" w:rsidRPr="00AA4675" w:rsidRDefault="00701453" w:rsidP="000479E1">
      <w:pPr>
        <w:rPr>
          <w:rFonts w:ascii="Arial" w:hAnsi="Arial" w:cs="Arial"/>
          <w:szCs w:val="24"/>
        </w:rPr>
      </w:pPr>
    </w:p>
    <w:p w14:paraId="240EA611" w14:textId="77777777" w:rsidR="00701453" w:rsidRPr="00AA4675" w:rsidRDefault="00701453" w:rsidP="00205629">
      <w:pPr>
        <w:pStyle w:val="Heading2"/>
        <w:rPr>
          <w:rFonts w:ascii="Arial" w:hAnsi="Arial" w:cs="Arial"/>
          <w:sz w:val="24"/>
          <w:szCs w:val="24"/>
        </w:rPr>
      </w:pPr>
      <w:r w:rsidRPr="00AA4675">
        <w:rPr>
          <w:rFonts w:ascii="Arial" w:hAnsi="Arial" w:cs="Arial"/>
          <w:sz w:val="24"/>
          <w:szCs w:val="24"/>
        </w:rPr>
        <w:t>Flexibility</w:t>
      </w:r>
      <w:r w:rsidR="00205629" w:rsidRPr="00AA4675">
        <w:rPr>
          <w:rFonts w:ascii="Arial" w:hAnsi="Arial" w:cs="Arial"/>
          <w:sz w:val="24"/>
          <w:szCs w:val="24"/>
        </w:rPr>
        <w:t xml:space="preserve"> Statement</w:t>
      </w:r>
    </w:p>
    <w:p w14:paraId="610590DF" w14:textId="77777777" w:rsidR="00701453" w:rsidRPr="00AA4675" w:rsidRDefault="00701453" w:rsidP="000479E1">
      <w:pPr>
        <w:rPr>
          <w:rFonts w:ascii="Arial" w:hAnsi="Arial" w:cs="Arial"/>
          <w:szCs w:val="24"/>
        </w:rPr>
      </w:pPr>
      <w:r w:rsidRPr="00AA4675">
        <w:rPr>
          <w:rFonts w:ascii="Arial" w:hAnsi="Arial" w:cs="Arial"/>
          <w:szCs w:val="24"/>
        </w:rPr>
        <w:t>This job description is not exhaustive and may change as the post develops or changes to align with service needs. Any such changes will be discussed directly between the post holder and their line manager.</w:t>
      </w:r>
    </w:p>
    <w:p w14:paraId="2D93ABC8" w14:textId="77777777" w:rsidR="00B62F46" w:rsidRPr="00AA4675" w:rsidRDefault="00B62F46" w:rsidP="000479E1">
      <w:pPr>
        <w:rPr>
          <w:rFonts w:ascii="Arial" w:hAnsi="Arial" w:cs="Arial"/>
          <w:szCs w:val="24"/>
        </w:rPr>
      </w:pPr>
    </w:p>
    <w:p w14:paraId="4E457966" w14:textId="14DB22F5" w:rsidR="001B2C55" w:rsidRPr="00AA4675" w:rsidRDefault="003F2700" w:rsidP="00F84E82">
      <w:pPr>
        <w:spacing w:after="0" w:line="240" w:lineRule="auto"/>
        <w:rPr>
          <w:rFonts w:ascii="Arial" w:hAnsi="Arial" w:cs="Arial"/>
          <w:szCs w:val="24"/>
        </w:rPr>
      </w:pPr>
      <w:r w:rsidRPr="00AA4675">
        <w:rPr>
          <w:rFonts w:ascii="Arial" w:hAnsi="Arial" w:cs="Arial"/>
          <w:szCs w:val="24"/>
        </w:rPr>
        <w:br w:type="page"/>
      </w:r>
      <w:r w:rsidR="00F84E82">
        <w:rPr>
          <w:rFonts w:ascii="Arial" w:hAnsi="Arial" w:cs="Arial"/>
          <w:szCs w:val="24"/>
        </w:rPr>
        <w:lastRenderedPageBreak/>
        <w:t>Pe</w:t>
      </w:r>
      <w:r w:rsidR="00B62F46" w:rsidRPr="00AA4675">
        <w:rPr>
          <w:rFonts w:ascii="Arial" w:hAnsi="Arial" w:cs="Arial"/>
          <w:szCs w:val="24"/>
        </w:rPr>
        <w:t>rsonal</w:t>
      </w:r>
      <w:r w:rsidR="00356DB4" w:rsidRPr="00AA4675">
        <w:rPr>
          <w:rFonts w:ascii="Arial" w:hAnsi="Arial" w:cs="Arial"/>
          <w:szCs w:val="24"/>
        </w:rPr>
        <w:t xml:space="preserve"> Specification</w:t>
      </w:r>
    </w:p>
    <w:tbl>
      <w:tblPr>
        <w:tblW w:w="9923" w:type="dxa"/>
        <w:tblBorders>
          <w:top w:val="single" w:sz="12" w:space="0" w:color="ED1A37"/>
          <w:left w:val="single" w:sz="12" w:space="0" w:color="ED1A37"/>
          <w:bottom w:val="single" w:sz="12" w:space="0" w:color="ED1A37"/>
          <w:right w:val="single" w:sz="12" w:space="0" w:color="ED1A37"/>
          <w:insideH w:val="single" w:sz="4" w:space="0" w:color="ED1A37"/>
          <w:insideV w:val="single" w:sz="4" w:space="0" w:color="ED1A37"/>
        </w:tblBorders>
        <w:tblLayout w:type="fixed"/>
        <w:tblLook w:val="0000" w:firstRow="0" w:lastRow="0" w:firstColumn="0" w:lastColumn="0" w:noHBand="0" w:noVBand="0"/>
      </w:tblPr>
      <w:tblGrid>
        <w:gridCol w:w="4821"/>
        <w:gridCol w:w="5102"/>
      </w:tblGrid>
      <w:tr w:rsidR="001B2C55" w:rsidRPr="00AA4675" w14:paraId="638793DD" w14:textId="77777777" w:rsidTr="00F9462C">
        <w:trPr>
          <w:trHeight w:val="400"/>
        </w:trPr>
        <w:tc>
          <w:tcPr>
            <w:tcW w:w="4821" w:type="dxa"/>
            <w:shd w:val="clear" w:color="auto" w:fill="auto"/>
            <w:vAlign w:val="center"/>
          </w:tcPr>
          <w:p w14:paraId="5A4F1B30" w14:textId="77777777" w:rsidR="001B2C55" w:rsidRPr="00AA4675" w:rsidRDefault="001B2C55" w:rsidP="00F9462C">
            <w:pPr>
              <w:tabs>
                <w:tab w:val="left" w:pos="720"/>
              </w:tabs>
              <w:jc w:val="center"/>
              <w:rPr>
                <w:rFonts w:ascii="Arial" w:hAnsi="Arial" w:cs="Arial"/>
                <w:b/>
                <w:szCs w:val="24"/>
                <w:lang w:eastAsia="en-GB"/>
              </w:rPr>
            </w:pPr>
            <w:r w:rsidRPr="00AA4675">
              <w:rPr>
                <w:rFonts w:ascii="Arial" w:hAnsi="Arial" w:cs="Arial"/>
                <w:b/>
                <w:szCs w:val="24"/>
                <w:lang w:eastAsia="en-GB"/>
              </w:rPr>
              <w:t>Essential</w:t>
            </w:r>
          </w:p>
        </w:tc>
        <w:tc>
          <w:tcPr>
            <w:tcW w:w="5102" w:type="dxa"/>
            <w:shd w:val="clear" w:color="auto" w:fill="auto"/>
            <w:vAlign w:val="center"/>
          </w:tcPr>
          <w:p w14:paraId="27D2F82D" w14:textId="77777777" w:rsidR="001B2C55" w:rsidRPr="00AA4675" w:rsidRDefault="001B2C55" w:rsidP="00F9462C">
            <w:pPr>
              <w:jc w:val="center"/>
              <w:rPr>
                <w:rFonts w:ascii="Arial" w:hAnsi="Arial" w:cs="Arial"/>
                <w:b/>
                <w:szCs w:val="24"/>
                <w:lang w:eastAsia="en-GB"/>
              </w:rPr>
            </w:pPr>
            <w:r w:rsidRPr="00AA4675">
              <w:rPr>
                <w:rFonts w:ascii="Arial" w:hAnsi="Arial" w:cs="Arial"/>
                <w:b/>
                <w:szCs w:val="24"/>
                <w:lang w:eastAsia="en-GB"/>
              </w:rPr>
              <w:t>Desirable</w:t>
            </w:r>
          </w:p>
        </w:tc>
      </w:tr>
      <w:tr w:rsidR="001B2C55" w:rsidRPr="00AA4675" w14:paraId="4F3616B8" w14:textId="77777777" w:rsidTr="001B2C55">
        <w:trPr>
          <w:trHeight w:val="2684"/>
        </w:trPr>
        <w:tc>
          <w:tcPr>
            <w:tcW w:w="4821" w:type="dxa"/>
            <w:shd w:val="clear" w:color="auto" w:fill="auto"/>
          </w:tcPr>
          <w:p w14:paraId="4E807468" w14:textId="2068E3A7" w:rsidR="001B2C55" w:rsidRPr="00AA4675" w:rsidRDefault="001B2C55" w:rsidP="00F9462C">
            <w:pPr>
              <w:rPr>
                <w:rFonts w:ascii="Arial" w:hAnsi="Arial" w:cs="Arial"/>
                <w:bCs/>
                <w:szCs w:val="24"/>
              </w:rPr>
            </w:pPr>
            <w:r w:rsidRPr="00AA4675">
              <w:rPr>
                <w:rFonts w:ascii="Arial" w:hAnsi="Arial" w:cs="Arial"/>
                <w:b/>
                <w:szCs w:val="24"/>
              </w:rPr>
              <w:t xml:space="preserve">Qualifications: </w:t>
            </w:r>
            <w:r w:rsidRPr="00AA4675">
              <w:rPr>
                <w:rFonts w:ascii="Arial" w:hAnsi="Arial" w:cs="Arial"/>
                <w:bCs/>
                <w:szCs w:val="24"/>
              </w:rPr>
              <w:t xml:space="preserve">Degree or equivalent in </w:t>
            </w:r>
            <w:r w:rsidR="00AA4675" w:rsidRPr="00AA4675">
              <w:rPr>
                <w:rFonts w:ascii="Arial" w:hAnsi="Arial" w:cs="Arial"/>
                <w:bCs/>
                <w:szCs w:val="24"/>
              </w:rPr>
              <w:t>Mental</w:t>
            </w:r>
            <w:r w:rsidRPr="00AA4675">
              <w:rPr>
                <w:rFonts w:ascii="Arial" w:hAnsi="Arial" w:cs="Arial"/>
                <w:bCs/>
                <w:szCs w:val="24"/>
              </w:rPr>
              <w:t xml:space="preserve"> Health / Wellbeing / Health Care or other transferable qualification</w:t>
            </w:r>
          </w:p>
          <w:p w14:paraId="564B1C69" w14:textId="4E4BC5FB" w:rsidR="001B2C55" w:rsidRPr="00AA4675" w:rsidRDefault="001B2C55" w:rsidP="00F9462C">
            <w:pPr>
              <w:rPr>
                <w:rFonts w:ascii="Arial" w:hAnsi="Arial" w:cs="Arial"/>
                <w:b/>
                <w:szCs w:val="24"/>
              </w:rPr>
            </w:pPr>
            <w:r w:rsidRPr="00AA4675">
              <w:rPr>
                <w:rFonts w:ascii="Arial" w:hAnsi="Arial" w:cs="Arial"/>
                <w:b/>
                <w:szCs w:val="24"/>
              </w:rPr>
              <w:t>Relevant Experience:</w:t>
            </w:r>
          </w:p>
          <w:p w14:paraId="1A8DC309" w14:textId="1A797649" w:rsidR="001B2C55" w:rsidRPr="00AA4675" w:rsidRDefault="001B2C55" w:rsidP="001B2C55">
            <w:pPr>
              <w:numPr>
                <w:ilvl w:val="0"/>
                <w:numId w:val="8"/>
              </w:numPr>
              <w:spacing w:after="0" w:line="240" w:lineRule="auto"/>
              <w:rPr>
                <w:rFonts w:ascii="Arial" w:hAnsi="Arial" w:cs="Arial"/>
                <w:szCs w:val="24"/>
              </w:rPr>
            </w:pPr>
            <w:r w:rsidRPr="00AA4675">
              <w:rPr>
                <w:rFonts w:ascii="Arial" w:hAnsi="Arial" w:cs="Arial"/>
                <w:szCs w:val="24"/>
              </w:rPr>
              <w:t xml:space="preserve">At least </w:t>
            </w:r>
            <w:r w:rsidR="00FA0475" w:rsidRPr="00AA4675">
              <w:rPr>
                <w:rFonts w:ascii="Arial" w:hAnsi="Arial" w:cs="Arial"/>
                <w:szCs w:val="24"/>
              </w:rPr>
              <w:t>3</w:t>
            </w:r>
            <w:r w:rsidRPr="00AA4675">
              <w:rPr>
                <w:rFonts w:ascii="Arial" w:hAnsi="Arial" w:cs="Arial"/>
                <w:szCs w:val="24"/>
              </w:rPr>
              <w:t xml:space="preserve"> years’ experience </w:t>
            </w:r>
            <w:r w:rsidR="00877A9C">
              <w:rPr>
                <w:rFonts w:ascii="Arial" w:hAnsi="Arial" w:cs="Arial"/>
                <w:szCs w:val="24"/>
              </w:rPr>
              <w:t xml:space="preserve">as a manager </w:t>
            </w:r>
            <w:r w:rsidRPr="00AA4675">
              <w:rPr>
                <w:rFonts w:ascii="Arial" w:hAnsi="Arial" w:cs="Arial"/>
                <w:szCs w:val="24"/>
              </w:rPr>
              <w:t>in</w:t>
            </w:r>
            <w:r w:rsidR="005D6C89" w:rsidRPr="00AA4675">
              <w:rPr>
                <w:rFonts w:ascii="Arial" w:hAnsi="Arial" w:cs="Arial"/>
                <w:szCs w:val="24"/>
              </w:rPr>
              <w:t xml:space="preserve"> </w:t>
            </w:r>
            <w:r w:rsidR="00877A9C">
              <w:rPr>
                <w:rFonts w:ascii="Arial" w:hAnsi="Arial" w:cs="Arial"/>
                <w:szCs w:val="24"/>
              </w:rPr>
              <w:t xml:space="preserve">a </w:t>
            </w:r>
            <w:r w:rsidR="005D6C89" w:rsidRPr="00AA4675">
              <w:rPr>
                <w:rFonts w:ascii="Arial" w:hAnsi="Arial" w:cs="Arial"/>
                <w:szCs w:val="24"/>
              </w:rPr>
              <w:t xml:space="preserve">Mental </w:t>
            </w:r>
            <w:r w:rsidRPr="00AA4675">
              <w:rPr>
                <w:rFonts w:ascii="Arial" w:hAnsi="Arial" w:cs="Arial"/>
                <w:szCs w:val="24"/>
              </w:rPr>
              <w:t xml:space="preserve">Health </w:t>
            </w:r>
            <w:r w:rsidR="00877A9C">
              <w:rPr>
                <w:rFonts w:ascii="Arial" w:hAnsi="Arial" w:cs="Arial"/>
                <w:szCs w:val="24"/>
              </w:rPr>
              <w:t>/Wellbeing / health Care capacity</w:t>
            </w:r>
          </w:p>
          <w:p w14:paraId="4B7FF068" w14:textId="4444E043" w:rsidR="001B2C55" w:rsidRPr="00AA4675" w:rsidRDefault="001B2C55" w:rsidP="001B2C55">
            <w:pPr>
              <w:numPr>
                <w:ilvl w:val="0"/>
                <w:numId w:val="8"/>
              </w:numPr>
              <w:spacing w:after="0" w:line="240" w:lineRule="auto"/>
              <w:rPr>
                <w:rFonts w:ascii="Arial" w:hAnsi="Arial" w:cs="Arial"/>
                <w:szCs w:val="24"/>
              </w:rPr>
            </w:pPr>
            <w:r w:rsidRPr="00AA4675">
              <w:rPr>
                <w:rFonts w:ascii="Arial" w:hAnsi="Arial" w:cs="Arial"/>
                <w:szCs w:val="24"/>
              </w:rPr>
              <w:t>Experience of motivating / leading a team</w:t>
            </w:r>
          </w:p>
          <w:p w14:paraId="0636B235" w14:textId="77777777" w:rsidR="001B2C55" w:rsidRPr="00AA4675" w:rsidRDefault="001B2C55" w:rsidP="001B2C55">
            <w:pPr>
              <w:numPr>
                <w:ilvl w:val="0"/>
                <w:numId w:val="8"/>
              </w:numPr>
              <w:spacing w:after="0" w:line="240" w:lineRule="auto"/>
              <w:rPr>
                <w:rFonts w:ascii="Arial" w:hAnsi="Arial" w:cs="Arial"/>
                <w:szCs w:val="24"/>
              </w:rPr>
            </w:pPr>
            <w:r w:rsidRPr="00AA4675">
              <w:rPr>
                <w:rFonts w:ascii="Arial" w:hAnsi="Arial" w:cs="Arial"/>
                <w:szCs w:val="24"/>
              </w:rPr>
              <w:t xml:space="preserve">Experience of using and monitoring various office systems and procedures </w:t>
            </w:r>
          </w:p>
          <w:p w14:paraId="7B5F485C" w14:textId="77777777" w:rsidR="001B2C55" w:rsidRPr="00AA4675" w:rsidRDefault="001B2C55" w:rsidP="001B2C55">
            <w:pPr>
              <w:numPr>
                <w:ilvl w:val="0"/>
                <w:numId w:val="8"/>
              </w:numPr>
              <w:spacing w:after="0" w:line="240" w:lineRule="auto"/>
              <w:rPr>
                <w:rFonts w:ascii="Arial" w:hAnsi="Arial" w:cs="Arial"/>
                <w:szCs w:val="24"/>
              </w:rPr>
            </w:pPr>
            <w:r w:rsidRPr="00AA4675">
              <w:rPr>
                <w:rFonts w:ascii="Arial" w:hAnsi="Arial" w:cs="Arial"/>
                <w:szCs w:val="24"/>
              </w:rPr>
              <w:t>Experience of using Microsoft Word / Spreadsheets / Teams for meetings</w:t>
            </w:r>
          </w:p>
          <w:p w14:paraId="1167D89A" w14:textId="77777777" w:rsidR="001B2C55" w:rsidRPr="00AA4675" w:rsidRDefault="001B2C55" w:rsidP="001B2C55">
            <w:pPr>
              <w:numPr>
                <w:ilvl w:val="0"/>
                <w:numId w:val="8"/>
              </w:numPr>
              <w:spacing w:after="0" w:line="240" w:lineRule="auto"/>
              <w:rPr>
                <w:rFonts w:ascii="Arial" w:hAnsi="Arial" w:cs="Arial"/>
                <w:szCs w:val="24"/>
              </w:rPr>
            </w:pPr>
            <w:r w:rsidRPr="00AA4675">
              <w:rPr>
                <w:rFonts w:ascii="Arial" w:hAnsi="Arial" w:cs="Arial"/>
                <w:szCs w:val="24"/>
              </w:rPr>
              <w:t>Experience of partnership working</w:t>
            </w:r>
          </w:p>
          <w:p w14:paraId="57ED4411" w14:textId="77777777" w:rsidR="001B2C55" w:rsidRPr="00AA4675" w:rsidRDefault="001B2C55" w:rsidP="001B2C55">
            <w:pPr>
              <w:numPr>
                <w:ilvl w:val="0"/>
                <w:numId w:val="8"/>
              </w:numPr>
              <w:spacing w:after="0" w:line="240" w:lineRule="auto"/>
              <w:rPr>
                <w:rFonts w:ascii="Arial" w:hAnsi="Arial" w:cs="Arial"/>
                <w:szCs w:val="24"/>
              </w:rPr>
            </w:pPr>
            <w:r w:rsidRPr="00AA4675">
              <w:rPr>
                <w:rFonts w:ascii="Arial" w:hAnsi="Arial" w:cs="Arial"/>
                <w:szCs w:val="24"/>
              </w:rPr>
              <w:t>Experience of leading team meetings</w:t>
            </w:r>
          </w:p>
          <w:p w14:paraId="44591BE3" w14:textId="77777777" w:rsidR="001B2C55" w:rsidRPr="00AA4675" w:rsidRDefault="001B2C55" w:rsidP="001B2C55">
            <w:pPr>
              <w:numPr>
                <w:ilvl w:val="0"/>
                <w:numId w:val="8"/>
              </w:numPr>
              <w:spacing w:after="0" w:line="240" w:lineRule="auto"/>
              <w:rPr>
                <w:rFonts w:ascii="Arial" w:hAnsi="Arial" w:cs="Arial"/>
                <w:szCs w:val="24"/>
              </w:rPr>
            </w:pPr>
            <w:r w:rsidRPr="00AA4675">
              <w:rPr>
                <w:rFonts w:ascii="Arial" w:hAnsi="Arial" w:cs="Arial"/>
                <w:szCs w:val="24"/>
              </w:rPr>
              <w:t>Experience of marketing and developing marketing resources</w:t>
            </w:r>
          </w:p>
          <w:p w14:paraId="6A4EDA4A" w14:textId="77777777" w:rsidR="00877A9C" w:rsidRDefault="001B2C55" w:rsidP="001B2C55">
            <w:pPr>
              <w:numPr>
                <w:ilvl w:val="0"/>
                <w:numId w:val="8"/>
              </w:numPr>
              <w:spacing w:after="0" w:line="240" w:lineRule="auto"/>
              <w:rPr>
                <w:rFonts w:ascii="Arial" w:hAnsi="Arial" w:cs="Arial"/>
                <w:szCs w:val="24"/>
              </w:rPr>
            </w:pPr>
            <w:r w:rsidRPr="00AA4675">
              <w:rPr>
                <w:rFonts w:ascii="Arial" w:hAnsi="Arial" w:cs="Arial"/>
                <w:szCs w:val="24"/>
              </w:rPr>
              <w:t>Experience of developing and using monitoring and evaluation systems</w:t>
            </w:r>
          </w:p>
          <w:p w14:paraId="298FB9E5" w14:textId="5DFD4964" w:rsidR="001B2C55" w:rsidRPr="00AA4675" w:rsidRDefault="00877A9C" w:rsidP="001B2C55">
            <w:pPr>
              <w:numPr>
                <w:ilvl w:val="0"/>
                <w:numId w:val="8"/>
              </w:numPr>
              <w:spacing w:after="0" w:line="240" w:lineRule="auto"/>
              <w:rPr>
                <w:rFonts w:ascii="Arial" w:hAnsi="Arial" w:cs="Arial"/>
                <w:szCs w:val="24"/>
              </w:rPr>
            </w:pPr>
            <w:r>
              <w:rPr>
                <w:rFonts w:ascii="Arial" w:hAnsi="Arial" w:cs="Arial"/>
                <w:szCs w:val="24"/>
              </w:rPr>
              <w:t>Experience of training and developing staff</w:t>
            </w:r>
            <w:r w:rsidR="001B2C55" w:rsidRPr="00AA4675">
              <w:rPr>
                <w:rFonts w:ascii="Arial" w:hAnsi="Arial" w:cs="Arial"/>
                <w:szCs w:val="24"/>
              </w:rPr>
              <w:t xml:space="preserve"> </w:t>
            </w:r>
          </w:p>
          <w:p w14:paraId="061E6B2A" w14:textId="77777777" w:rsidR="00462231" w:rsidRPr="00AA4675" w:rsidRDefault="00462231" w:rsidP="00F9462C">
            <w:pPr>
              <w:rPr>
                <w:rFonts w:ascii="Arial" w:hAnsi="Arial" w:cs="Arial"/>
                <w:szCs w:val="24"/>
              </w:rPr>
            </w:pPr>
          </w:p>
          <w:p w14:paraId="3BFDB2BF" w14:textId="03699FA7" w:rsidR="001B2C55" w:rsidRPr="00AA4675" w:rsidRDefault="001B2C55" w:rsidP="00F9462C">
            <w:pPr>
              <w:rPr>
                <w:rFonts w:ascii="Arial" w:hAnsi="Arial" w:cs="Arial"/>
                <w:b/>
                <w:bCs/>
                <w:szCs w:val="24"/>
              </w:rPr>
            </w:pPr>
            <w:r w:rsidRPr="00AA4675">
              <w:rPr>
                <w:rFonts w:ascii="Arial" w:hAnsi="Arial" w:cs="Arial"/>
                <w:b/>
                <w:bCs/>
                <w:szCs w:val="24"/>
              </w:rPr>
              <w:t>Skills &amp; Attributes:</w:t>
            </w:r>
          </w:p>
          <w:p w14:paraId="57A8835E" w14:textId="77777777" w:rsidR="001B2C55" w:rsidRPr="00AA4675" w:rsidRDefault="001B2C55" w:rsidP="00462231">
            <w:pPr>
              <w:pStyle w:val="ListParagraph"/>
              <w:numPr>
                <w:ilvl w:val="0"/>
                <w:numId w:val="12"/>
              </w:numPr>
              <w:spacing w:after="0" w:line="240" w:lineRule="auto"/>
              <w:rPr>
                <w:rFonts w:ascii="Arial" w:hAnsi="Arial" w:cs="Arial"/>
                <w:szCs w:val="24"/>
              </w:rPr>
            </w:pPr>
            <w:r w:rsidRPr="00AA4675">
              <w:rPr>
                <w:rFonts w:ascii="Arial" w:hAnsi="Arial" w:cs="Arial"/>
                <w:szCs w:val="24"/>
              </w:rPr>
              <w:t>Ability to use initiative and to prioritise a complex workload for self and others</w:t>
            </w:r>
          </w:p>
          <w:p w14:paraId="76C4967F" w14:textId="77777777" w:rsidR="001B2C55" w:rsidRPr="00AA4675" w:rsidRDefault="001B2C55" w:rsidP="001B2C55">
            <w:pPr>
              <w:numPr>
                <w:ilvl w:val="0"/>
                <w:numId w:val="10"/>
              </w:numPr>
              <w:spacing w:after="0" w:line="240" w:lineRule="auto"/>
              <w:rPr>
                <w:rFonts w:ascii="Arial" w:hAnsi="Arial" w:cs="Arial"/>
                <w:szCs w:val="24"/>
              </w:rPr>
            </w:pPr>
            <w:r w:rsidRPr="00AA4675">
              <w:rPr>
                <w:rFonts w:ascii="Arial" w:hAnsi="Arial" w:cs="Arial"/>
                <w:szCs w:val="24"/>
              </w:rPr>
              <w:t>Excellent listening skills to support the team and the people who access our services</w:t>
            </w:r>
          </w:p>
          <w:p w14:paraId="6ECE6ECF" w14:textId="77777777" w:rsidR="001B2C55" w:rsidRPr="00AA4675" w:rsidRDefault="001B2C55" w:rsidP="001B2C55">
            <w:pPr>
              <w:numPr>
                <w:ilvl w:val="0"/>
                <w:numId w:val="10"/>
              </w:numPr>
              <w:spacing w:after="0" w:line="240" w:lineRule="auto"/>
              <w:rPr>
                <w:rFonts w:ascii="Arial" w:hAnsi="Arial" w:cs="Arial"/>
                <w:szCs w:val="24"/>
              </w:rPr>
            </w:pPr>
            <w:r w:rsidRPr="00AA4675">
              <w:rPr>
                <w:rFonts w:ascii="Arial" w:hAnsi="Arial" w:cs="Arial"/>
                <w:szCs w:val="24"/>
              </w:rPr>
              <w:t>Ability to work to deadlines</w:t>
            </w:r>
          </w:p>
          <w:p w14:paraId="007DF1F7" w14:textId="77777777" w:rsidR="001B2C55" w:rsidRPr="00AA4675" w:rsidRDefault="001B2C55" w:rsidP="001B2C55">
            <w:pPr>
              <w:numPr>
                <w:ilvl w:val="0"/>
                <w:numId w:val="10"/>
              </w:numPr>
              <w:spacing w:after="0" w:line="240" w:lineRule="auto"/>
              <w:rPr>
                <w:rFonts w:ascii="Arial" w:hAnsi="Arial" w:cs="Arial"/>
                <w:szCs w:val="24"/>
              </w:rPr>
            </w:pPr>
            <w:r w:rsidRPr="00AA4675">
              <w:rPr>
                <w:rFonts w:ascii="Arial" w:hAnsi="Arial" w:cs="Arial"/>
                <w:szCs w:val="24"/>
              </w:rPr>
              <w:t>Ability to pay attention to detail</w:t>
            </w:r>
          </w:p>
          <w:p w14:paraId="7AB84075" w14:textId="77777777" w:rsidR="001B2C55" w:rsidRPr="00AA4675" w:rsidRDefault="001B2C55" w:rsidP="001B2C55">
            <w:pPr>
              <w:numPr>
                <w:ilvl w:val="0"/>
                <w:numId w:val="10"/>
              </w:numPr>
              <w:spacing w:after="0" w:line="240" w:lineRule="auto"/>
              <w:rPr>
                <w:rFonts w:ascii="Arial" w:hAnsi="Arial" w:cs="Arial"/>
                <w:szCs w:val="24"/>
              </w:rPr>
            </w:pPr>
            <w:r w:rsidRPr="00AA4675">
              <w:rPr>
                <w:rFonts w:ascii="Arial" w:hAnsi="Arial" w:cs="Arial"/>
                <w:szCs w:val="24"/>
              </w:rPr>
              <w:t>Excellent interpersonal skills</w:t>
            </w:r>
          </w:p>
          <w:p w14:paraId="098DBD66" w14:textId="77777777" w:rsidR="001B2C55" w:rsidRPr="00AA4675" w:rsidRDefault="001B2C55" w:rsidP="001B2C55">
            <w:pPr>
              <w:numPr>
                <w:ilvl w:val="0"/>
                <w:numId w:val="10"/>
              </w:numPr>
              <w:spacing w:after="0" w:line="240" w:lineRule="auto"/>
              <w:rPr>
                <w:rFonts w:ascii="Arial" w:hAnsi="Arial" w:cs="Arial"/>
                <w:szCs w:val="24"/>
              </w:rPr>
            </w:pPr>
            <w:r w:rsidRPr="00AA4675">
              <w:rPr>
                <w:rFonts w:ascii="Arial" w:hAnsi="Arial" w:cs="Arial"/>
                <w:szCs w:val="24"/>
              </w:rPr>
              <w:t>Ability to communicate effectively, both in writing and verbally, with people at all levels</w:t>
            </w:r>
          </w:p>
          <w:p w14:paraId="7B98746A" w14:textId="510E669B" w:rsidR="001B2C55" w:rsidRPr="00AA4675" w:rsidRDefault="001B2C55" w:rsidP="00F9462C">
            <w:pPr>
              <w:numPr>
                <w:ilvl w:val="0"/>
                <w:numId w:val="10"/>
              </w:numPr>
              <w:spacing w:after="0" w:line="240" w:lineRule="auto"/>
              <w:rPr>
                <w:rFonts w:ascii="Arial" w:hAnsi="Arial" w:cs="Arial"/>
                <w:szCs w:val="24"/>
              </w:rPr>
            </w:pPr>
            <w:r w:rsidRPr="00AA4675">
              <w:rPr>
                <w:rFonts w:ascii="Arial" w:hAnsi="Arial" w:cs="Arial"/>
                <w:szCs w:val="24"/>
              </w:rPr>
              <w:lastRenderedPageBreak/>
              <w:t xml:space="preserve">Excellent organisational skills to co-ordinate numerous different </w:t>
            </w:r>
            <w:r w:rsidR="00FA0475" w:rsidRPr="00AA4675">
              <w:rPr>
                <w:rFonts w:ascii="Arial" w:hAnsi="Arial" w:cs="Arial"/>
                <w:szCs w:val="24"/>
              </w:rPr>
              <w:t xml:space="preserve">mental </w:t>
            </w:r>
            <w:r w:rsidRPr="00AA4675">
              <w:rPr>
                <w:rFonts w:ascii="Arial" w:hAnsi="Arial" w:cs="Arial"/>
                <w:szCs w:val="24"/>
              </w:rPr>
              <w:t xml:space="preserve">health </w:t>
            </w:r>
            <w:r w:rsidR="00877A9C">
              <w:rPr>
                <w:rFonts w:ascii="Arial" w:hAnsi="Arial" w:cs="Arial"/>
                <w:szCs w:val="24"/>
              </w:rPr>
              <w:t>work streams</w:t>
            </w:r>
            <w:r w:rsidRPr="00AA4675">
              <w:rPr>
                <w:rFonts w:ascii="Arial" w:hAnsi="Arial" w:cs="Arial"/>
                <w:szCs w:val="24"/>
              </w:rPr>
              <w:t xml:space="preserve"> </w:t>
            </w:r>
          </w:p>
          <w:p w14:paraId="52FB343F" w14:textId="30832E96" w:rsidR="005D6C89" w:rsidRDefault="005D6C89" w:rsidP="005D6C89">
            <w:pPr>
              <w:pStyle w:val="ListParagraph"/>
              <w:numPr>
                <w:ilvl w:val="0"/>
                <w:numId w:val="10"/>
              </w:numPr>
              <w:spacing w:after="0" w:line="240" w:lineRule="auto"/>
              <w:rPr>
                <w:rFonts w:ascii="Arial" w:hAnsi="Arial" w:cs="Arial"/>
                <w:szCs w:val="24"/>
              </w:rPr>
            </w:pPr>
            <w:r w:rsidRPr="00AA4675">
              <w:rPr>
                <w:rFonts w:ascii="Arial" w:hAnsi="Arial" w:cs="Arial"/>
                <w:szCs w:val="24"/>
              </w:rPr>
              <w:t>Ability to tackle and resolve problems</w:t>
            </w:r>
          </w:p>
          <w:p w14:paraId="339F0802" w14:textId="57478B45" w:rsidR="00877A9C" w:rsidRPr="00AA4675" w:rsidRDefault="00877A9C" w:rsidP="005D6C89">
            <w:pPr>
              <w:pStyle w:val="ListParagraph"/>
              <w:numPr>
                <w:ilvl w:val="0"/>
                <w:numId w:val="10"/>
              </w:numPr>
              <w:spacing w:after="0" w:line="240" w:lineRule="auto"/>
              <w:rPr>
                <w:rFonts w:ascii="Arial" w:hAnsi="Arial" w:cs="Arial"/>
                <w:szCs w:val="24"/>
              </w:rPr>
            </w:pPr>
            <w:r>
              <w:rPr>
                <w:rFonts w:ascii="Arial" w:hAnsi="Arial" w:cs="Arial"/>
                <w:szCs w:val="24"/>
              </w:rPr>
              <w:t>Ability to work calm under pressure</w:t>
            </w:r>
          </w:p>
          <w:p w14:paraId="22747376" w14:textId="19961374" w:rsidR="00FA0475" w:rsidRPr="00AA4675" w:rsidRDefault="00FA0475" w:rsidP="005D6C89">
            <w:pPr>
              <w:pStyle w:val="ListParagraph"/>
              <w:numPr>
                <w:ilvl w:val="0"/>
                <w:numId w:val="10"/>
              </w:numPr>
              <w:spacing w:after="0" w:line="240" w:lineRule="auto"/>
              <w:rPr>
                <w:rFonts w:ascii="Arial" w:hAnsi="Arial" w:cs="Arial"/>
                <w:szCs w:val="24"/>
              </w:rPr>
            </w:pPr>
            <w:r w:rsidRPr="00AA4675">
              <w:rPr>
                <w:rFonts w:ascii="Arial" w:hAnsi="Arial" w:cs="Arial"/>
                <w:szCs w:val="24"/>
              </w:rPr>
              <w:t>Honesty and Integrity</w:t>
            </w:r>
          </w:p>
          <w:p w14:paraId="1846F3AF" w14:textId="6FD79266" w:rsidR="005D6C89" w:rsidRPr="00AA4675" w:rsidRDefault="005D6C89" w:rsidP="00F84E82">
            <w:pPr>
              <w:pStyle w:val="ListParagraph"/>
              <w:spacing w:after="0" w:line="240" w:lineRule="auto"/>
              <w:rPr>
                <w:rFonts w:ascii="Arial" w:hAnsi="Arial" w:cs="Arial"/>
                <w:szCs w:val="24"/>
              </w:rPr>
            </w:pPr>
          </w:p>
        </w:tc>
        <w:tc>
          <w:tcPr>
            <w:tcW w:w="5102" w:type="dxa"/>
            <w:shd w:val="clear" w:color="auto" w:fill="auto"/>
          </w:tcPr>
          <w:p w14:paraId="74FF33F9" w14:textId="77777777" w:rsidR="001B2C55" w:rsidRPr="00AA4675" w:rsidRDefault="001B2C55" w:rsidP="00F9462C">
            <w:pPr>
              <w:ind w:left="360"/>
              <w:rPr>
                <w:rFonts w:ascii="Arial" w:hAnsi="Arial" w:cs="Arial"/>
                <w:b/>
                <w:bCs/>
                <w:szCs w:val="24"/>
              </w:rPr>
            </w:pPr>
          </w:p>
          <w:p w14:paraId="7D79C885" w14:textId="77777777" w:rsidR="001B2C55" w:rsidRPr="00AA4675" w:rsidRDefault="001B2C55" w:rsidP="00F9462C">
            <w:pPr>
              <w:ind w:left="360"/>
              <w:rPr>
                <w:rFonts w:ascii="Arial" w:hAnsi="Arial" w:cs="Arial"/>
                <w:b/>
                <w:bCs/>
                <w:szCs w:val="24"/>
              </w:rPr>
            </w:pPr>
          </w:p>
          <w:p w14:paraId="440E9A44" w14:textId="77777777" w:rsidR="001B2C55" w:rsidRPr="00AA4675" w:rsidRDefault="001B2C55" w:rsidP="00F9462C">
            <w:pPr>
              <w:ind w:left="360"/>
              <w:rPr>
                <w:rFonts w:ascii="Arial" w:hAnsi="Arial" w:cs="Arial"/>
                <w:b/>
                <w:bCs/>
                <w:szCs w:val="24"/>
              </w:rPr>
            </w:pPr>
          </w:p>
          <w:p w14:paraId="1B61DFA1" w14:textId="77777777" w:rsidR="001B2C55" w:rsidRPr="00AA4675" w:rsidRDefault="001B2C55" w:rsidP="00F9462C">
            <w:pPr>
              <w:rPr>
                <w:rFonts w:ascii="Arial" w:hAnsi="Arial" w:cs="Arial"/>
                <w:b/>
                <w:bCs/>
                <w:szCs w:val="24"/>
              </w:rPr>
            </w:pPr>
            <w:r w:rsidRPr="00AA4675">
              <w:rPr>
                <w:rFonts w:ascii="Arial" w:hAnsi="Arial" w:cs="Arial"/>
                <w:b/>
                <w:bCs/>
                <w:szCs w:val="24"/>
              </w:rPr>
              <w:t>Relevant Experience</w:t>
            </w:r>
          </w:p>
          <w:p w14:paraId="14CCD1B9" w14:textId="77777777" w:rsidR="001B2C55" w:rsidRPr="00AA4675" w:rsidRDefault="001B2C55" w:rsidP="00F9462C">
            <w:pPr>
              <w:ind w:left="360"/>
              <w:rPr>
                <w:rFonts w:ascii="Arial" w:hAnsi="Arial" w:cs="Arial"/>
                <w:szCs w:val="24"/>
              </w:rPr>
            </w:pPr>
          </w:p>
          <w:p w14:paraId="10965C75" w14:textId="77777777" w:rsidR="001B2C55" w:rsidRPr="00AA4675" w:rsidRDefault="001B2C55" w:rsidP="001B2C55">
            <w:pPr>
              <w:numPr>
                <w:ilvl w:val="0"/>
                <w:numId w:val="7"/>
              </w:numPr>
              <w:spacing w:after="0" w:line="240" w:lineRule="auto"/>
              <w:rPr>
                <w:rFonts w:ascii="Arial" w:hAnsi="Arial" w:cs="Arial"/>
                <w:szCs w:val="24"/>
              </w:rPr>
            </w:pPr>
            <w:r w:rsidRPr="00AA4675">
              <w:rPr>
                <w:rFonts w:ascii="Arial" w:hAnsi="Arial" w:cs="Arial"/>
                <w:szCs w:val="24"/>
              </w:rPr>
              <w:t xml:space="preserve">Experience of setting-up / leading / supporting projects </w:t>
            </w:r>
          </w:p>
          <w:p w14:paraId="7365BB75" w14:textId="77777777" w:rsidR="001B2C55" w:rsidRPr="00AA4675" w:rsidRDefault="001B2C55" w:rsidP="001B2C55">
            <w:pPr>
              <w:numPr>
                <w:ilvl w:val="0"/>
                <w:numId w:val="7"/>
              </w:numPr>
              <w:spacing w:after="0" w:line="240" w:lineRule="auto"/>
              <w:rPr>
                <w:rFonts w:ascii="Arial" w:hAnsi="Arial" w:cs="Arial"/>
                <w:bCs/>
                <w:szCs w:val="24"/>
              </w:rPr>
            </w:pPr>
            <w:r w:rsidRPr="00AA4675">
              <w:rPr>
                <w:rFonts w:ascii="Arial" w:hAnsi="Arial" w:cs="Arial"/>
                <w:bCs/>
                <w:szCs w:val="24"/>
              </w:rPr>
              <w:t>Experience of recruitment</w:t>
            </w:r>
          </w:p>
          <w:p w14:paraId="20D5783C" w14:textId="77777777" w:rsidR="001B2C55" w:rsidRPr="00AA4675" w:rsidRDefault="001B2C55" w:rsidP="00F9462C">
            <w:pPr>
              <w:rPr>
                <w:rFonts w:ascii="Arial" w:hAnsi="Arial" w:cs="Arial"/>
                <w:bCs/>
                <w:szCs w:val="24"/>
              </w:rPr>
            </w:pPr>
          </w:p>
          <w:p w14:paraId="4FE36075" w14:textId="6481D924" w:rsidR="001B2C55" w:rsidRPr="00AA4675" w:rsidRDefault="001B2C55" w:rsidP="00F9462C">
            <w:pPr>
              <w:rPr>
                <w:rFonts w:ascii="Arial" w:hAnsi="Arial" w:cs="Arial"/>
                <w:bCs/>
                <w:szCs w:val="24"/>
              </w:rPr>
            </w:pPr>
            <w:r w:rsidRPr="00AA4675">
              <w:rPr>
                <w:rFonts w:ascii="Arial" w:hAnsi="Arial" w:cs="Arial"/>
                <w:b/>
                <w:szCs w:val="24"/>
              </w:rPr>
              <w:t>Knowledge:</w:t>
            </w:r>
          </w:p>
          <w:p w14:paraId="60F836A7" w14:textId="44DD8BD0" w:rsidR="001B2C55" w:rsidRPr="00AA4675" w:rsidRDefault="001B2C55" w:rsidP="001B2C55">
            <w:pPr>
              <w:numPr>
                <w:ilvl w:val="0"/>
                <w:numId w:val="9"/>
              </w:numPr>
              <w:spacing w:after="0" w:line="240" w:lineRule="auto"/>
              <w:rPr>
                <w:rFonts w:ascii="Arial" w:hAnsi="Arial" w:cs="Arial"/>
                <w:bCs/>
                <w:szCs w:val="24"/>
              </w:rPr>
            </w:pPr>
            <w:r w:rsidRPr="00AA4675">
              <w:rPr>
                <w:rFonts w:ascii="Arial" w:hAnsi="Arial" w:cs="Arial"/>
                <w:bCs/>
                <w:szCs w:val="24"/>
              </w:rPr>
              <w:t xml:space="preserve">A demonstrable understanding of </w:t>
            </w:r>
            <w:r w:rsidR="005D6C89" w:rsidRPr="00AA4675">
              <w:rPr>
                <w:rFonts w:ascii="Arial" w:hAnsi="Arial" w:cs="Arial"/>
                <w:bCs/>
                <w:szCs w:val="24"/>
              </w:rPr>
              <w:t>Mental Health and how it affects service users and their friends and families</w:t>
            </w:r>
          </w:p>
          <w:p w14:paraId="2D558FD1" w14:textId="27D5960C" w:rsidR="001B2C55" w:rsidRPr="00AA4675" w:rsidRDefault="001B2C55" w:rsidP="001B2C55">
            <w:pPr>
              <w:numPr>
                <w:ilvl w:val="0"/>
                <w:numId w:val="9"/>
              </w:numPr>
              <w:spacing w:after="0" w:line="240" w:lineRule="auto"/>
              <w:rPr>
                <w:rFonts w:ascii="Arial" w:hAnsi="Arial" w:cs="Arial"/>
                <w:bCs/>
                <w:szCs w:val="24"/>
              </w:rPr>
            </w:pPr>
            <w:r w:rsidRPr="00AA4675">
              <w:rPr>
                <w:rFonts w:ascii="Arial" w:hAnsi="Arial" w:cs="Arial"/>
                <w:bCs/>
                <w:szCs w:val="24"/>
              </w:rPr>
              <w:t xml:space="preserve">A demonstrable understanding of working in </w:t>
            </w:r>
            <w:r w:rsidR="005D6C89" w:rsidRPr="00AA4675">
              <w:rPr>
                <w:rFonts w:ascii="Arial" w:hAnsi="Arial" w:cs="Arial"/>
                <w:bCs/>
                <w:szCs w:val="24"/>
              </w:rPr>
              <w:t>a community setting</w:t>
            </w:r>
          </w:p>
          <w:p w14:paraId="467B1506" w14:textId="77777777" w:rsidR="001B2C55" w:rsidRPr="00AA4675" w:rsidRDefault="001B2C55" w:rsidP="001B2C55">
            <w:pPr>
              <w:numPr>
                <w:ilvl w:val="0"/>
                <w:numId w:val="9"/>
              </w:numPr>
              <w:spacing w:after="0" w:line="240" w:lineRule="auto"/>
              <w:rPr>
                <w:rFonts w:ascii="Arial" w:hAnsi="Arial" w:cs="Arial"/>
                <w:bCs/>
                <w:szCs w:val="24"/>
              </w:rPr>
            </w:pPr>
            <w:r w:rsidRPr="00AA4675">
              <w:rPr>
                <w:rFonts w:ascii="Arial" w:hAnsi="Arial" w:cs="Arial"/>
                <w:bCs/>
                <w:szCs w:val="24"/>
              </w:rPr>
              <w:t xml:space="preserve">A demonstrable knowledge of General Data Protection Regulation (GDPR) </w:t>
            </w:r>
          </w:p>
          <w:p w14:paraId="7AE267AF" w14:textId="77777777" w:rsidR="001B2C55" w:rsidRPr="00AA4675" w:rsidRDefault="001B2C55" w:rsidP="00F9462C">
            <w:pPr>
              <w:rPr>
                <w:rFonts w:ascii="Arial" w:hAnsi="Arial" w:cs="Arial"/>
                <w:bCs/>
                <w:szCs w:val="24"/>
              </w:rPr>
            </w:pPr>
          </w:p>
          <w:p w14:paraId="5DFEAB3B" w14:textId="77777777" w:rsidR="00462231" w:rsidRPr="00AA4675" w:rsidRDefault="00462231" w:rsidP="00F9462C">
            <w:pPr>
              <w:rPr>
                <w:rFonts w:ascii="Arial" w:hAnsi="Arial" w:cs="Arial"/>
                <w:bCs/>
                <w:szCs w:val="24"/>
              </w:rPr>
            </w:pPr>
          </w:p>
          <w:p w14:paraId="45693B25" w14:textId="4BF7016E" w:rsidR="001B2C55" w:rsidRPr="00AA4675" w:rsidRDefault="001B2C55" w:rsidP="00F9462C">
            <w:pPr>
              <w:rPr>
                <w:rFonts w:ascii="Arial" w:hAnsi="Arial" w:cs="Arial"/>
                <w:b/>
                <w:szCs w:val="24"/>
              </w:rPr>
            </w:pPr>
            <w:r w:rsidRPr="00AA4675">
              <w:rPr>
                <w:rFonts w:ascii="Arial" w:hAnsi="Arial" w:cs="Arial"/>
                <w:b/>
                <w:szCs w:val="24"/>
              </w:rPr>
              <w:t>Skills &amp; Attributes</w:t>
            </w:r>
          </w:p>
          <w:p w14:paraId="5F7FD082" w14:textId="77777777" w:rsidR="001B2C55" w:rsidRPr="00AA4675" w:rsidRDefault="001B2C55" w:rsidP="00462231">
            <w:pPr>
              <w:pStyle w:val="ListParagraph"/>
              <w:numPr>
                <w:ilvl w:val="0"/>
                <w:numId w:val="13"/>
              </w:numPr>
              <w:spacing w:after="0" w:line="240" w:lineRule="auto"/>
              <w:rPr>
                <w:rFonts w:ascii="Arial" w:hAnsi="Arial" w:cs="Arial"/>
                <w:bCs/>
                <w:szCs w:val="24"/>
              </w:rPr>
            </w:pPr>
            <w:r w:rsidRPr="00AA4675">
              <w:rPr>
                <w:rFonts w:ascii="Arial" w:hAnsi="Arial" w:cs="Arial"/>
                <w:bCs/>
                <w:szCs w:val="24"/>
              </w:rPr>
              <w:t>Ability to use various social media platforms such as Twitter &amp; Instagram</w:t>
            </w:r>
          </w:p>
          <w:p w14:paraId="2B7874C0" w14:textId="51707F59" w:rsidR="001B2C55" w:rsidRPr="00AA4675" w:rsidRDefault="001B2C55" w:rsidP="001B2C55">
            <w:pPr>
              <w:numPr>
                <w:ilvl w:val="0"/>
                <w:numId w:val="11"/>
              </w:numPr>
              <w:spacing w:after="0" w:line="240" w:lineRule="auto"/>
              <w:rPr>
                <w:rFonts w:ascii="Arial" w:hAnsi="Arial" w:cs="Arial"/>
                <w:b/>
                <w:szCs w:val="24"/>
              </w:rPr>
            </w:pPr>
            <w:r w:rsidRPr="00AA4675">
              <w:rPr>
                <w:rFonts w:ascii="Arial" w:hAnsi="Arial" w:cs="Arial"/>
                <w:bCs/>
                <w:szCs w:val="24"/>
              </w:rPr>
              <w:t>Ability to use an office-based telephone system</w:t>
            </w:r>
          </w:p>
          <w:p w14:paraId="33C90FBF" w14:textId="52DA948E" w:rsidR="00FA0475" w:rsidRPr="00F84E82" w:rsidRDefault="00FA0475" w:rsidP="00877A9C">
            <w:pPr>
              <w:spacing w:after="0" w:line="240" w:lineRule="auto"/>
              <w:ind w:left="720"/>
              <w:rPr>
                <w:rFonts w:ascii="Arial" w:hAnsi="Arial" w:cs="Arial"/>
                <w:bCs/>
                <w:szCs w:val="24"/>
              </w:rPr>
            </w:pPr>
          </w:p>
          <w:p w14:paraId="13622987" w14:textId="0431C8BD" w:rsidR="005D6C89" w:rsidRPr="00AA4675" w:rsidRDefault="005D6C89" w:rsidP="00FA0475">
            <w:pPr>
              <w:spacing w:after="0" w:line="240" w:lineRule="auto"/>
              <w:ind w:left="720"/>
              <w:rPr>
                <w:rFonts w:ascii="Arial" w:hAnsi="Arial" w:cs="Arial"/>
                <w:bCs/>
                <w:szCs w:val="24"/>
              </w:rPr>
            </w:pPr>
          </w:p>
          <w:p w14:paraId="456F0596" w14:textId="4BD70831" w:rsidR="00FA0475" w:rsidRPr="00AA4675" w:rsidRDefault="00FA0475" w:rsidP="00FA0475">
            <w:pPr>
              <w:spacing w:after="0" w:line="240" w:lineRule="auto"/>
              <w:ind w:left="720"/>
              <w:rPr>
                <w:rFonts w:ascii="Arial" w:hAnsi="Arial" w:cs="Arial"/>
                <w:b/>
                <w:szCs w:val="24"/>
              </w:rPr>
            </w:pPr>
            <w:bookmarkStart w:id="1" w:name="_GoBack"/>
            <w:bookmarkEnd w:id="1"/>
          </w:p>
        </w:tc>
      </w:tr>
      <w:tr w:rsidR="001B2C55" w:rsidRPr="00AA4675" w14:paraId="6D5446B8" w14:textId="77777777" w:rsidTr="00F9462C">
        <w:trPr>
          <w:trHeight w:val="1639"/>
        </w:trPr>
        <w:tc>
          <w:tcPr>
            <w:tcW w:w="9923" w:type="dxa"/>
            <w:gridSpan w:val="2"/>
            <w:shd w:val="clear" w:color="auto" w:fill="auto"/>
          </w:tcPr>
          <w:p w14:paraId="04AFF4F0" w14:textId="6882E265" w:rsidR="001B2C55" w:rsidRPr="00AA4675" w:rsidRDefault="001B2C55" w:rsidP="00AA4675">
            <w:pPr>
              <w:rPr>
                <w:rFonts w:ascii="Arial" w:hAnsi="Arial" w:cs="Arial"/>
                <w:szCs w:val="24"/>
                <w:lang w:eastAsia="en-GB"/>
              </w:rPr>
            </w:pPr>
            <w:r w:rsidRPr="00AA4675">
              <w:rPr>
                <w:rFonts w:ascii="Arial" w:hAnsi="Arial" w:cs="Arial"/>
                <w:szCs w:val="24"/>
                <w:lang w:eastAsia="en-GB"/>
              </w:rPr>
              <w:t xml:space="preserve">Other requirements: - Own </w:t>
            </w:r>
            <w:r w:rsidR="00462231" w:rsidRPr="00AA4675">
              <w:rPr>
                <w:rFonts w:ascii="Arial" w:hAnsi="Arial" w:cs="Arial"/>
                <w:szCs w:val="24"/>
                <w:lang w:eastAsia="en-GB"/>
              </w:rPr>
              <w:t xml:space="preserve">Full </w:t>
            </w:r>
            <w:r w:rsidRPr="00AA4675">
              <w:rPr>
                <w:rFonts w:ascii="Arial" w:hAnsi="Arial" w:cs="Arial"/>
                <w:szCs w:val="24"/>
                <w:lang w:eastAsia="en-GB"/>
              </w:rPr>
              <w:t xml:space="preserve">driving licence to travel to and from work and to other work destinations as required </w:t>
            </w:r>
            <w:r w:rsidRPr="00AA4675">
              <w:rPr>
                <w:rFonts w:ascii="Arial" w:hAnsi="Arial" w:cs="Arial"/>
                <w:szCs w:val="24"/>
              </w:rPr>
              <w:t xml:space="preserve"> </w:t>
            </w:r>
          </w:p>
        </w:tc>
      </w:tr>
    </w:tbl>
    <w:p w14:paraId="5529EF23" w14:textId="77777777" w:rsidR="001B2C55" w:rsidRPr="00AA4675" w:rsidRDefault="001B2C55" w:rsidP="001B2C55">
      <w:pPr>
        <w:tabs>
          <w:tab w:val="left" w:pos="720"/>
        </w:tabs>
        <w:rPr>
          <w:rFonts w:ascii="Arial" w:hAnsi="Arial" w:cs="Arial"/>
          <w:szCs w:val="24"/>
          <w:lang w:eastAsia="en-GB"/>
        </w:rPr>
      </w:pPr>
    </w:p>
    <w:p w14:paraId="59C1F4DB" w14:textId="77777777" w:rsidR="00D96EFB" w:rsidRPr="00AA4675" w:rsidRDefault="00D96EFB" w:rsidP="00B84F78">
      <w:pPr>
        <w:rPr>
          <w:rFonts w:ascii="Arial" w:hAnsi="Arial" w:cs="Arial"/>
          <w:szCs w:val="24"/>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462231" w:rsidRPr="00AA4675" w14:paraId="36F81F3C" w14:textId="77777777" w:rsidTr="00F9462C">
        <w:trPr>
          <w:trHeight w:val="510"/>
        </w:trPr>
        <w:tc>
          <w:tcPr>
            <w:tcW w:w="10173" w:type="dxa"/>
            <w:tcBorders>
              <w:top w:val="nil"/>
              <w:left w:val="nil"/>
              <w:bottom w:val="single" w:sz="4" w:space="0" w:color="B52059"/>
              <w:right w:val="nil"/>
            </w:tcBorders>
            <w:shd w:val="clear" w:color="auto" w:fill="auto"/>
          </w:tcPr>
          <w:p w14:paraId="5EA9E662" w14:textId="77777777" w:rsidR="00462231" w:rsidRPr="00AA4675" w:rsidRDefault="00462231" w:rsidP="00F9462C">
            <w:pPr>
              <w:pStyle w:val="Subheader"/>
              <w:rPr>
                <w:rFonts w:ascii="Arial" w:hAnsi="Arial" w:cs="Arial"/>
                <w:szCs w:val="24"/>
              </w:rPr>
            </w:pPr>
            <w:r w:rsidRPr="00AA4675">
              <w:rPr>
                <w:rFonts w:ascii="Arial" w:hAnsi="Arial" w:cs="Arial"/>
                <w:szCs w:val="24"/>
              </w:rPr>
              <w:t>Employee signature</w:t>
            </w:r>
          </w:p>
        </w:tc>
      </w:tr>
      <w:tr w:rsidR="00462231" w:rsidRPr="00AA4675" w14:paraId="26D7663A" w14:textId="77777777" w:rsidTr="00F9462C">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7D30E45" w14:textId="77777777" w:rsidR="00462231" w:rsidRPr="00AA4675" w:rsidRDefault="00462231" w:rsidP="00F9462C">
            <w:pPr>
              <w:pStyle w:val="Subheader"/>
              <w:rPr>
                <w:rFonts w:ascii="Arial" w:hAnsi="Arial" w:cs="Arial"/>
                <w:szCs w:val="24"/>
              </w:rPr>
            </w:pPr>
            <w:r w:rsidRPr="00AA4675">
              <w:rPr>
                <w:rFonts w:ascii="Arial" w:hAnsi="Arial" w:cs="Arial"/>
                <w:szCs w:val="24"/>
              </w:rPr>
              <w:t>Manager signature</w:t>
            </w:r>
          </w:p>
        </w:tc>
      </w:tr>
    </w:tbl>
    <w:p w14:paraId="1B5D0CEB" w14:textId="77777777" w:rsidR="00B171A1" w:rsidRPr="00AA4675" w:rsidRDefault="00B171A1" w:rsidP="00B74F18">
      <w:pPr>
        <w:rPr>
          <w:rFonts w:ascii="Arial" w:hAnsi="Arial" w:cs="Arial"/>
          <w:szCs w:val="24"/>
        </w:rPr>
      </w:pPr>
    </w:p>
    <w:sectPr w:rsidR="00B171A1" w:rsidRPr="00AA4675"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468E" w14:textId="77777777" w:rsidR="00B151BA" w:rsidRDefault="00B151BA" w:rsidP="000A283D">
      <w:pPr>
        <w:spacing w:after="0" w:line="240" w:lineRule="auto"/>
      </w:pPr>
      <w:r>
        <w:separator/>
      </w:r>
    </w:p>
  </w:endnote>
  <w:endnote w:type="continuationSeparator" w:id="0">
    <w:p w14:paraId="5F4CFF93" w14:textId="77777777" w:rsidR="00B151BA" w:rsidRDefault="00B151B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18937"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4B2C93D" wp14:editId="59DEE15B">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1C9B82E" w14:textId="77777777" w:rsidR="00B55DAB" w:rsidRDefault="00B55DAB" w:rsidP="00B55DAB">
    <w:pPr>
      <w:spacing w:after="0"/>
      <w:jc w:val="center"/>
      <w:rPr>
        <w:rFonts w:ascii="Arial" w:hAnsi="Arial" w:cs="Arial"/>
        <w:sz w:val="14"/>
        <w:szCs w:val="14"/>
      </w:rPr>
    </w:pPr>
  </w:p>
  <w:p w14:paraId="42AB953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2" w:name="_Hlk89170336"/>
    <w:bookmarkEnd w:id="2"/>
  </w:p>
  <w:p w14:paraId="4B87B33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E169" w14:textId="77777777" w:rsidR="00B151BA" w:rsidRDefault="00B151BA" w:rsidP="000A283D">
      <w:pPr>
        <w:spacing w:after="0" w:line="240" w:lineRule="auto"/>
      </w:pPr>
      <w:r>
        <w:separator/>
      </w:r>
    </w:p>
  </w:footnote>
  <w:footnote w:type="continuationSeparator" w:id="0">
    <w:p w14:paraId="1B2D3EFB" w14:textId="77777777" w:rsidR="00B151BA" w:rsidRDefault="00B151B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E8DC"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0CDCE2B" wp14:editId="226B2D3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EC5"/>
    <w:multiLevelType w:val="multilevel"/>
    <w:tmpl w:val="27C6305C"/>
    <w:lvl w:ilvl="0">
      <w:start w:val="1"/>
      <w:numFmt w:val="bullet"/>
      <w:lvlText w:val=""/>
      <w:lvlJc w:val="left"/>
      <w:pPr>
        <w:tabs>
          <w:tab w:val="num" w:pos="1352"/>
        </w:tabs>
        <w:ind w:left="135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04101"/>
    <w:multiLevelType w:val="multilevel"/>
    <w:tmpl w:val="1868A8A0"/>
    <w:lvl w:ilvl="0">
      <w:start w:val="1"/>
      <w:numFmt w:val="decimal"/>
      <w:lvlText w:val="%1."/>
      <w:lvlJc w:val="left"/>
      <w:pPr>
        <w:tabs>
          <w:tab w:val="num" w:pos="1352"/>
        </w:tabs>
        <w:ind w:left="1352"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36532"/>
    <w:multiLevelType w:val="hybridMultilevel"/>
    <w:tmpl w:val="E842A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4692A"/>
    <w:multiLevelType w:val="hybridMultilevel"/>
    <w:tmpl w:val="A1E8C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FB12FB"/>
    <w:multiLevelType w:val="hybridMultilevel"/>
    <w:tmpl w:val="AB62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C4044"/>
    <w:multiLevelType w:val="hybridMultilevel"/>
    <w:tmpl w:val="501A7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2607D9"/>
    <w:multiLevelType w:val="hybridMultilevel"/>
    <w:tmpl w:val="269A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934C6"/>
    <w:multiLevelType w:val="hybridMultilevel"/>
    <w:tmpl w:val="BA26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C2BF4"/>
    <w:multiLevelType w:val="hybridMultilevel"/>
    <w:tmpl w:val="603E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30AC7"/>
    <w:multiLevelType w:val="hybridMultilevel"/>
    <w:tmpl w:val="51882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071EBC"/>
    <w:multiLevelType w:val="hybridMultilevel"/>
    <w:tmpl w:val="A470092E"/>
    <w:lvl w:ilvl="0" w:tplc="08090001">
      <w:start w:val="1"/>
      <w:numFmt w:val="bullet"/>
      <w:lvlText w:val=""/>
      <w:lvlJc w:val="left"/>
      <w:pPr>
        <w:tabs>
          <w:tab w:val="num" w:pos="360"/>
        </w:tabs>
        <w:ind w:left="360" w:hanging="360"/>
      </w:pPr>
      <w:rPr>
        <w:rFonts w:ascii="Symbol" w:hAnsi="Symbol" w:hint="default"/>
      </w:rPr>
    </w:lvl>
    <w:lvl w:ilvl="1" w:tplc="0C88F912">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194631"/>
    <w:multiLevelType w:val="hybridMultilevel"/>
    <w:tmpl w:val="11E4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43AE5"/>
    <w:multiLevelType w:val="hybridMultilevel"/>
    <w:tmpl w:val="2E16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755C9"/>
    <w:multiLevelType w:val="hybridMultilevel"/>
    <w:tmpl w:val="101C53C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98E71CE"/>
    <w:multiLevelType w:val="hybridMultilevel"/>
    <w:tmpl w:val="5E6E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6205F"/>
    <w:multiLevelType w:val="hybridMultilevel"/>
    <w:tmpl w:val="2BE4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91D41"/>
    <w:multiLevelType w:val="hybridMultilevel"/>
    <w:tmpl w:val="07C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D29E2"/>
    <w:multiLevelType w:val="hybridMultilevel"/>
    <w:tmpl w:val="22F0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ACE14DF"/>
    <w:multiLevelType w:val="hybridMultilevel"/>
    <w:tmpl w:val="C70A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23833"/>
    <w:multiLevelType w:val="hybridMultilevel"/>
    <w:tmpl w:val="801EA030"/>
    <w:lvl w:ilvl="0" w:tplc="FFFFFFFF">
      <w:start w:val="1"/>
      <w:numFmt w:val="bullet"/>
      <w:lvlText w:val=""/>
      <w:lvlJc w:val="left"/>
      <w:pPr>
        <w:tabs>
          <w:tab w:val="num" w:pos="720"/>
        </w:tabs>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12"/>
  </w:num>
  <w:num w:numId="5">
    <w:abstractNumId w:val="19"/>
  </w:num>
  <w:num w:numId="6">
    <w:abstractNumId w:val="8"/>
  </w:num>
  <w:num w:numId="7">
    <w:abstractNumId w:val="11"/>
  </w:num>
  <w:num w:numId="8">
    <w:abstractNumId w:val="2"/>
  </w:num>
  <w:num w:numId="9">
    <w:abstractNumId w:val="7"/>
  </w:num>
  <w:num w:numId="10">
    <w:abstractNumId w:val="16"/>
  </w:num>
  <w:num w:numId="11">
    <w:abstractNumId w:val="17"/>
  </w:num>
  <w:num w:numId="12">
    <w:abstractNumId w:val="4"/>
  </w:num>
  <w:num w:numId="13">
    <w:abstractNumId w:val="15"/>
  </w:num>
  <w:num w:numId="14">
    <w:abstractNumId w:val="0"/>
  </w:num>
  <w:num w:numId="15">
    <w:abstractNumId w:val="1"/>
  </w:num>
  <w:num w:numId="16">
    <w:abstractNumId w:val="9"/>
  </w:num>
  <w:num w:numId="17">
    <w:abstractNumId w:val="3"/>
    <w:lvlOverride w:ilvl="0"/>
    <w:lvlOverride w:ilvl="1"/>
    <w:lvlOverride w:ilvl="2"/>
    <w:lvlOverride w:ilvl="3"/>
    <w:lvlOverride w:ilvl="4"/>
    <w:lvlOverride w:ilvl="5"/>
    <w:lvlOverride w:ilvl="6"/>
    <w:lvlOverride w:ilvl="7"/>
    <w:lvlOverride w:ilvl="8"/>
  </w:num>
  <w:num w:numId="18">
    <w:abstractNumId w:val="3"/>
  </w:num>
  <w:num w:numId="19">
    <w:abstractNumId w:val="6"/>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71"/>
    <w:rsid w:val="000067B2"/>
    <w:rsid w:val="000116CF"/>
    <w:rsid w:val="000142A9"/>
    <w:rsid w:val="00032E7A"/>
    <w:rsid w:val="000479E1"/>
    <w:rsid w:val="00097855"/>
    <w:rsid w:val="000A283D"/>
    <w:rsid w:val="000B64DC"/>
    <w:rsid w:val="000E43C3"/>
    <w:rsid w:val="000F702E"/>
    <w:rsid w:val="00117550"/>
    <w:rsid w:val="001241C0"/>
    <w:rsid w:val="001400BC"/>
    <w:rsid w:val="00140D73"/>
    <w:rsid w:val="001B2C55"/>
    <w:rsid w:val="001B5C1B"/>
    <w:rsid w:val="001C2998"/>
    <w:rsid w:val="001E50B3"/>
    <w:rsid w:val="001E5B60"/>
    <w:rsid w:val="00203DFA"/>
    <w:rsid w:val="00205629"/>
    <w:rsid w:val="00230065"/>
    <w:rsid w:val="002511ED"/>
    <w:rsid w:val="00267D6E"/>
    <w:rsid w:val="00281375"/>
    <w:rsid w:val="002C713B"/>
    <w:rsid w:val="002D3E1A"/>
    <w:rsid w:val="003235AA"/>
    <w:rsid w:val="003345AC"/>
    <w:rsid w:val="00356DB4"/>
    <w:rsid w:val="00373569"/>
    <w:rsid w:val="00394265"/>
    <w:rsid w:val="003A1AF9"/>
    <w:rsid w:val="003B5E57"/>
    <w:rsid w:val="003F2700"/>
    <w:rsid w:val="004163C2"/>
    <w:rsid w:val="00462231"/>
    <w:rsid w:val="00462FD2"/>
    <w:rsid w:val="004B6680"/>
    <w:rsid w:val="004F7DE8"/>
    <w:rsid w:val="00503823"/>
    <w:rsid w:val="005462F8"/>
    <w:rsid w:val="00550C99"/>
    <w:rsid w:val="005665B6"/>
    <w:rsid w:val="0057282E"/>
    <w:rsid w:val="00581CA3"/>
    <w:rsid w:val="005922D5"/>
    <w:rsid w:val="005A297A"/>
    <w:rsid w:val="005B0803"/>
    <w:rsid w:val="005D68E6"/>
    <w:rsid w:val="005D6C89"/>
    <w:rsid w:val="005D7A7A"/>
    <w:rsid w:val="00651C90"/>
    <w:rsid w:val="006B5D00"/>
    <w:rsid w:val="006C13BF"/>
    <w:rsid w:val="00701453"/>
    <w:rsid w:val="007206D1"/>
    <w:rsid w:val="007243F8"/>
    <w:rsid w:val="00724F54"/>
    <w:rsid w:val="00727C2E"/>
    <w:rsid w:val="00760047"/>
    <w:rsid w:val="00777A11"/>
    <w:rsid w:val="007E3A48"/>
    <w:rsid w:val="007F4AB2"/>
    <w:rsid w:val="007F7D01"/>
    <w:rsid w:val="008042C6"/>
    <w:rsid w:val="00807B6F"/>
    <w:rsid w:val="0082026F"/>
    <w:rsid w:val="00834917"/>
    <w:rsid w:val="00840613"/>
    <w:rsid w:val="00877A9C"/>
    <w:rsid w:val="00887483"/>
    <w:rsid w:val="00893653"/>
    <w:rsid w:val="008A34A3"/>
    <w:rsid w:val="008B5131"/>
    <w:rsid w:val="00937E2D"/>
    <w:rsid w:val="009545BF"/>
    <w:rsid w:val="00961CDF"/>
    <w:rsid w:val="00992BB8"/>
    <w:rsid w:val="009C75C3"/>
    <w:rsid w:val="009D7013"/>
    <w:rsid w:val="009F7380"/>
    <w:rsid w:val="00A302D7"/>
    <w:rsid w:val="00A323BA"/>
    <w:rsid w:val="00A95A24"/>
    <w:rsid w:val="00AA4675"/>
    <w:rsid w:val="00B151BA"/>
    <w:rsid w:val="00B171A1"/>
    <w:rsid w:val="00B23EE7"/>
    <w:rsid w:val="00B46783"/>
    <w:rsid w:val="00B50CC5"/>
    <w:rsid w:val="00B55DAB"/>
    <w:rsid w:val="00B62F46"/>
    <w:rsid w:val="00B65B1B"/>
    <w:rsid w:val="00B728CF"/>
    <w:rsid w:val="00B73BE8"/>
    <w:rsid w:val="00B74F18"/>
    <w:rsid w:val="00B74FF1"/>
    <w:rsid w:val="00B82D04"/>
    <w:rsid w:val="00B84F78"/>
    <w:rsid w:val="00B94A84"/>
    <w:rsid w:val="00BD20DC"/>
    <w:rsid w:val="00C125B5"/>
    <w:rsid w:val="00C27EE7"/>
    <w:rsid w:val="00C32D64"/>
    <w:rsid w:val="00C42D69"/>
    <w:rsid w:val="00C5679E"/>
    <w:rsid w:val="00C57A59"/>
    <w:rsid w:val="00C6269C"/>
    <w:rsid w:val="00CA3FF8"/>
    <w:rsid w:val="00CA4AA4"/>
    <w:rsid w:val="00CA59BF"/>
    <w:rsid w:val="00CB5BE0"/>
    <w:rsid w:val="00CC2185"/>
    <w:rsid w:val="00CC5AC8"/>
    <w:rsid w:val="00D26976"/>
    <w:rsid w:val="00D47D52"/>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77EE3"/>
    <w:rsid w:val="00F84E82"/>
    <w:rsid w:val="00FA0475"/>
    <w:rsid w:val="00FA2D71"/>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52EF7"/>
  <w15:chartTrackingRefBased/>
  <w15:docId w15:val="{F062C047-CB95-495B-9E66-70E72C4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rsid w:val="001B2C55"/>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1B2C55"/>
    <w:rPr>
      <w:rFonts w:ascii="Arial" w:eastAsia="Times New Roman" w:hAnsi="Arial" w:cs="Arial"/>
      <w:i/>
      <w:iCs/>
      <w:sz w:val="24"/>
      <w:szCs w:val="24"/>
      <w:lang w:eastAsia="en-US"/>
    </w:rPr>
  </w:style>
  <w:style w:type="paragraph" w:styleId="ListParagraph">
    <w:name w:val="List Paragraph"/>
    <w:basedOn w:val="Normal"/>
    <w:uiPriority w:val="34"/>
    <w:rsid w:val="00462231"/>
    <w:pPr>
      <w:ind w:left="720"/>
      <w:contextualSpacing/>
    </w:pPr>
  </w:style>
  <w:style w:type="paragraph" w:customStyle="1" w:styleId="p1">
    <w:name w:val="p1"/>
    <w:basedOn w:val="Normal"/>
    <w:rsid w:val="00F77EE3"/>
    <w:pPr>
      <w:spacing w:before="100" w:beforeAutospacing="1" w:after="100" w:afterAutospacing="1" w:line="240" w:lineRule="auto"/>
    </w:pPr>
    <w:rPr>
      <w:rFonts w:ascii="Calibri" w:eastAsiaTheme="minorHAnsi" w:hAnsi="Calibri" w:cs="Calibri"/>
      <w:color w:val="auto"/>
      <w:sz w:val="22"/>
      <w:lang w:eastAsia="en-GB"/>
    </w:rPr>
  </w:style>
  <w:style w:type="paragraph" w:customStyle="1" w:styleId="p2">
    <w:name w:val="p2"/>
    <w:basedOn w:val="Normal"/>
    <w:rsid w:val="00F77EE3"/>
    <w:pPr>
      <w:spacing w:before="100" w:beforeAutospacing="1" w:after="100" w:afterAutospacing="1" w:line="240" w:lineRule="auto"/>
    </w:pPr>
    <w:rPr>
      <w:rFonts w:ascii="Calibri" w:eastAsiaTheme="minorHAnsi" w:hAnsi="Calibri" w:cs="Calibri"/>
      <w:color w:val="auto"/>
      <w:sz w:val="22"/>
      <w:lang w:eastAsia="en-GB"/>
    </w:rPr>
  </w:style>
  <w:style w:type="paragraph" w:customStyle="1" w:styleId="li1">
    <w:name w:val="li1"/>
    <w:basedOn w:val="Normal"/>
    <w:rsid w:val="00F77EE3"/>
    <w:pPr>
      <w:spacing w:before="100" w:beforeAutospacing="1" w:after="100" w:afterAutospacing="1" w:line="240" w:lineRule="auto"/>
    </w:pPr>
    <w:rPr>
      <w:rFonts w:ascii="Calibri" w:eastAsiaTheme="minorHAnsi" w:hAnsi="Calibri" w:cs="Calibri"/>
      <w:color w:val="auto"/>
      <w:sz w:val="22"/>
      <w:lang w:eastAsia="en-GB"/>
    </w:rPr>
  </w:style>
  <w:style w:type="character" w:customStyle="1" w:styleId="s1">
    <w:name w:val="s1"/>
    <w:basedOn w:val="DefaultParagraphFont"/>
    <w:rsid w:val="00F77EE3"/>
  </w:style>
  <w:style w:type="character" w:customStyle="1" w:styleId="apple-converted-space">
    <w:name w:val="apple-converted-space"/>
    <w:basedOn w:val="DefaultParagraphFont"/>
    <w:rsid w:val="00F77EE3"/>
  </w:style>
  <w:style w:type="character" w:styleId="CommentReference">
    <w:name w:val="annotation reference"/>
    <w:basedOn w:val="DefaultParagraphFont"/>
    <w:uiPriority w:val="99"/>
    <w:semiHidden/>
    <w:unhideWhenUsed/>
    <w:rsid w:val="00B65B1B"/>
    <w:rPr>
      <w:sz w:val="16"/>
      <w:szCs w:val="16"/>
    </w:rPr>
  </w:style>
  <w:style w:type="paragraph" w:styleId="CommentText">
    <w:name w:val="annotation text"/>
    <w:basedOn w:val="Normal"/>
    <w:link w:val="CommentTextChar"/>
    <w:uiPriority w:val="99"/>
    <w:semiHidden/>
    <w:unhideWhenUsed/>
    <w:rsid w:val="00B65B1B"/>
    <w:pPr>
      <w:spacing w:line="240" w:lineRule="auto"/>
    </w:pPr>
    <w:rPr>
      <w:sz w:val="20"/>
      <w:szCs w:val="20"/>
    </w:rPr>
  </w:style>
  <w:style w:type="character" w:customStyle="1" w:styleId="CommentTextChar">
    <w:name w:val="Comment Text Char"/>
    <w:basedOn w:val="DefaultParagraphFont"/>
    <w:link w:val="CommentText"/>
    <w:uiPriority w:val="99"/>
    <w:semiHidden/>
    <w:rsid w:val="00B65B1B"/>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B65B1B"/>
    <w:rPr>
      <w:b/>
      <w:bCs/>
    </w:rPr>
  </w:style>
  <w:style w:type="character" w:customStyle="1" w:styleId="CommentSubjectChar">
    <w:name w:val="Comment Subject Char"/>
    <w:basedOn w:val="CommentTextChar"/>
    <w:link w:val="CommentSubject"/>
    <w:uiPriority w:val="99"/>
    <w:semiHidden/>
    <w:rsid w:val="00B65B1B"/>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74141883">
      <w:bodyDiv w:val="1"/>
      <w:marLeft w:val="0"/>
      <w:marRight w:val="0"/>
      <w:marTop w:val="0"/>
      <w:marBottom w:val="0"/>
      <w:divBdr>
        <w:top w:val="none" w:sz="0" w:space="0" w:color="auto"/>
        <w:left w:val="none" w:sz="0" w:space="0" w:color="auto"/>
        <w:bottom w:val="none" w:sz="0" w:space="0" w:color="auto"/>
        <w:right w:val="none" w:sz="0" w:space="0" w:color="auto"/>
      </w:divBdr>
    </w:div>
    <w:div w:id="1053239743">
      <w:bodyDiv w:val="1"/>
      <w:marLeft w:val="0"/>
      <w:marRight w:val="0"/>
      <w:marTop w:val="0"/>
      <w:marBottom w:val="0"/>
      <w:divBdr>
        <w:top w:val="none" w:sz="0" w:space="0" w:color="auto"/>
        <w:left w:val="none" w:sz="0" w:space="0" w:color="auto"/>
        <w:bottom w:val="none" w:sz="0" w:space="0" w:color="auto"/>
        <w:right w:val="none" w:sz="0" w:space="0" w:color="auto"/>
      </w:divBdr>
    </w:div>
    <w:div w:id="1512063200">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93631801">
      <w:bodyDiv w:val="1"/>
      <w:marLeft w:val="0"/>
      <w:marRight w:val="0"/>
      <w:marTop w:val="0"/>
      <w:marBottom w:val="0"/>
      <w:divBdr>
        <w:top w:val="none" w:sz="0" w:space="0" w:color="auto"/>
        <w:left w:val="none" w:sz="0" w:space="0" w:color="auto"/>
        <w:bottom w:val="none" w:sz="0" w:space="0" w:color="auto"/>
        <w:right w:val="none" w:sz="0" w:space="0" w:color="auto"/>
      </w:divBdr>
    </w:div>
    <w:div w:id="1995183348">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2194\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61</TotalTime>
  <Pages>10</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Wride (BathNES)</dc:creator>
  <cp:keywords/>
  <dc:description/>
  <cp:lastModifiedBy>Justin Wride (BathNES)</cp:lastModifiedBy>
  <cp:revision>5</cp:revision>
  <cp:lastPrinted>2021-11-30T13:48:00Z</cp:lastPrinted>
  <dcterms:created xsi:type="dcterms:W3CDTF">2022-05-03T13:12:00Z</dcterms:created>
  <dcterms:modified xsi:type="dcterms:W3CDTF">2022-05-03T14:12:00Z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