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59647A88" w:rsidR="00267D6E" w:rsidRPr="00267D6E" w:rsidRDefault="009C028B" w:rsidP="006C13BF">
                <w:pPr>
                  <w:spacing w:before="160"/>
                </w:pPr>
                <w:r w:rsidRPr="009C028B">
                  <w:rPr>
                    <w:rFonts w:ascii="Avenir Next LT Pro" w:hAnsi="Avenir Next LT Pro"/>
                    <w:sz w:val="28"/>
                    <w:szCs w:val="28"/>
                  </w:rPr>
                  <w:t xml:space="preserve"> </w:t>
                </w:r>
                <w:r w:rsidRPr="009C028B">
                  <w:rPr>
                    <w:rFonts w:ascii="Avenir Next LT Pro" w:eastAsia="Arial" w:hAnsi="Avenir Next LT Pro" w:cstheme="minorHAnsi"/>
                    <w:bCs/>
                    <w:spacing w:val="-1"/>
                    <w:sz w:val="28"/>
                    <w:szCs w:val="28"/>
                  </w:rPr>
                  <w:t>Neurology Specialist Practitioner</w:t>
                </w:r>
                <w:r>
                  <w:rPr>
                    <w:rFonts w:ascii="Avenir Next LT Pro" w:eastAsia="Arial" w:hAnsi="Avenir Next LT Pro" w:cstheme="minorHAnsi"/>
                    <w:bCs/>
                    <w:spacing w:val="-1"/>
                    <w:sz w:val="28"/>
                    <w:szCs w:val="28"/>
                  </w:rPr>
                  <w:t xml:space="preserve"> – Band 7</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6553B63B" w:rsidR="00267D6E" w:rsidRPr="009C028B" w:rsidRDefault="009C028B" w:rsidP="006C13BF">
            <w:pPr>
              <w:spacing w:before="160"/>
              <w:rPr>
                <w:sz w:val="28"/>
                <w:szCs w:val="28"/>
              </w:rPr>
            </w:pPr>
            <w:r w:rsidRPr="009C028B">
              <w:rPr>
                <w:sz w:val="28"/>
                <w:szCs w:val="28"/>
              </w:rPr>
              <w:t xml:space="preserve"> Head of Service</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039E1E92"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936B7AE" w14:textId="3B0313B7" w:rsidR="009C028B" w:rsidRPr="0082719A" w:rsidRDefault="009C028B" w:rsidP="009C028B">
      <w:pPr>
        <w:rPr>
          <w:szCs w:val="24"/>
        </w:rPr>
      </w:pPr>
      <w:r w:rsidRPr="0082719A">
        <w:rPr>
          <w:szCs w:val="24"/>
        </w:rPr>
        <w:t xml:space="preserve">Working as a key member of the Community Neurological Team, undertaking comprehensive assessments of the </w:t>
      </w:r>
      <w:proofErr w:type="gramStart"/>
      <w:r w:rsidRPr="0082719A">
        <w:rPr>
          <w:szCs w:val="24"/>
        </w:rPr>
        <w:t>Health</w:t>
      </w:r>
      <w:proofErr w:type="gramEnd"/>
      <w:r w:rsidRPr="0082719A">
        <w:rPr>
          <w:szCs w:val="24"/>
        </w:rPr>
        <w:t xml:space="preserve"> needs of people diagnosed with a neurological condition, and through proactive case management focus on ways to make demonstrable improvements to those individuals health care.  Making appropriate referrals to other colleagues, agencies or organisations as required. To actively contribute towards the development of a </w:t>
      </w:r>
      <w:proofErr w:type="gramStart"/>
      <w:r w:rsidRPr="0082719A">
        <w:rPr>
          <w:szCs w:val="24"/>
        </w:rPr>
        <w:t>high quality</w:t>
      </w:r>
      <w:proofErr w:type="gramEnd"/>
      <w:r w:rsidRPr="0082719A">
        <w:rPr>
          <w:szCs w:val="24"/>
        </w:rPr>
        <w:t xml:space="preserve"> neurological service as part of the Integrated Community Neurology and Stroke Service.</w:t>
      </w:r>
    </w:p>
    <w:p w14:paraId="017BD37E" w14:textId="77777777" w:rsidR="005A297A" w:rsidRDefault="00E7347B" w:rsidP="005A297A">
      <w:pPr>
        <w:pStyle w:val="Heading2"/>
      </w:pPr>
      <w:r>
        <w:t>Key responsibilities</w:t>
      </w:r>
    </w:p>
    <w:p w14:paraId="56DB4030" w14:textId="3D94A2FB"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To be a highly specialist resource for the Trust, providing evidence based and patient centred care and on-going support for adults with Long Term Neurological Conditions.</w:t>
      </w:r>
    </w:p>
    <w:p w14:paraId="343A4476" w14:textId="77777777" w:rsidR="009C028B" w:rsidRDefault="009C028B" w:rsidP="009C028B">
      <w:pPr>
        <w:pStyle w:val="ListParagraph"/>
        <w:keepNext/>
        <w:tabs>
          <w:tab w:val="left" w:pos="1080"/>
        </w:tabs>
        <w:suppressAutoHyphens/>
        <w:spacing w:before="240" w:after="240"/>
        <w:ind w:left="944"/>
        <w:rPr>
          <w:rFonts w:asciiTheme="minorHAnsi" w:hAnsiTheme="minorHAnsi" w:cstheme="minorHAnsi"/>
          <w:spacing w:val="-3"/>
          <w:sz w:val="22"/>
          <w:szCs w:val="22"/>
        </w:rPr>
      </w:pPr>
    </w:p>
    <w:p w14:paraId="3A61203C" w14:textId="0A3D5BBE"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To use advances clinical skills to plan management programmes that are responsive to the needs of the people with long-tern neurological conditions, their family and carers.</w:t>
      </w:r>
      <w:r>
        <w:rPr>
          <w:rFonts w:asciiTheme="minorHAnsi" w:hAnsiTheme="minorHAnsi" w:cstheme="minorHAnsi"/>
          <w:spacing w:val="-3"/>
          <w:sz w:val="22"/>
          <w:szCs w:val="22"/>
        </w:rPr>
        <w:br/>
      </w:r>
    </w:p>
    <w:p w14:paraId="3B1E6E92" w14:textId="6EF5325B"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 xml:space="preserve">To provide support and advice in promoting effective and efficient discharge processes, supporting early discharges from hospital to meet targets of reducing patient length of stay </w:t>
      </w:r>
      <w:r>
        <w:rPr>
          <w:rFonts w:asciiTheme="minorHAnsi" w:hAnsiTheme="minorHAnsi" w:cstheme="minorHAnsi"/>
          <w:spacing w:val="-3"/>
          <w:sz w:val="22"/>
          <w:szCs w:val="22"/>
        </w:rPr>
        <w:tab/>
        <w:t>and preventing delayed transfers of care.</w:t>
      </w:r>
      <w:r>
        <w:rPr>
          <w:rFonts w:asciiTheme="minorHAnsi" w:hAnsiTheme="minorHAnsi" w:cstheme="minorHAnsi"/>
          <w:spacing w:val="-3"/>
          <w:sz w:val="22"/>
          <w:szCs w:val="22"/>
        </w:rPr>
        <w:br/>
      </w:r>
    </w:p>
    <w:p w14:paraId="1984A98A" w14:textId="77777777"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 xml:space="preserve">To act as a specialist resource for knowledge on neurological conditions, providing training and education to develop and support staff of all grades, including patients and carers.  </w:t>
      </w:r>
      <w:r>
        <w:rPr>
          <w:rFonts w:asciiTheme="minorHAnsi" w:hAnsiTheme="minorHAnsi" w:cstheme="minorHAnsi"/>
          <w:spacing w:val="-3"/>
          <w:sz w:val="22"/>
          <w:szCs w:val="22"/>
        </w:rPr>
        <w:br/>
      </w:r>
      <w:r>
        <w:rPr>
          <w:rFonts w:asciiTheme="minorHAnsi" w:hAnsiTheme="minorHAnsi" w:cstheme="minorHAnsi"/>
          <w:spacing w:val="-3"/>
          <w:sz w:val="22"/>
          <w:szCs w:val="22"/>
        </w:rPr>
        <w:lastRenderedPageBreak/>
        <w:t>To promote and empower self-management through support and education.</w:t>
      </w:r>
      <w:r>
        <w:rPr>
          <w:rFonts w:asciiTheme="minorHAnsi" w:hAnsiTheme="minorHAnsi" w:cstheme="minorHAnsi"/>
          <w:spacing w:val="-3"/>
          <w:sz w:val="22"/>
          <w:szCs w:val="22"/>
        </w:rPr>
        <w:br/>
      </w:r>
    </w:p>
    <w:p w14:paraId="1168C616" w14:textId="77777777"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To maintain Clinical Governance Standards through audit and research.</w:t>
      </w:r>
      <w:r>
        <w:rPr>
          <w:rFonts w:asciiTheme="minorHAnsi" w:hAnsiTheme="minorHAnsi" w:cstheme="minorHAnsi"/>
          <w:spacing w:val="-3"/>
          <w:sz w:val="22"/>
          <w:szCs w:val="22"/>
        </w:rPr>
        <w:br/>
      </w:r>
    </w:p>
    <w:p w14:paraId="7B84013F" w14:textId="77777777"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spacing w:val="-3"/>
          <w:sz w:val="22"/>
          <w:szCs w:val="22"/>
        </w:rPr>
      </w:pPr>
      <w:r>
        <w:rPr>
          <w:rFonts w:asciiTheme="minorHAnsi" w:hAnsiTheme="minorHAnsi" w:cstheme="minorHAnsi"/>
          <w:spacing w:val="-3"/>
          <w:sz w:val="22"/>
          <w:szCs w:val="22"/>
        </w:rPr>
        <w:t>To play a key role in specific symptom management in conjunction with other health care professionals e.g. on-going assessments of treatment for people with deteriorating neurological conditions.</w:t>
      </w:r>
      <w:r>
        <w:rPr>
          <w:rFonts w:asciiTheme="minorHAnsi" w:hAnsiTheme="minorHAnsi" w:cstheme="minorHAnsi"/>
          <w:spacing w:val="-3"/>
          <w:sz w:val="22"/>
          <w:szCs w:val="22"/>
        </w:rPr>
        <w:br/>
      </w:r>
    </w:p>
    <w:p w14:paraId="1230C420" w14:textId="77777777" w:rsidR="009C028B" w:rsidRDefault="009C028B" w:rsidP="009C028B">
      <w:pPr>
        <w:pStyle w:val="ListParagraph"/>
        <w:keepNext/>
        <w:numPr>
          <w:ilvl w:val="0"/>
          <w:numId w:val="7"/>
        </w:numPr>
        <w:tabs>
          <w:tab w:val="left" w:pos="1080"/>
        </w:tabs>
        <w:suppressAutoHyphens/>
        <w:spacing w:before="240" w:after="240"/>
        <w:jc w:val="both"/>
        <w:rPr>
          <w:rFonts w:asciiTheme="minorHAnsi" w:hAnsiTheme="minorHAnsi" w:cstheme="minorHAnsi"/>
          <w:spacing w:val="-3"/>
          <w:sz w:val="22"/>
          <w:szCs w:val="22"/>
        </w:rPr>
      </w:pPr>
      <w:r>
        <w:rPr>
          <w:rFonts w:asciiTheme="minorHAnsi" w:hAnsiTheme="minorHAnsi" w:cstheme="minorHAnsi"/>
          <w:spacing w:val="-3"/>
          <w:sz w:val="22"/>
          <w:szCs w:val="22"/>
        </w:rPr>
        <w:t>To effectively manage own caseload and refer on to other Health Care Professional as appropriate.</w:t>
      </w:r>
      <w:r>
        <w:rPr>
          <w:rFonts w:asciiTheme="minorHAnsi" w:hAnsiTheme="minorHAnsi" w:cstheme="minorHAnsi"/>
          <w:spacing w:val="-3"/>
          <w:sz w:val="22"/>
          <w:szCs w:val="22"/>
        </w:rPr>
        <w:br/>
      </w:r>
    </w:p>
    <w:p w14:paraId="73E0CB60" w14:textId="77777777" w:rsidR="009C028B" w:rsidRDefault="009C028B" w:rsidP="009C028B">
      <w:pPr>
        <w:pStyle w:val="ListParagraph"/>
        <w:keepNext/>
        <w:numPr>
          <w:ilvl w:val="0"/>
          <w:numId w:val="7"/>
        </w:numPr>
        <w:tabs>
          <w:tab w:val="left" w:pos="1080"/>
        </w:tabs>
        <w:suppressAutoHyphens/>
        <w:spacing w:before="240" w:after="240"/>
        <w:rPr>
          <w:rFonts w:asciiTheme="minorHAnsi" w:hAnsiTheme="minorHAnsi" w:cstheme="minorHAnsi"/>
          <w:b/>
          <w:spacing w:val="-3"/>
          <w:sz w:val="22"/>
          <w:szCs w:val="22"/>
          <w:u w:val="single"/>
        </w:rPr>
      </w:pPr>
      <w:r>
        <w:rPr>
          <w:rFonts w:asciiTheme="minorHAnsi" w:hAnsiTheme="minorHAnsi" w:cstheme="minorHAnsi"/>
          <w:spacing w:val="-3"/>
          <w:sz w:val="22"/>
          <w:szCs w:val="22"/>
        </w:rPr>
        <w:t xml:space="preserve">To effectively communicate with other members of the team to ensure that the service is adequately </w:t>
      </w:r>
      <w:proofErr w:type="gramStart"/>
      <w:r>
        <w:rPr>
          <w:rFonts w:asciiTheme="minorHAnsi" w:hAnsiTheme="minorHAnsi" w:cstheme="minorHAnsi"/>
          <w:spacing w:val="-3"/>
          <w:sz w:val="22"/>
          <w:szCs w:val="22"/>
        </w:rPr>
        <w:t>covered at all times</w:t>
      </w:r>
      <w:proofErr w:type="gramEnd"/>
      <w:r>
        <w:rPr>
          <w:rFonts w:asciiTheme="minorHAnsi" w:hAnsiTheme="minorHAnsi" w:cstheme="minorHAnsi"/>
          <w:spacing w:val="-3"/>
          <w:sz w:val="22"/>
          <w:szCs w:val="22"/>
        </w:rPr>
        <w:t>.</w:t>
      </w:r>
      <w:r>
        <w:rPr>
          <w:rFonts w:asciiTheme="minorHAnsi" w:hAnsiTheme="minorHAnsi" w:cstheme="minorHAnsi"/>
          <w:spacing w:val="-3"/>
          <w:sz w:val="22"/>
          <w:szCs w:val="22"/>
        </w:rPr>
        <w:br/>
      </w:r>
    </w:p>
    <w:p w14:paraId="11E71438" w14:textId="77777777" w:rsidR="009C028B" w:rsidRDefault="009C028B" w:rsidP="009C028B">
      <w:pPr>
        <w:pStyle w:val="ListParagraph"/>
        <w:keepNext/>
        <w:numPr>
          <w:ilvl w:val="0"/>
          <w:numId w:val="7"/>
        </w:numPr>
        <w:tabs>
          <w:tab w:val="left" w:pos="1080"/>
        </w:tabs>
        <w:suppressAutoHyphens/>
        <w:spacing w:before="240" w:after="240"/>
        <w:jc w:val="both"/>
        <w:rPr>
          <w:rFonts w:asciiTheme="minorHAnsi" w:hAnsiTheme="minorHAnsi" w:cstheme="minorHAnsi"/>
          <w:b/>
          <w:spacing w:val="-3"/>
          <w:sz w:val="22"/>
          <w:szCs w:val="22"/>
          <w:u w:val="single"/>
        </w:rPr>
      </w:pPr>
      <w:r>
        <w:rPr>
          <w:rFonts w:asciiTheme="minorHAnsi" w:hAnsiTheme="minorHAnsi" w:cstheme="minorHAnsi"/>
          <w:spacing w:val="-3"/>
          <w:sz w:val="22"/>
          <w:szCs w:val="22"/>
        </w:rPr>
        <w:t>To ensure own clinical credibility through professional accountability, maintaining clinical skills through CPD and keeping evidence of this and maintain Professional registration.</w:t>
      </w:r>
    </w:p>
    <w:p w14:paraId="68FF6303" w14:textId="77777777" w:rsidR="009C028B" w:rsidRDefault="009C028B" w:rsidP="009C028B">
      <w:pPr>
        <w:pStyle w:val="ListParagraph"/>
        <w:spacing w:line="276" w:lineRule="auto"/>
        <w:ind w:left="567"/>
        <w:jc w:val="both"/>
        <w:rPr>
          <w:rFonts w:ascii="Arial" w:hAnsi="Arial" w:cs="Arial"/>
          <w:iCs/>
          <w:sz w:val="22"/>
          <w:szCs w:val="22"/>
          <w:highlight w:val="yellow"/>
        </w:rPr>
      </w:pPr>
    </w:p>
    <w:p w14:paraId="7C92D230" w14:textId="77777777" w:rsidR="009C028B" w:rsidRPr="009C028B" w:rsidRDefault="009C028B" w:rsidP="009C028B"/>
    <w:p w14:paraId="08BF4F74" w14:textId="583F4DB6" w:rsidR="00FB4EAB" w:rsidRDefault="009C028B" w:rsidP="008A34A3">
      <w:pPr>
        <w:pStyle w:val="Heading2"/>
      </w:pPr>
      <w:r>
        <w:t>O</w:t>
      </w:r>
      <w:r w:rsidR="008A34A3">
        <w:t>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xml:space="preserve"> Records </w:t>
        </w:r>
        <w:r w:rsidRPr="00B27235">
          <w:rPr>
            <w:rStyle w:val="Hyperlink"/>
            <w:color w:val="3C3C3B" w:themeColor="text1"/>
          </w:rPr>
          <w:lastRenderedPageBreak/>
          <w:t>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lastRenderedPageBreak/>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635773E1" w14:textId="77777777" w:rsidR="009C028B" w:rsidRPr="009C028B" w:rsidRDefault="009C028B" w:rsidP="009C028B">
      <w:pPr>
        <w:pStyle w:val="ListParagraph"/>
        <w:numPr>
          <w:ilvl w:val="0"/>
          <w:numId w:val="8"/>
        </w:numPr>
        <w:rPr>
          <w:rFonts w:asciiTheme="minorHAnsi" w:hAnsiTheme="minorHAnsi" w:cstheme="minorHAnsi"/>
          <w:bCs/>
          <w:sz w:val="22"/>
        </w:rPr>
      </w:pPr>
      <w:r w:rsidRPr="009C028B">
        <w:rPr>
          <w:rFonts w:asciiTheme="minorHAnsi" w:hAnsiTheme="minorHAnsi" w:cstheme="minorHAnsi"/>
          <w:bCs/>
          <w:sz w:val="22"/>
        </w:rPr>
        <w:t>RGN or Therapist Qualification</w:t>
      </w:r>
    </w:p>
    <w:p w14:paraId="2D05652B" w14:textId="77777777" w:rsidR="009C028B" w:rsidRPr="009C028B" w:rsidRDefault="009C028B" w:rsidP="009C028B">
      <w:pPr>
        <w:pStyle w:val="ListParagraph"/>
        <w:numPr>
          <w:ilvl w:val="0"/>
          <w:numId w:val="8"/>
        </w:numPr>
        <w:rPr>
          <w:rFonts w:asciiTheme="minorHAnsi" w:hAnsiTheme="minorHAnsi" w:cstheme="minorHAnsi"/>
          <w:bCs/>
          <w:sz w:val="22"/>
        </w:rPr>
      </w:pPr>
      <w:r w:rsidRPr="009C028B">
        <w:rPr>
          <w:rFonts w:asciiTheme="minorHAnsi" w:hAnsiTheme="minorHAnsi" w:cstheme="minorHAnsi"/>
          <w:bCs/>
          <w:sz w:val="22"/>
        </w:rPr>
        <w:t>Excellent working knowledge of neurological conditions</w:t>
      </w:r>
    </w:p>
    <w:p w14:paraId="34081C9E" w14:textId="77777777" w:rsidR="009C028B" w:rsidRPr="009C028B" w:rsidRDefault="009C028B" w:rsidP="00B6014E">
      <w:pPr>
        <w:pStyle w:val="ListParagraph"/>
        <w:numPr>
          <w:ilvl w:val="0"/>
          <w:numId w:val="8"/>
        </w:numPr>
      </w:pPr>
      <w:r w:rsidRPr="009C028B">
        <w:rPr>
          <w:rFonts w:asciiTheme="minorHAnsi" w:hAnsiTheme="minorHAnsi" w:cstheme="minorHAnsi"/>
          <w:bCs/>
          <w:sz w:val="22"/>
        </w:rPr>
        <w:t>Good understanding of National standards/guidelines related to Long Term Neurological conditions.</w:t>
      </w:r>
    </w:p>
    <w:p w14:paraId="68D3BF2E" w14:textId="492F3B70" w:rsidR="009C028B" w:rsidRPr="009C028B" w:rsidRDefault="009C028B" w:rsidP="00B6014E">
      <w:pPr>
        <w:pStyle w:val="ListParagraph"/>
        <w:numPr>
          <w:ilvl w:val="0"/>
          <w:numId w:val="8"/>
        </w:numPr>
      </w:pPr>
      <w:r w:rsidRPr="009C028B">
        <w:rPr>
          <w:rFonts w:asciiTheme="minorHAnsi" w:hAnsiTheme="minorHAnsi" w:cstheme="minorHAnsi"/>
          <w:sz w:val="22"/>
          <w:szCs w:val="22"/>
        </w:rPr>
        <w:t>Knowledge of relevant issues in relation to current health policies &amp; legislation.</w:t>
      </w:r>
    </w:p>
    <w:p w14:paraId="6BC0C61A"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Neuroscience Experience.</w:t>
      </w:r>
    </w:p>
    <w:p w14:paraId="5D7CB440"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Recent experience of working at a band 6 level or above.</w:t>
      </w:r>
    </w:p>
    <w:p w14:paraId="141BEF2B"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Evidence of participating in audit.</w:t>
      </w:r>
    </w:p>
    <w:p w14:paraId="0EB2F806"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Palliative care experience/qualifications.</w:t>
      </w:r>
    </w:p>
    <w:p w14:paraId="02E1C8E3"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Teaching and presentation experience.</w:t>
      </w:r>
    </w:p>
    <w:p w14:paraId="419D48CE" w14:textId="2AE4639D" w:rsidR="009C028B" w:rsidRPr="009C028B" w:rsidRDefault="009C028B" w:rsidP="009C028B">
      <w:pPr>
        <w:pStyle w:val="ListParagraph"/>
        <w:numPr>
          <w:ilvl w:val="0"/>
          <w:numId w:val="8"/>
        </w:numPr>
      </w:pPr>
      <w:r>
        <w:rPr>
          <w:rFonts w:asciiTheme="minorHAnsi" w:hAnsiTheme="minorHAnsi" w:cstheme="minorHAnsi"/>
          <w:bCs/>
          <w:sz w:val="22"/>
          <w:szCs w:val="22"/>
        </w:rPr>
        <w:t>Experience working between NHS community and the acute sector.</w:t>
      </w:r>
    </w:p>
    <w:p w14:paraId="5945E2CB"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 xml:space="preserve">Clinical skills </w:t>
      </w:r>
      <w:proofErr w:type="gramStart"/>
      <w:r>
        <w:rPr>
          <w:rFonts w:asciiTheme="minorHAnsi" w:hAnsiTheme="minorHAnsi" w:cstheme="minorHAnsi"/>
          <w:bCs/>
          <w:sz w:val="22"/>
          <w:szCs w:val="22"/>
        </w:rPr>
        <w:t>in the area of</w:t>
      </w:r>
      <w:proofErr w:type="gramEnd"/>
      <w:r>
        <w:rPr>
          <w:rFonts w:asciiTheme="minorHAnsi" w:hAnsiTheme="minorHAnsi" w:cstheme="minorHAnsi"/>
          <w:bCs/>
          <w:sz w:val="22"/>
          <w:szCs w:val="22"/>
        </w:rPr>
        <w:t xml:space="preserve"> Neurological Long Term Conditions.</w:t>
      </w:r>
    </w:p>
    <w:p w14:paraId="691A7443"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Good teaching skills (GP’s, Graduate level, users &amp; other Health care Professionals).</w:t>
      </w:r>
    </w:p>
    <w:p w14:paraId="36EB2B79"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Presentation skills.</w:t>
      </w:r>
    </w:p>
    <w:p w14:paraId="76EF8178"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Excellent interpersonal, verbal and written skills.</w:t>
      </w:r>
    </w:p>
    <w:p w14:paraId="5D46C17E"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Ability to work unsupervised and manage own caseload.</w:t>
      </w:r>
    </w:p>
    <w:p w14:paraId="7E79E400"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Excellent organisation skills</w:t>
      </w:r>
    </w:p>
    <w:p w14:paraId="252CBD0D" w14:textId="77777777" w:rsidR="009C028B" w:rsidRDefault="009C028B" w:rsidP="009C028B">
      <w:pPr>
        <w:pStyle w:val="ListParagraph"/>
        <w:numPr>
          <w:ilvl w:val="0"/>
          <w:numId w:val="8"/>
        </w:numPr>
        <w:rPr>
          <w:rFonts w:asciiTheme="minorHAnsi" w:hAnsiTheme="minorHAnsi" w:cstheme="minorHAnsi"/>
          <w:bCs/>
          <w:sz w:val="22"/>
          <w:szCs w:val="22"/>
        </w:rPr>
      </w:pPr>
      <w:r>
        <w:rPr>
          <w:rFonts w:asciiTheme="minorHAnsi" w:hAnsiTheme="minorHAnsi" w:cstheme="minorHAnsi"/>
          <w:bCs/>
          <w:sz w:val="22"/>
          <w:szCs w:val="22"/>
        </w:rPr>
        <w:t>Good IT skills</w:t>
      </w:r>
    </w:p>
    <w:p w14:paraId="039AFA04" w14:textId="405D68AD" w:rsidR="009C028B" w:rsidRPr="009C028B" w:rsidRDefault="009C028B" w:rsidP="009C028B">
      <w:pPr>
        <w:pStyle w:val="ListParagraph"/>
        <w:numPr>
          <w:ilvl w:val="0"/>
          <w:numId w:val="8"/>
        </w:numPr>
      </w:pPr>
      <w:r>
        <w:rPr>
          <w:rFonts w:asciiTheme="minorHAnsi" w:hAnsiTheme="minorHAnsi" w:cstheme="minorHAnsi"/>
          <w:bCs/>
          <w:sz w:val="22"/>
          <w:szCs w:val="22"/>
        </w:rPr>
        <w:t>Ability to question practice and incorporate evidence based practice into everyday work</w:t>
      </w:r>
    </w:p>
    <w:p w14:paraId="4EAACAA7" w14:textId="3DFA00F2" w:rsidR="009C028B" w:rsidRPr="0082719A" w:rsidRDefault="009C028B" w:rsidP="009C028B">
      <w:pPr>
        <w:pStyle w:val="ListParagraph"/>
        <w:numPr>
          <w:ilvl w:val="0"/>
          <w:numId w:val="8"/>
        </w:numPr>
        <w:rPr>
          <w:rFonts w:asciiTheme="minorHAnsi" w:hAnsiTheme="minorHAnsi" w:cstheme="minorHAnsi"/>
          <w:sz w:val="22"/>
          <w:szCs w:val="22"/>
        </w:rPr>
      </w:pPr>
      <w:r w:rsidRPr="0082719A">
        <w:rPr>
          <w:rFonts w:asciiTheme="minorHAnsi" w:hAnsiTheme="minorHAnsi" w:cstheme="minorHAnsi"/>
          <w:sz w:val="22"/>
          <w:szCs w:val="22"/>
        </w:rPr>
        <w:t>Willing to work in other areas when required to do so.</w:t>
      </w:r>
    </w:p>
    <w:p w14:paraId="092D5997" w14:textId="77777777" w:rsidR="009C028B" w:rsidRPr="0082719A" w:rsidRDefault="009C028B" w:rsidP="009C028B">
      <w:pPr>
        <w:pStyle w:val="ListParagraph"/>
        <w:numPr>
          <w:ilvl w:val="0"/>
          <w:numId w:val="8"/>
        </w:numPr>
        <w:rPr>
          <w:rFonts w:asciiTheme="minorHAnsi" w:hAnsiTheme="minorHAnsi" w:cstheme="minorHAnsi"/>
          <w:sz w:val="22"/>
          <w:szCs w:val="22"/>
        </w:rPr>
      </w:pPr>
      <w:r w:rsidRPr="0082719A">
        <w:rPr>
          <w:rFonts w:asciiTheme="minorHAnsi" w:hAnsiTheme="minorHAnsi" w:cstheme="minorHAnsi"/>
          <w:sz w:val="22"/>
          <w:szCs w:val="22"/>
        </w:rPr>
        <w:t>Ability to drive</w:t>
      </w:r>
    </w:p>
    <w:p w14:paraId="2BD29F11" w14:textId="77777777" w:rsidR="009C028B" w:rsidRPr="0082719A" w:rsidRDefault="009C028B" w:rsidP="009C028B">
      <w:pPr>
        <w:pStyle w:val="ListParagraph"/>
        <w:numPr>
          <w:ilvl w:val="0"/>
          <w:numId w:val="8"/>
        </w:numPr>
        <w:rPr>
          <w:rFonts w:asciiTheme="minorHAnsi" w:hAnsiTheme="minorHAnsi" w:cstheme="minorHAnsi"/>
          <w:sz w:val="22"/>
          <w:szCs w:val="22"/>
        </w:rPr>
      </w:pPr>
      <w:r w:rsidRPr="0082719A">
        <w:rPr>
          <w:rFonts w:asciiTheme="minorHAnsi" w:hAnsiTheme="minorHAnsi" w:cstheme="minorHAnsi"/>
          <w:sz w:val="22"/>
          <w:szCs w:val="22"/>
        </w:rPr>
        <w:t>Self- motivated</w:t>
      </w:r>
    </w:p>
    <w:p w14:paraId="748CAD5C" w14:textId="4A2D2545" w:rsidR="009C028B" w:rsidRPr="0082719A" w:rsidRDefault="009C028B" w:rsidP="009C028B">
      <w:pPr>
        <w:pStyle w:val="ListParagraph"/>
        <w:numPr>
          <w:ilvl w:val="0"/>
          <w:numId w:val="8"/>
        </w:numPr>
        <w:rPr>
          <w:rFonts w:asciiTheme="minorHAnsi" w:hAnsiTheme="minorHAnsi" w:cstheme="minorHAnsi"/>
        </w:rPr>
      </w:pPr>
      <w:r w:rsidRPr="0082719A">
        <w:rPr>
          <w:rFonts w:asciiTheme="minorHAnsi" w:hAnsiTheme="minorHAnsi" w:cstheme="minorHAnsi"/>
          <w:sz w:val="22"/>
          <w:szCs w:val="22"/>
        </w:rPr>
        <w:t>Good time management</w:t>
      </w:r>
    </w:p>
    <w:p w14:paraId="0AC06D2F" w14:textId="77777777" w:rsidR="000142A9" w:rsidRDefault="000142A9" w:rsidP="000142A9">
      <w:pPr>
        <w:pStyle w:val="Subheader"/>
      </w:pPr>
      <w:r>
        <w:t>Desirable</w:t>
      </w:r>
    </w:p>
    <w:p w14:paraId="743BFACC" w14:textId="77777777" w:rsidR="0082719A" w:rsidRPr="0082719A" w:rsidRDefault="0082719A" w:rsidP="0082719A">
      <w:pPr>
        <w:pStyle w:val="ListParagraph"/>
        <w:numPr>
          <w:ilvl w:val="0"/>
          <w:numId w:val="13"/>
        </w:numPr>
        <w:rPr>
          <w:rFonts w:asciiTheme="minorHAnsi" w:hAnsiTheme="minorHAnsi" w:cstheme="minorHAnsi"/>
          <w:bCs/>
          <w:sz w:val="22"/>
        </w:rPr>
      </w:pPr>
      <w:r w:rsidRPr="0082719A">
        <w:rPr>
          <w:rFonts w:asciiTheme="minorHAnsi" w:hAnsiTheme="minorHAnsi" w:cstheme="minorHAnsi"/>
          <w:bCs/>
          <w:sz w:val="22"/>
        </w:rPr>
        <w:t>Specialist Practice Qualifications</w:t>
      </w:r>
    </w:p>
    <w:p w14:paraId="3C11564D" w14:textId="77777777" w:rsidR="0082719A" w:rsidRPr="0082719A" w:rsidRDefault="0082719A" w:rsidP="0082719A">
      <w:pPr>
        <w:pStyle w:val="ListParagraph"/>
        <w:numPr>
          <w:ilvl w:val="0"/>
          <w:numId w:val="11"/>
        </w:numPr>
        <w:rPr>
          <w:rFonts w:asciiTheme="minorHAnsi" w:hAnsiTheme="minorHAnsi" w:cstheme="minorHAnsi"/>
          <w:bCs/>
          <w:sz w:val="22"/>
        </w:rPr>
      </w:pPr>
      <w:r w:rsidRPr="0082719A">
        <w:rPr>
          <w:rFonts w:asciiTheme="minorHAnsi" w:hAnsiTheme="minorHAnsi" w:cstheme="minorHAnsi"/>
          <w:bCs/>
          <w:sz w:val="22"/>
        </w:rPr>
        <w:t>Diploma/ degree in Neurosciences</w:t>
      </w:r>
    </w:p>
    <w:p w14:paraId="00289AEC" w14:textId="77777777" w:rsidR="0082719A" w:rsidRPr="0082719A" w:rsidRDefault="0082719A" w:rsidP="0082719A">
      <w:pPr>
        <w:pStyle w:val="ListParagraph"/>
        <w:numPr>
          <w:ilvl w:val="0"/>
          <w:numId w:val="11"/>
        </w:numPr>
        <w:rPr>
          <w:rFonts w:asciiTheme="minorHAnsi" w:hAnsiTheme="minorHAnsi" w:cstheme="minorHAnsi"/>
          <w:bCs/>
          <w:sz w:val="22"/>
        </w:rPr>
      </w:pPr>
      <w:r w:rsidRPr="0082719A">
        <w:rPr>
          <w:rFonts w:asciiTheme="minorHAnsi" w:hAnsiTheme="minorHAnsi" w:cstheme="minorHAnsi"/>
          <w:bCs/>
          <w:sz w:val="22"/>
        </w:rPr>
        <w:t>Working towards Master level.</w:t>
      </w:r>
    </w:p>
    <w:p w14:paraId="30CC0622" w14:textId="77777777" w:rsidR="0082719A" w:rsidRPr="0082719A" w:rsidRDefault="0082719A" w:rsidP="0082719A">
      <w:pPr>
        <w:pStyle w:val="ListParagraph"/>
        <w:numPr>
          <w:ilvl w:val="0"/>
          <w:numId w:val="11"/>
        </w:numPr>
        <w:rPr>
          <w:rFonts w:asciiTheme="minorHAnsi" w:hAnsiTheme="minorHAnsi" w:cstheme="minorHAnsi"/>
          <w:bCs/>
          <w:sz w:val="22"/>
        </w:rPr>
      </w:pPr>
      <w:r w:rsidRPr="0082719A">
        <w:rPr>
          <w:rFonts w:asciiTheme="minorHAnsi" w:hAnsiTheme="minorHAnsi" w:cstheme="minorHAnsi"/>
          <w:bCs/>
          <w:sz w:val="22"/>
        </w:rPr>
        <w:t>Prescribing qualification</w:t>
      </w:r>
    </w:p>
    <w:p w14:paraId="79062E56" w14:textId="77777777" w:rsidR="0082719A" w:rsidRDefault="0082719A" w:rsidP="0082719A">
      <w:pPr>
        <w:pStyle w:val="Bulletpoints"/>
        <w:numPr>
          <w:ilvl w:val="0"/>
          <w:numId w:val="11"/>
        </w:numPr>
        <w:spacing w:after="0"/>
        <w:rPr>
          <w:rFonts w:asciiTheme="minorHAnsi" w:hAnsiTheme="minorHAnsi" w:cstheme="minorHAnsi"/>
          <w:bCs/>
          <w:sz w:val="22"/>
        </w:rPr>
      </w:pPr>
      <w:r>
        <w:rPr>
          <w:rFonts w:asciiTheme="minorHAnsi" w:hAnsiTheme="minorHAnsi" w:cstheme="minorHAnsi"/>
          <w:bCs/>
          <w:sz w:val="22"/>
        </w:rPr>
        <w:t>Experience of teaching/mentoring</w:t>
      </w:r>
      <w:r>
        <w:rPr>
          <w:rFonts w:asciiTheme="minorHAnsi" w:hAnsiTheme="minorHAnsi" w:cstheme="minorHAnsi"/>
          <w:bCs/>
          <w:sz w:val="22"/>
        </w:rPr>
        <w:t>.</w:t>
      </w:r>
    </w:p>
    <w:p w14:paraId="34CB6893" w14:textId="52F76C65" w:rsidR="0082719A" w:rsidRDefault="0082719A" w:rsidP="0082719A">
      <w:pPr>
        <w:pStyle w:val="Bulletpoints"/>
        <w:numPr>
          <w:ilvl w:val="0"/>
          <w:numId w:val="12"/>
        </w:numPr>
        <w:spacing w:after="0"/>
        <w:rPr>
          <w:rFonts w:asciiTheme="minorHAnsi" w:hAnsiTheme="minorHAnsi" w:cstheme="minorHAnsi"/>
          <w:bCs/>
          <w:color w:val="auto"/>
          <w:sz w:val="22"/>
          <w:lang w:eastAsia="en-GB"/>
        </w:rPr>
      </w:pPr>
      <w:r>
        <w:rPr>
          <w:rFonts w:asciiTheme="minorHAnsi" w:hAnsiTheme="minorHAnsi" w:cstheme="minorHAnsi"/>
          <w:bCs/>
          <w:sz w:val="22"/>
        </w:rPr>
        <w:t>Evidence of advanced experience and skills in working with people with Neurological Long Term Conditions.</w:t>
      </w:r>
    </w:p>
    <w:p w14:paraId="34F0C400" w14:textId="77777777" w:rsidR="0082719A" w:rsidRDefault="0082719A" w:rsidP="0082719A">
      <w:pPr>
        <w:pStyle w:val="ListParagraph"/>
        <w:numPr>
          <w:ilvl w:val="0"/>
          <w:numId w:val="12"/>
        </w:numPr>
        <w:rPr>
          <w:rFonts w:asciiTheme="minorHAnsi" w:hAnsiTheme="minorHAnsi" w:cstheme="minorHAnsi"/>
          <w:bCs/>
          <w:sz w:val="22"/>
        </w:rPr>
      </w:pPr>
      <w:r w:rsidRPr="0082719A">
        <w:rPr>
          <w:rFonts w:asciiTheme="minorHAnsi" w:hAnsiTheme="minorHAnsi" w:cstheme="minorHAnsi"/>
          <w:bCs/>
          <w:sz w:val="22"/>
        </w:rPr>
        <w:t>Evidence of formulating protocols/standards.</w:t>
      </w:r>
    </w:p>
    <w:p w14:paraId="433F34CF" w14:textId="7DF4D733" w:rsidR="0082719A" w:rsidRDefault="0082719A" w:rsidP="0082719A">
      <w:pPr>
        <w:pStyle w:val="ListParagraph"/>
        <w:numPr>
          <w:ilvl w:val="0"/>
          <w:numId w:val="12"/>
        </w:numPr>
        <w:rPr>
          <w:rFonts w:asciiTheme="minorHAnsi" w:hAnsiTheme="minorHAnsi" w:cstheme="minorHAnsi"/>
          <w:bCs/>
          <w:sz w:val="22"/>
        </w:rPr>
      </w:pPr>
      <w:r w:rsidRPr="0082719A">
        <w:rPr>
          <w:rFonts w:asciiTheme="minorHAnsi" w:hAnsiTheme="minorHAnsi" w:cstheme="minorHAnsi"/>
          <w:bCs/>
          <w:sz w:val="22"/>
        </w:rPr>
        <w:t>Evidence of incorporating research into practice.</w:t>
      </w:r>
    </w:p>
    <w:p w14:paraId="09A798FE" w14:textId="44F0325C" w:rsidR="00B84F78" w:rsidRPr="0082719A" w:rsidRDefault="0082719A" w:rsidP="00B84F78">
      <w:pPr>
        <w:pStyle w:val="ListParagraph"/>
        <w:numPr>
          <w:ilvl w:val="0"/>
          <w:numId w:val="12"/>
        </w:numPr>
        <w:rPr>
          <w:rFonts w:asciiTheme="minorHAnsi" w:hAnsiTheme="minorHAnsi" w:cstheme="minorHAnsi"/>
          <w:bCs/>
          <w:sz w:val="22"/>
        </w:rPr>
      </w:pPr>
      <w:r w:rsidRPr="0082719A">
        <w:rPr>
          <w:rFonts w:asciiTheme="minorHAnsi" w:hAnsiTheme="minorHAnsi" w:cstheme="minorHAnsi"/>
          <w:iCs/>
          <w:sz w:val="22"/>
          <w:szCs w:val="22"/>
        </w:rPr>
        <w:t>Counselling skills/qualification</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lastRenderedPageBreak/>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4C78" w14:textId="77777777" w:rsidR="00B75AC8" w:rsidRDefault="00B75AC8" w:rsidP="000A283D">
      <w:pPr>
        <w:spacing w:after="0" w:line="240" w:lineRule="auto"/>
      </w:pPr>
      <w:r>
        <w:separator/>
      </w:r>
    </w:p>
  </w:endnote>
  <w:endnote w:type="continuationSeparator" w:id="0">
    <w:p w14:paraId="149F2E1E" w14:textId="77777777" w:rsidR="00B75AC8" w:rsidRDefault="00B75AC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1A1A" w14:textId="77777777" w:rsidR="00B75AC8" w:rsidRDefault="00B75AC8" w:rsidP="000A283D">
      <w:pPr>
        <w:spacing w:after="0" w:line="240" w:lineRule="auto"/>
      </w:pPr>
      <w:r>
        <w:separator/>
      </w:r>
    </w:p>
  </w:footnote>
  <w:footnote w:type="continuationSeparator" w:id="0">
    <w:p w14:paraId="6A0C7566" w14:textId="77777777" w:rsidR="00B75AC8" w:rsidRDefault="00B75AC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26A"/>
    <w:multiLevelType w:val="hybridMultilevel"/>
    <w:tmpl w:val="2FFE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8124D"/>
    <w:multiLevelType w:val="hybridMultilevel"/>
    <w:tmpl w:val="AB2E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A067CD"/>
    <w:multiLevelType w:val="hybridMultilevel"/>
    <w:tmpl w:val="042425DC"/>
    <w:lvl w:ilvl="0" w:tplc="62FCB336">
      <w:start w:val="1"/>
      <w:numFmt w:val="bullet"/>
      <w:lvlText w:val=""/>
      <w:lvlJc w:val="left"/>
      <w:pPr>
        <w:ind w:left="785"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D1463"/>
    <w:multiLevelType w:val="hybridMultilevel"/>
    <w:tmpl w:val="C6BCA38C"/>
    <w:lvl w:ilvl="0" w:tplc="B432821C">
      <w:start w:val="1"/>
      <w:numFmt w:val="decimal"/>
      <w:lvlText w:val="%1."/>
      <w:lvlJc w:val="left"/>
      <w:pPr>
        <w:ind w:left="944" w:hanging="6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6" w15:restartNumberingAfterBreak="0">
    <w:nsid w:val="449A0EDA"/>
    <w:multiLevelType w:val="hybridMultilevel"/>
    <w:tmpl w:val="65A86D22"/>
    <w:lvl w:ilvl="0" w:tplc="62FCB336">
      <w:start w:val="1"/>
      <w:numFmt w:val="bullet"/>
      <w:lvlText w:val=""/>
      <w:lvlJc w:val="left"/>
      <w:pPr>
        <w:ind w:left="785" w:hanging="360"/>
      </w:pPr>
      <w:rPr>
        <w:rFonts w:ascii="Symbol" w:hAnsi="Symbol" w:hint="default"/>
        <w:color w:val="B52059" w:themeColor="accent1"/>
      </w:rPr>
    </w:lvl>
    <w:lvl w:ilvl="1" w:tplc="08090003">
      <w:start w:val="1"/>
      <w:numFmt w:val="bullet"/>
      <w:lvlText w:val="o"/>
      <w:lvlJc w:val="left"/>
      <w:pPr>
        <w:ind w:left="1505" w:hanging="360"/>
      </w:pPr>
      <w:rPr>
        <w:rFonts w:ascii="Courier New" w:hAnsi="Courier New" w:cs="Times New Roman"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Times New Roman"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Times New Roman" w:hint="default"/>
      </w:rPr>
    </w:lvl>
    <w:lvl w:ilvl="8" w:tplc="08090005">
      <w:start w:val="1"/>
      <w:numFmt w:val="bullet"/>
      <w:lvlText w:val=""/>
      <w:lvlJc w:val="left"/>
      <w:pPr>
        <w:ind w:left="6545" w:hanging="360"/>
      </w:pPr>
      <w:rPr>
        <w:rFonts w:ascii="Wingdings" w:hAnsi="Wingdings" w:hint="default"/>
      </w:rPr>
    </w:lvl>
  </w:abstractNum>
  <w:abstractNum w:abstractNumId="7" w15:restartNumberingAfterBreak="0">
    <w:nsid w:val="60F72991"/>
    <w:multiLevelType w:val="hybridMultilevel"/>
    <w:tmpl w:val="87EA879A"/>
    <w:lvl w:ilvl="0" w:tplc="92427826">
      <w:start w:val="4"/>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BB256D8"/>
    <w:multiLevelType w:val="hybridMultilevel"/>
    <w:tmpl w:val="B3601466"/>
    <w:lvl w:ilvl="0" w:tplc="0AC6B1A4">
      <w:start w:val="1"/>
      <w:numFmt w:val="bullet"/>
      <w:lvlText w:val=""/>
      <w:lvlJc w:val="left"/>
      <w:pPr>
        <w:ind w:left="643"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312753"/>
    <w:multiLevelType w:val="hybridMultilevel"/>
    <w:tmpl w:val="BAD2BD88"/>
    <w:lvl w:ilvl="0" w:tplc="62FCB336">
      <w:start w:val="1"/>
      <w:numFmt w:val="bullet"/>
      <w:lvlText w:val=""/>
      <w:lvlJc w:val="left"/>
      <w:pPr>
        <w:ind w:left="785" w:hanging="360"/>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826292"/>
    <w:multiLevelType w:val="hybridMultilevel"/>
    <w:tmpl w:val="67968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294987941">
    <w:abstractNumId w:val="1"/>
  </w:num>
  <w:num w:numId="2" w16cid:durableId="438261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8046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915463">
    <w:abstractNumId w:val="5"/>
  </w:num>
  <w:num w:numId="5" w16cid:durableId="703872071">
    <w:abstractNumId w:val="2"/>
  </w:num>
  <w:num w:numId="6" w16cid:durableId="1639263154">
    <w:abstractNumId w:val="0"/>
  </w:num>
  <w:num w:numId="7" w16cid:durableId="1008366538">
    <w:abstractNumId w:val="8"/>
  </w:num>
  <w:num w:numId="8" w16cid:durableId="1016468745">
    <w:abstractNumId w:val="6"/>
  </w:num>
  <w:num w:numId="9" w16cid:durableId="1398282674">
    <w:abstractNumId w:val="10"/>
    <w:lvlOverride w:ilvl="0"/>
    <w:lvlOverride w:ilvl="1"/>
    <w:lvlOverride w:ilvl="2"/>
    <w:lvlOverride w:ilvl="3"/>
    <w:lvlOverride w:ilvl="4"/>
    <w:lvlOverride w:ilvl="5"/>
    <w:lvlOverride w:ilvl="6"/>
    <w:lvlOverride w:ilvl="7"/>
    <w:lvlOverride w:ilvl="8"/>
  </w:num>
  <w:num w:numId="10" w16cid:durableId="940914240">
    <w:abstractNumId w:val="3"/>
    <w:lvlOverride w:ilvl="0"/>
    <w:lvlOverride w:ilvl="1"/>
    <w:lvlOverride w:ilvl="2"/>
    <w:lvlOverride w:ilvl="3"/>
    <w:lvlOverride w:ilvl="4"/>
    <w:lvlOverride w:ilvl="5"/>
    <w:lvlOverride w:ilvl="6"/>
    <w:lvlOverride w:ilvl="7"/>
    <w:lvlOverride w:ilvl="8"/>
  </w:num>
  <w:num w:numId="11" w16cid:durableId="714089152">
    <w:abstractNumId w:val="6"/>
  </w:num>
  <w:num w:numId="12" w16cid:durableId="849761156">
    <w:abstractNumId w:val="4"/>
  </w:num>
  <w:num w:numId="13" w16cid:durableId="1063604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424E7"/>
    <w:rsid w:val="00462FD2"/>
    <w:rsid w:val="004B6680"/>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0CF8"/>
    <w:rsid w:val="007E3A48"/>
    <w:rsid w:val="007F4AB2"/>
    <w:rsid w:val="007F7D01"/>
    <w:rsid w:val="008042C6"/>
    <w:rsid w:val="00807B6F"/>
    <w:rsid w:val="0082719A"/>
    <w:rsid w:val="00834917"/>
    <w:rsid w:val="00840613"/>
    <w:rsid w:val="00887483"/>
    <w:rsid w:val="00893653"/>
    <w:rsid w:val="008A34A3"/>
    <w:rsid w:val="008B5131"/>
    <w:rsid w:val="00900FD3"/>
    <w:rsid w:val="00937E2D"/>
    <w:rsid w:val="00952F27"/>
    <w:rsid w:val="00992BB8"/>
    <w:rsid w:val="009C028B"/>
    <w:rsid w:val="009C75C3"/>
    <w:rsid w:val="009D7013"/>
    <w:rsid w:val="009E1FF2"/>
    <w:rsid w:val="009F7380"/>
    <w:rsid w:val="00A302D7"/>
    <w:rsid w:val="00A323BA"/>
    <w:rsid w:val="00A40055"/>
    <w:rsid w:val="00B171A1"/>
    <w:rsid w:val="00B23EE7"/>
    <w:rsid w:val="00B46783"/>
    <w:rsid w:val="00B50CC5"/>
    <w:rsid w:val="00B55DAB"/>
    <w:rsid w:val="00B62F46"/>
    <w:rsid w:val="00B74F18"/>
    <w:rsid w:val="00B74FF1"/>
    <w:rsid w:val="00B75AC8"/>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97F83"/>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3F0E"/>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styleId="PlaceholderText">
    <w:name w:val="Placeholder Text"/>
    <w:uiPriority w:val="99"/>
    <w:semiHidden/>
    <w:rsid w:val="00D97F83"/>
    <w:rPr>
      <w:color w:val="808080"/>
    </w:rPr>
  </w:style>
  <w:style w:type="paragraph" w:styleId="ListParagraph">
    <w:name w:val="List Paragraph"/>
    <w:basedOn w:val="Normal"/>
    <w:qFormat/>
    <w:rsid w:val="009C028B"/>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5649">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862865097">
      <w:bodyDiv w:val="1"/>
      <w:marLeft w:val="0"/>
      <w:marRight w:val="0"/>
      <w:marTop w:val="0"/>
      <w:marBottom w:val="0"/>
      <w:divBdr>
        <w:top w:val="none" w:sz="0" w:space="0" w:color="auto"/>
        <w:left w:val="none" w:sz="0" w:space="0" w:color="auto"/>
        <w:bottom w:val="none" w:sz="0" w:space="0" w:color="auto"/>
        <w:right w:val="none" w:sz="0" w:space="0" w:color="auto"/>
      </w:divBdr>
    </w:div>
    <w:div w:id="923338009">
      <w:bodyDiv w:val="1"/>
      <w:marLeft w:val="0"/>
      <w:marRight w:val="0"/>
      <w:marTop w:val="0"/>
      <w:marBottom w:val="0"/>
      <w:divBdr>
        <w:top w:val="none" w:sz="0" w:space="0" w:color="auto"/>
        <w:left w:val="none" w:sz="0" w:space="0" w:color="auto"/>
        <w:bottom w:val="none" w:sz="0" w:space="0" w:color="auto"/>
        <w:right w:val="none" w:sz="0" w:space="0" w:color="auto"/>
      </w:divBdr>
    </w:div>
    <w:div w:id="1231766538">
      <w:bodyDiv w:val="1"/>
      <w:marLeft w:val="0"/>
      <w:marRight w:val="0"/>
      <w:marTop w:val="0"/>
      <w:marBottom w:val="0"/>
      <w:divBdr>
        <w:top w:val="none" w:sz="0" w:space="0" w:color="auto"/>
        <w:left w:val="none" w:sz="0" w:space="0" w:color="auto"/>
        <w:bottom w:val="none" w:sz="0" w:space="0" w:color="auto"/>
        <w:right w:val="none" w:sz="0" w:space="0" w:color="auto"/>
      </w:divBdr>
    </w:div>
    <w:div w:id="1614627453">
      <w:bodyDiv w:val="1"/>
      <w:marLeft w:val="0"/>
      <w:marRight w:val="0"/>
      <w:marTop w:val="0"/>
      <w:marBottom w:val="0"/>
      <w:divBdr>
        <w:top w:val="none" w:sz="0" w:space="0" w:color="auto"/>
        <w:left w:val="none" w:sz="0" w:space="0" w:color="auto"/>
        <w:bottom w:val="none" w:sz="0" w:space="0" w:color="auto"/>
        <w:right w:val="none" w:sz="0" w:space="0" w:color="auto"/>
      </w:divBdr>
    </w:div>
    <w:div w:id="1708949033">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2969592">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4493798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383A70"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383A70"/>
    <w:rsid w:val="00771E1A"/>
    <w:rsid w:val="007C0CF8"/>
    <w:rsid w:val="00976EDA"/>
    <w:rsid w:val="00C21079"/>
    <w:rsid w:val="00FB3F0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2</TotalTime>
  <Pages>7</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2025-03-10T15:28:00Z</dcterms:created>
  <dcterms:modified xsi:type="dcterms:W3CDTF">2025-03-10T15:28:00Z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