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275E9C22"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6B7CA1F8" w14:textId="77777777" w:rsidR="00267D6E" w:rsidRPr="00B27235" w:rsidRDefault="00267D6E" w:rsidP="00A302D7">
            <w:pPr>
              <w:pStyle w:val="Heading1"/>
            </w:pPr>
          </w:p>
        </w:tc>
      </w:tr>
      <w:tr w:rsidR="00267D6E" w:rsidRPr="00B27235" w14:paraId="728005C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39893B3"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3F672194" w14:textId="1E192D57" w:rsidR="00267D6E" w:rsidRPr="00267D6E" w:rsidRDefault="001A42CC" w:rsidP="006C13BF">
            <w:pPr>
              <w:spacing w:before="160"/>
            </w:pPr>
            <w:r>
              <w:t>Children in Care</w:t>
            </w:r>
            <w:r w:rsidR="00DC4760">
              <w:t xml:space="preserve"> </w:t>
            </w:r>
            <w:r w:rsidR="002F74E5">
              <w:t>Nurse (AFC Band 5)</w:t>
            </w:r>
            <w:r w:rsidR="00FE6640">
              <w:t>)</w:t>
            </w:r>
          </w:p>
        </w:tc>
      </w:tr>
      <w:tr w:rsidR="00267D6E" w:rsidRPr="00B27235" w14:paraId="5AD22D9D"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346B7DE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ACA37FA" w14:textId="3838CEDA" w:rsidR="00267D6E" w:rsidRPr="00267D6E" w:rsidRDefault="001615D0" w:rsidP="006C13BF">
            <w:pPr>
              <w:spacing w:before="160"/>
            </w:pPr>
            <w:r>
              <w:t xml:space="preserve">Named Nurse for </w:t>
            </w:r>
            <w:r w:rsidR="001A42CC">
              <w:t>Children in Care</w:t>
            </w:r>
          </w:p>
        </w:tc>
      </w:tr>
      <w:tr w:rsidR="00267D6E" w:rsidRPr="00B27235" w14:paraId="05261C98"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4C2CB7E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A98DB68" w14:textId="77777777" w:rsidR="00267D6E" w:rsidRPr="00267D6E" w:rsidRDefault="007A07EF" w:rsidP="006C13BF">
            <w:pPr>
              <w:spacing w:before="160"/>
            </w:pPr>
            <w:r>
              <w:t>N/A</w:t>
            </w:r>
          </w:p>
        </w:tc>
      </w:tr>
      <w:tr w:rsidR="00267D6E" w:rsidRPr="00B27235" w14:paraId="4F4B4EFA" w14:textId="77777777" w:rsidTr="003B120C">
        <w:trPr>
          <w:trHeight w:hRule="exact" w:val="170"/>
        </w:trPr>
        <w:tc>
          <w:tcPr>
            <w:tcW w:w="10173" w:type="dxa"/>
            <w:gridSpan w:val="2"/>
            <w:tcBorders>
              <w:top w:val="nil"/>
              <w:left w:val="nil"/>
              <w:bottom w:val="nil"/>
              <w:right w:val="nil"/>
            </w:tcBorders>
            <w:shd w:val="clear" w:color="auto" w:fill="auto"/>
          </w:tcPr>
          <w:p w14:paraId="2223B7B5" w14:textId="77777777" w:rsidR="00267D6E" w:rsidRPr="00B27235" w:rsidRDefault="00267D6E" w:rsidP="003B120C">
            <w:pPr>
              <w:pStyle w:val="Heading1"/>
              <w:rPr>
                <w:color w:val="3C3C3B" w:themeColor="text1"/>
              </w:rPr>
            </w:pPr>
          </w:p>
        </w:tc>
      </w:tr>
    </w:tbl>
    <w:p w14:paraId="1721BDD1" w14:textId="77777777" w:rsidR="00887483" w:rsidRDefault="00394265" w:rsidP="00A302D7">
      <w:pPr>
        <w:pStyle w:val="Heading2"/>
      </w:pPr>
      <w:r>
        <w:t>Job purpose</w:t>
      </w:r>
    </w:p>
    <w:p w14:paraId="4B605686" w14:textId="007B972C" w:rsidR="002F74E5" w:rsidRDefault="00F723AB" w:rsidP="002F74E5">
      <w:pPr>
        <w:pStyle w:val="Subheader"/>
        <w:rPr>
          <w:rFonts w:ascii="Avenir Book" w:eastAsia="Calibri" w:hAnsi="Avenir Book"/>
          <w:b w:val="0"/>
          <w:szCs w:val="22"/>
        </w:rPr>
      </w:pPr>
      <w:r w:rsidRPr="00F723AB">
        <w:rPr>
          <w:rFonts w:ascii="Avenir Book" w:eastAsia="Calibri" w:hAnsi="Avenir Book"/>
          <w:b w:val="0"/>
          <w:szCs w:val="22"/>
        </w:rPr>
        <w:t xml:space="preserve">To </w:t>
      </w:r>
      <w:r w:rsidR="006F6EBE">
        <w:rPr>
          <w:rFonts w:ascii="Avenir Book" w:eastAsia="Calibri" w:hAnsi="Avenir Book"/>
          <w:b w:val="0"/>
          <w:szCs w:val="22"/>
        </w:rPr>
        <w:t xml:space="preserve">support </w:t>
      </w:r>
      <w:r w:rsidRPr="00F723AB">
        <w:rPr>
          <w:rFonts w:ascii="Avenir Book" w:eastAsia="Calibri" w:hAnsi="Avenir Book"/>
          <w:b w:val="0"/>
          <w:szCs w:val="22"/>
        </w:rPr>
        <w:t xml:space="preserve">the </w:t>
      </w:r>
      <w:r w:rsidR="006F6EBE">
        <w:rPr>
          <w:rFonts w:ascii="Avenir Book" w:eastAsia="Calibri" w:hAnsi="Avenir Book"/>
          <w:b w:val="0"/>
          <w:szCs w:val="22"/>
        </w:rPr>
        <w:t xml:space="preserve">Named Nurse for </w:t>
      </w:r>
      <w:r w:rsidR="001A42CC">
        <w:rPr>
          <w:rFonts w:ascii="Avenir Book" w:eastAsia="Calibri" w:hAnsi="Avenir Book"/>
          <w:b w:val="0"/>
          <w:szCs w:val="22"/>
        </w:rPr>
        <w:t>Children in Care</w:t>
      </w:r>
      <w:r w:rsidR="006F6EBE">
        <w:rPr>
          <w:rFonts w:ascii="Avenir Book" w:eastAsia="Calibri" w:hAnsi="Avenir Book"/>
          <w:b w:val="0"/>
          <w:szCs w:val="22"/>
        </w:rPr>
        <w:t xml:space="preserve"> and the </w:t>
      </w:r>
      <w:r w:rsidRPr="00F723AB">
        <w:rPr>
          <w:rFonts w:ascii="Avenir Book" w:eastAsia="Calibri" w:hAnsi="Avenir Book"/>
          <w:b w:val="0"/>
          <w:szCs w:val="22"/>
        </w:rPr>
        <w:t xml:space="preserve"> team and to ensure that the organisation meets its contractual responsibilities to </w:t>
      </w:r>
      <w:r w:rsidR="001A42CC">
        <w:rPr>
          <w:rFonts w:ascii="Avenir Book" w:eastAsia="Calibri" w:hAnsi="Avenir Book"/>
          <w:b w:val="0"/>
          <w:szCs w:val="22"/>
        </w:rPr>
        <w:t>Children in Care</w:t>
      </w:r>
      <w:r w:rsidRPr="00F723AB">
        <w:rPr>
          <w:rFonts w:ascii="Avenir Book" w:eastAsia="Calibri" w:hAnsi="Avenir Book"/>
          <w:b w:val="0"/>
          <w:szCs w:val="22"/>
        </w:rPr>
        <w:t>. This includes  working collaboratively</w:t>
      </w:r>
      <w:r>
        <w:rPr>
          <w:rFonts w:ascii="Avenir Book" w:eastAsia="Calibri" w:hAnsi="Avenir Book"/>
          <w:b w:val="0"/>
          <w:szCs w:val="22"/>
        </w:rPr>
        <w:t xml:space="preserve"> with</w:t>
      </w:r>
      <w:r w:rsidRPr="00F723AB">
        <w:rPr>
          <w:rFonts w:ascii="Avenir Book" w:eastAsia="Calibri" w:hAnsi="Avenir Book"/>
          <w:b w:val="0"/>
          <w:szCs w:val="22"/>
        </w:rPr>
        <w:t xml:space="preserve"> the safeguarding team and partner agencies</w:t>
      </w:r>
      <w:r w:rsidR="002F74E5">
        <w:rPr>
          <w:rFonts w:ascii="Avenir Book" w:eastAsia="Calibri" w:hAnsi="Avenir Book"/>
          <w:b w:val="0"/>
          <w:szCs w:val="22"/>
        </w:rPr>
        <w:t>.</w:t>
      </w:r>
    </w:p>
    <w:p w14:paraId="0B5DF083" w14:textId="56E8A17E" w:rsidR="002F74E5" w:rsidRPr="002F74E5" w:rsidRDefault="002F74E5" w:rsidP="002F74E5">
      <w:pPr>
        <w:pStyle w:val="Bulletpoints"/>
        <w:rPr>
          <w:lang w:eastAsia="en-GB"/>
        </w:rPr>
      </w:pPr>
      <w:r w:rsidRPr="002F74E5">
        <w:rPr>
          <w:lang w:eastAsia="en-GB"/>
        </w:rPr>
        <w:t xml:space="preserve"> To work with </w:t>
      </w:r>
      <w:r w:rsidR="001A42CC">
        <w:rPr>
          <w:lang w:eastAsia="en-GB"/>
        </w:rPr>
        <w:t>Children in Care</w:t>
      </w:r>
      <w:r w:rsidRPr="002F74E5">
        <w:rPr>
          <w:lang w:eastAsia="en-GB"/>
        </w:rPr>
        <w:t xml:space="preserve"> and their families/carers liaising with health and external agencies as required</w:t>
      </w:r>
    </w:p>
    <w:p w14:paraId="2DE0793A" w14:textId="44A33FB5" w:rsidR="002F74E5" w:rsidRPr="002F74E5" w:rsidRDefault="002F74E5" w:rsidP="002F74E5">
      <w:pPr>
        <w:pStyle w:val="Bulletpoints"/>
        <w:rPr>
          <w:lang w:eastAsia="en-GB"/>
        </w:rPr>
      </w:pPr>
      <w:r w:rsidRPr="002F74E5">
        <w:rPr>
          <w:lang w:eastAsia="en-GB"/>
        </w:rPr>
        <w:t xml:space="preserve">To contribute to assessing the health needs and improving health outcomes for </w:t>
      </w:r>
      <w:r w:rsidR="001A42CC">
        <w:rPr>
          <w:lang w:eastAsia="en-GB"/>
        </w:rPr>
        <w:t>Children in Care</w:t>
      </w:r>
      <w:r w:rsidRPr="002F74E5">
        <w:rPr>
          <w:lang w:eastAsia="en-GB"/>
        </w:rPr>
        <w:t xml:space="preserve"> and care leavers</w:t>
      </w:r>
    </w:p>
    <w:p w14:paraId="17978349" w14:textId="54E3A725" w:rsidR="002F74E5" w:rsidRPr="002F74E5" w:rsidRDefault="002F74E5" w:rsidP="002F74E5">
      <w:pPr>
        <w:pStyle w:val="Bulletpoints"/>
        <w:rPr>
          <w:lang w:eastAsia="en-GB"/>
        </w:rPr>
      </w:pPr>
      <w:r w:rsidRPr="002F74E5">
        <w:rPr>
          <w:lang w:eastAsia="en-GB"/>
        </w:rPr>
        <w:t xml:space="preserve">To work within national guidance and local policy in relation to </w:t>
      </w:r>
      <w:r w:rsidR="001A42CC">
        <w:rPr>
          <w:lang w:eastAsia="en-GB"/>
        </w:rPr>
        <w:t>Children in Care</w:t>
      </w:r>
    </w:p>
    <w:p w14:paraId="2A943980" w14:textId="7F6B5934" w:rsidR="002F74E5" w:rsidRPr="002F74E5" w:rsidRDefault="002F74E5" w:rsidP="002F74E5">
      <w:pPr>
        <w:pStyle w:val="Bulletpoints"/>
        <w:rPr>
          <w:lang w:eastAsia="en-GB"/>
        </w:rPr>
      </w:pPr>
      <w:r w:rsidRPr="002F74E5">
        <w:rPr>
          <w:lang w:eastAsia="en-GB"/>
        </w:rPr>
        <w:t xml:space="preserve">To provide holistic health interventions to </w:t>
      </w:r>
      <w:r w:rsidR="001A42CC">
        <w:rPr>
          <w:lang w:eastAsia="en-GB"/>
        </w:rPr>
        <w:t>Children in Care</w:t>
      </w:r>
    </w:p>
    <w:p w14:paraId="175FFCC8" w14:textId="37FAEA48" w:rsidR="00724F54" w:rsidRPr="002F74E5" w:rsidRDefault="002F74E5" w:rsidP="002F74E5">
      <w:pPr>
        <w:pStyle w:val="Bulletpoints"/>
        <w:rPr>
          <w:lang w:eastAsia="en-GB"/>
        </w:rPr>
      </w:pPr>
      <w:r w:rsidRPr="002F74E5">
        <w:rPr>
          <w:lang w:eastAsia="en-GB"/>
        </w:rPr>
        <w:t xml:space="preserve">To work collaboratively with children, young people and their carers, and colleagues in Health and Social Care to ensure that the health needs of </w:t>
      </w:r>
      <w:r w:rsidR="001A42CC">
        <w:rPr>
          <w:lang w:eastAsia="en-GB"/>
        </w:rPr>
        <w:t>Children in Care</w:t>
      </w:r>
      <w:r w:rsidRPr="002F74E5">
        <w:rPr>
          <w:lang w:eastAsia="en-GB"/>
        </w:rPr>
        <w:t xml:space="preserve"> are identified and assessed                 </w:t>
      </w:r>
    </w:p>
    <w:p w14:paraId="222BD013" w14:textId="5C20CB08" w:rsidR="000E58A6" w:rsidRPr="00127340" w:rsidRDefault="00127340" w:rsidP="000E58A6">
      <w:pPr>
        <w:pStyle w:val="Heading2"/>
        <w:rPr>
          <w:highlight w:val="yellow"/>
        </w:rPr>
      </w:pPr>
      <w:r w:rsidRPr="00127340">
        <w:rPr>
          <w:highlight w:val="yellow"/>
        </w:rPr>
        <w:t>Base</w:t>
      </w:r>
    </w:p>
    <w:p w14:paraId="1E4866D7" w14:textId="028C5F31" w:rsidR="000E58A6" w:rsidRPr="000E58A6" w:rsidRDefault="000E58A6" w:rsidP="000E58A6">
      <w:r w:rsidRPr="00127340">
        <w:rPr>
          <w:highlight w:val="yellow"/>
        </w:rPr>
        <w:t>XXXXXX</w:t>
      </w:r>
    </w:p>
    <w:p w14:paraId="12A2A4CD" w14:textId="77777777" w:rsidR="000E58A6" w:rsidRDefault="000E58A6" w:rsidP="00A302D7">
      <w:pPr>
        <w:pStyle w:val="Subheader"/>
      </w:pPr>
    </w:p>
    <w:p w14:paraId="175E8E7B" w14:textId="77777777" w:rsidR="00A302D7" w:rsidRDefault="00A302D7" w:rsidP="00A302D7">
      <w:pPr>
        <w:pStyle w:val="Bulletpoints"/>
        <w:numPr>
          <w:ilvl w:val="0"/>
          <w:numId w:val="0"/>
        </w:numPr>
        <w:rPr>
          <w:lang w:eastAsia="en-GB"/>
        </w:rPr>
      </w:pPr>
    </w:p>
    <w:p w14:paraId="218CB983" w14:textId="77777777" w:rsidR="005A297A" w:rsidRDefault="00E7347B" w:rsidP="005A297A">
      <w:pPr>
        <w:pStyle w:val="Heading2"/>
      </w:pPr>
      <w:r>
        <w:t>Key responsibilities</w:t>
      </w:r>
    </w:p>
    <w:p w14:paraId="2EB58C3D" w14:textId="072E458B" w:rsidR="00A66320" w:rsidRDefault="00722E68" w:rsidP="00A66320">
      <w:pPr>
        <w:pStyle w:val="Bulletpoints"/>
        <w:numPr>
          <w:ilvl w:val="0"/>
          <w:numId w:val="0"/>
        </w:numPr>
        <w:ind w:left="567" w:hanging="283"/>
        <w:rPr>
          <w:lang w:eastAsia="en-GB"/>
        </w:rPr>
      </w:pPr>
      <w:r>
        <w:rPr>
          <w:lang w:eastAsia="en-GB"/>
        </w:rPr>
        <w:t xml:space="preserve">Be responsible to and accountable within the managerial framework </w:t>
      </w:r>
      <w:bookmarkStart w:id="0" w:name="_Hlk95311651"/>
      <w:r>
        <w:rPr>
          <w:lang w:eastAsia="en-GB"/>
        </w:rPr>
        <w:t xml:space="preserve">of </w:t>
      </w:r>
      <w:r w:rsidR="00902EDE">
        <w:rPr>
          <w:lang w:eastAsia="en-GB"/>
        </w:rPr>
        <w:t>XXX, HCRG Care Group</w:t>
      </w:r>
      <w:bookmarkEnd w:id="0"/>
      <w:r w:rsidR="00A66320">
        <w:rPr>
          <w:lang w:eastAsia="en-GB"/>
        </w:rPr>
        <w:t xml:space="preserve"> Services</w:t>
      </w:r>
    </w:p>
    <w:p w14:paraId="32788A5E" w14:textId="3B6BF414" w:rsidR="002F74E5" w:rsidRPr="002F74E5" w:rsidRDefault="002F74E5" w:rsidP="002F74E5">
      <w:pPr>
        <w:pStyle w:val="Bulletpoints"/>
        <w:rPr>
          <w:b/>
          <w:bCs/>
          <w:lang w:eastAsia="en-GB"/>
        </w:rPr>
      </w:pPr>
      <w:r w:rsidRPr="002F74E5">
        <w:rPr>
          <w:lang w:eastAsia="en-GB"/>
        </w:rPr>
        <w:t xml:space="preserve">To ensure that all contacts with </w:t>
      </w:r>
      <w:r w:rsidR="001A42CC">
        <w:rPr>
          <w:lang w:eastAsia="en-GB"/>
        </w:rPr>
        <w:t>Children in Care</w:t>
      </w:r>
      <w:r w:rsidRPr="002F74E5">
        <w:rPr>
          <w:lang w:eastAsia="en-GB"/>
        </w:rPr>
        <w:t xml:space="preserve"> are delivered in a sensitive, age-appropriate way that recognises the importance of choice, culture and diversity</w:t>
      </w:r>
    </w:p>
    <w:p w14:paraId="55610BC4" w14:textId="3239D79C" w:rsidR="002F74E5" w:rsidRPr="002F74E5" w:rsidRDefault="002F74E5" w:rsidP="002F74E5">
      <w:pPr>
        <w:pStyle w:val="Bulletpoints"/>
        <w:rPr>
          <w:b/>
          <w:bCs/>
          <w:lang w:eastAsia="en-GB"/>
        </w:rPr>
      </w:pPr>
      <w:r w:rsidRPr="002F74E5">
        <w:rPr>
          <w:lang w:eastAsia="en-GB"/>
        </w:rPr>
        <w:t xml:space="preserve">To work in partnership with local enhanced safeguarding teams, Children’s Social Care, Foster Carers, Independent Reviewing Officers, residential workers and birth parents in promoting the health of </w:t>
      </w:r>
      <w:r w:rsidR="001A42CC">
        <w:rPr>
          <w:lang w:eastAsia="en-GB"/>
        </w:rPr>
        <w:t>Children in Care</w:t>
      </w:r>
      <w:r w:rsidRPr="002F74E5">
        <w:rPr>
          <w:lang w:eastAsia="en-GB"/>
        </w:rPr>
        <w:t xml:space="preserve"> and maintain good liaison with other agencies, both statutory and voluntary.</w:t>
      </w:r>
    </w:p>
    <w:p w14:paraId="278B8789" w14:textId="61F0CC72" w:rsidR="002F74E5" w:rsidRDefault="002F74E5" w:rsidP="002F74E5">
      <w:pPr>
        <w:pStyle w:val="Bulletpoints"/>
        <w:numPr>
          <w:ilvl w:val="0"/>
          <w:numId w:val="0"/>
        </w:numPr>
        <w:ind w:left="567"/>
        <w:rPr>
          <w:lang w:eastAsia="en-GB"/>
        </w:rPr>
      </w:pPr>
      <w:r w:rsidRPr="002F74E5">
        <w:rPr>
          <w:lang w:eastAsia="en-GB"/>
        </w:rPr>
        <w:lastRenderedPageBreak/>
        <w:t xml:space="preserve">Support </w:t>
      </w:r>
      <w:r w:rsidR="001A42CC">
        <w:rPr>
          <w:lang w:eastAsia="en-GB"/>
        </w:rPr>
        <w:t>Children in Care</w:t>
      </w:r>
      <w:r w:rsidRPr="002F74E5">
        <w:rPr>
          <w:lang w:eastAsia="en-GB"/>
        </w:rPr>
        <w:t xml:space="preserve"> colleagues with the co-ordination of review health assessments with children</w:t>
      </w:r>
    </w:p>
    <w:p w14:paraId="60264E5B" w14:textId="478F891D" w:rsidR="002F74E5" w:rsidRPr="002F74E5" w:rsidRDefault="002F74E5" w:rsidP="002F74E5">
      <w:pPr>
        <w:pStyle w:val="Bulletpoints"/>
        <w:rPr>
          <w:b/>
          <w:bCs/>
          <w:lang w:eastAsia="en-GB"/>
        </w:rPr>
      </w:pPr>
      <w:r w:rsidRPr="002F74E5">
        <w:rPr>
          <w:lang w:eastAsia="en-GB"/>
        </w:rPr>
        <w:t xml:space="preserve">Work in partnership with key partners in promoting the health of </w:t>
      </w:r>
      <w:r w:rsidR="001A42CC">
        <w:rPr>
          <w:lang w:eastAsia="en-GB"/>
        </w:rPr>
        <w:t>Children in Care</w:t>
      </w:r>
      <w:r w:rsidRPr="002F74E5">
        <w:rPr>
          <w:lang w:eastAsia="en-GB"/>
        </w:rPr>
        <w:t xml:space="preserve"> ensuring health information is co-ordinated for the benefit of the child or young person</w:t>
      </w:r>
    </w:p>
    <w:p w14:paraId="3898DE23" w14:textId="5ADD83B8" w:rsidR="002F74E5" w:rsidRPr="002F74E5" w:rsidRDefault="002F74E5" w:rsidP="002F74E5">
      <w:pPr>
        <w:pStyle w:val="Bulletpoints"/>
        <w:rPr>
          <w:b/>
          <w:bCs/>
          <w:lang w:eastAsia="en-GB"/>
        </w:rPr>
      </w:pPr>
      <w:r w:rsidRPr="002F74E5">
        <w:rPr>
          <w:lang w:eastAsia="en-GB"/>
        </w:rPr>
        <w:t xml:space="preserve">Support </w:t>
      </w:r>
      <w:r w:rsidR="001A42CC">
        <w:rPr>
          <w:lang w:eastAsia="en-GB"/>
        </w:rPr>
        <w:t>Children in Care</w:t>
      </w:r>
      <w:r w:rsidRPr="002F74E5">
        <w:rPr>
          <w:lang w:eastAsia="en-GB"/>
        </w:rPr>
        <w:t xml:space="preserve"> health colleagues with the structures and processes to share information in accordance with policies and procedures and report any breaches of confidentiality</w:t>
      </w:r>
    </w:p>
    <w:p w14:paraId="5B8EBFD4" w14:textId="1BCB30D9" w:rsidR="002F74E5" w:rsidRPr="002F74E5" w:rsidRDefault="002F74E5" w:rsidP="002F74E5">
      <w:pPr>
        <w:pStyle w:val="Bulletpoints"/>
        <w:rPr>
          <w:b/>
          <w:bCs/>
          <w:lang w:eastAsia="en-GB"/>
        </w:rPr>
      </w:pPr>
      <w:r w:rsidRPr="002F74E5">
        <w:rPr>
          <w:lang w:eastAsia="en-GB"/>
        </w:rPr>
        <w:t xml:space="preserve">To have knowledge of local and national policies and procedures including across other agencies, that are relevant to the care provision for </w:t>
      </w:r>
      <w:r w:rsidR="001A42CC">
        <w:rPr>
          <w:lang w:eastAsia="en-GB"/>
        </w:rPr>
        <w:t>Children in Care</w:t>
      </w:r>
      <w:r w:rsidRPr="002F74E5">
        <w:rPr>
          <w:lang w:eastAsia="en-GB"/>
        </w:rPr>
        <w:t>, including an understanding of care orders and the legal frameworks under which Children become Looked After.</w:t>
      </w:r>
    </w:p>
    <w:p w14:paraId="4209EF53" w14:textId="77777777" w:rsidR="002F74E5" w:rsidRDefault="002F74E5" w:rsidP="002F74E5">
      <w:pPr>
        <w:pStyle w:val="Bulletpoints"/>
        <w:numPr>
          <w:ilvl w:val="0"/>
          <w:numId w:val="0"/>
        </w:numPr>
        <w:ind w:left="567"/>
        <w:rPr>
          <w:lang w:eastAsia="en-GB"/>
        </w:rPr>
      </w:pPr>
    </w:p>
    <w:p w14:paraId="0B3E4BD1" w14:textId="4044B975" w:rsidR="00722E68" w:rsidRDefault="00722E68" w:rsidP="002F74E5">
      <w:pPr>
        <w:pStyle w:val="Bulletpoints"/>
        <w:numPr>
          <w:ilvl w:val="0"/>
          <w:numId w:val="0"/>
        </w:numPr>
        <w:ind w:left="567"/>
        <w:rPr>
          <w:rFonts w:ascii="Avenir Black" w:hAnsi="Avenir Black" w:cs="Times New Roman"/>
          <w:noProof w:val="0"/>
          <w:color w:val="B52159"/>
          <w:szCs w:val="24"/>
          <w:shd w:val="clear" w:color="auto" w:fill="auto"/>
        </w:rPr>
      </w:pPr>
      <w:r w:rsidRPr="00A66320">
        <w:rPr>
          <w:rFonts w:ascii="Avenir Black" w:hAnsi="Avenir Black" w:cs="Times New Roman"/>
          <w:noProof w:val="0"/>
          <w:color w:val="B52159"/>
          <w:szCs w:val="24"/>
          <w:shd w:val="clear" w:color="auto" w:fill="auto"/>
        </w:rPr>
        <w:t xml:space="preserve"> Inter-agency responsibilities</w:t>
      </w:r>
    </w:p>
    <w:p w14:paraId="47DF8BAC" w14:textId="7134B846" w:rsidR="002C4830" w:rsidRDefault="002C4830" w:rsidP="002C4830">
      <w:pPr>
        <w:pStyle w:val="Bulletpoints"/>
        <w:rPr>
          <w:lang w:eastAsia="en-GB"/>
        </w:rPr>
      </w:pPr>
      <w:r>
        <w:rPr>
          <w:lang w:eastAsia="en-GB"/>
        </w:rPr>
        <w:t xml:space="preserve">To support the delivery of integrated health services to </w:t>
      </w:r>
      <w:r w:rsidR="001A42CC">
        <w:rPr>
          <w:lang w:eastAsia="en-GB"/>
        </w:rPr>
        <w:t>Children in Care</w:t>
      </w:r>
      <w:r>
        <w:rPr>
          <w:lang w:eastAsia="en-GB"/>
        </w:rPr>
        <w:t xml:space="preserve"> by working in partnership with other multi-agency service providers, </w:t>
      </w:r>
      <w:r w:rsidR="00E570EB">
        <w:rPr>
          <w:lang w:eastAsia="en-GB"/>
        </w:rPr>
        <w:t xml:space="preserve">as directed and supported by the </w:t>
      </w:r>
      <w:r w:rsidR="001A42CC">
        <w:rPr>
          <w:lang w:eastAsia="en-GB"/>
        </w:rPr>
        <w:t>Children in Care</w:t>
      </w:r>
      <w:r w:rsidR="00E570EB">
        <w:rPr>
          <w:lang w:eastAsia="en-GB"/>
        </w:rPr>
        <w:t xml:space="preserve"> Named Nurse</w:t>
      </w:r>
    </w:p>
    <w:p w14:paraId="65FE138F" w14:textId="72F8DE43" w:rsidR="002C4830" w:rsidRDefault="002C4830" w:rsidP="002C4830">
      <w:pPr>
        <w:pStyle w:val="Bulletpoints"/>
        <w:rPr>
          <w:lang w:eastAsia="en-GB"/>
        </w:rPr>
      </w:pPr>
      <w:r>
        <w:rPr>
          <w:lang w:eastAsia="en-GB"/>
        </w:rPr>
        <w:t xml:space="preserve">To ensure that timely Initial, and Review Health Assessments for children in care are undertaken in accordance with Local Authority targets (as per contractual agreement) </w:t>
      </w:r>
    </w:p>
    <w:p w14:paraId="5F413920" w14:textId="77777777" w:rsidR="002C4830" w:rsidRDefault="002C4830" w:rsidP="002C4830">
      <w:pPr>
        <w:pStyle w:val="Bulletpoints"/>
        <w:rPr>
          <w:lang w:eastAsia="en-GB"/>
        </w:rPr>
      </w:pPr>
      <w:r>
        <w:rPr>
          <w:lang w:eastAsia="en-GB"/>
        </w:rPr>
        <w:t xml:space="preserve"> Follow LSCP child protection procedures and practice guidance to safeguard children and young people in care</w:t>
      </w:r>
    </w:p>
    <w:p w14:paraId="73EA1875" w14:textId="5073A886" w:rsidR="00722E68" w:rsidRDefault="00722E68" w:rsidP="00A66320">
      <w:pPr>
        <w:pStyle w:val="Bulletpoints"/>
        <w:numPr>
          <w:ilvl w:val="0"/>
          <w:numId w:val="0"/>
        </w:numPr>
        <w:ind w:left="567"/>
        <w:rPr>
          <w:lang w:eastAsia="en-GB"/>
        </w:rPr>
      </w:pPr>
      <w:r w:rsidRPr="00A66320">
        <w:rPr>
          <w:rFonts w:ascii="Avenir Black" w:hAnsi="Avenir Black" w:cs="Times New Roman"/>
          <w:noProof w:val="0"/>
          <w:color w:val="B52159"/>
          <w:szCs w:val="24"/>
          <w:shd w:val="clear" w:color="auto" w:fill="auto"/>
        </w:rPr>
        <w:t>Advisory role</w:t>
      </w:r>
      <w:r>
        <w:rPr>
          <w:lang w:eastAsia="en-GB"/>
        </w:rPr>
        <w:t xml:space="preserve"> </w:t>
      </w:r>
    </w:p>
    <w:p w14:paraId="3D129255" w14:textId="04868477" w:rsidR="002C4830" w:rsidRPr="002C4830" w:rsidRDefault="002C4830" w:rsidP="002C4830">
      <w:pPr>
        <w:pStyle w:val="Bulletpoints"/>
        <w:rPr>
          <w:lang w:eastAsia="en-GB"/>
        </w:rPr>
      </w:pPr>
      <w:r w:rsidRPr="002C4830">
        <w:rPr>
          <w:lang w:eastAsia="en-GB"/>
        </w:rPr>
        <w:t xml:space="preserve">Contribute to the service provision for </w:t>
      </w:r>
      <w:r w:rsidR="001A42CC">
        <w:rPr>
          <w:lang w:eastAsia="en-GB"/>
        </w:rPr>
        <w:t>Children in Care</w:t>
      </w:r>
      <w:r w:rsidRPr="002C4830">
        <w:rPr>
          <w:lang w:eastAsia="en-GB"/>
        </w:rPr>
        <w:t xml:space="preserve">. </w:t>
      </w:r>
    </w:p>
    <w:p w14:paraId="588F4DF4" w14:textId="2FD4C3D7" w:rsidR="00722E68" w:rsidRPr="00A66320" w:rsidRDefault="00722E68" w:rsidP="002C4830">
      <w:pPr>
        <w:pStyle w:val="Bulletpoints"/>
        <w:numPr>
          <w:ilvl w:val="0"/>
          <w:numId w:val="0"/>
        </w:numPr>
        <w:ind w:left="567"/>
        <w:rPr>
          <w:rFonts w:ascii="Avenir Black" w:hAnsi="Avenir Black" w:cs="Times New Roman"/>
          <w:noProof w:val="0"/>
          <w:color w:val="B52159"/>
          <w:szCs w:val="24"/>
          <w:shd w:val="clear" w:color="auto" w:fill="auto"/>
        </w:rPr>
      </w:pPr>
      <w:r w:rsidRPr="00A66320">
        <w:rPr>
          <w:rFonts w:ascii="Avenir Black" w:hAnsi="Avenir Black" w:cs="Times New Roman"/>
          <w:noProof w:val="0"/>
          <w:color w:val="B52159"/>
          <w:szCs w:val="24"/>
          <w:shd w:val="clear" w:color="auto" w:fill="auto"/>
        </w:rPr>
        <w:t>Clinical role</w:t>
      </w:r>
    </w:p>
    <w:p w14:paraId="67A4721E" w14:textId="77777777" w:rsidR="002C4830" w:rsidRPr="002C4830" w:rsidRDefault="002C4830" w:rsidP="002C4830">
      <w:pPr>
        <w:pStyle w:val="Bulletpoints"/>
        <w:rPr>
          <w:b/>
          <w:bCs/>
          <w:lang w:eastAsia="en-GB"/>
        </w:rPr>
      </w:pPr>
      <w:r w:rsidRPr="002C4830">
        <w:rPr>
          <w:lang w:eastAsia="en-GB"/>
        </w:rPr>
        <w:t>To use evidence-based practice to deliver high quality nursing care to young people in care: ensure that children and young people are supported to make healthy lifestyle choices</w:t>
      </w:r>
    </w:p>
    <w:p w14:paraId="2ABACB6E" w14:textId="29F70460" w:rsidR="002C4830" w:rsidRPr="002C4830" w:rsidRDefault="002C4830" w:rsidP="002C4830">
      <w:pPr>
        <w:pStyle w:val="Bulletpoints"/>
        <w:rPr>
          <w:bCs/>
          <w:lang w:eastAsia="en-GB"/>
        </w:rPr>
      </w:pPr>
      <w:r w:rsidRPr="002C4830">
        <w:rPr>
          <w:lang w:eastAsia="en-GB"/>
        </w:rPr>
        <w:t xml:space="preserve">Attendance and contribution at relevant multi-agency meetings for children in care, to improve health outcomes and care planning. </w:t>
      </w:r>
    </w:p>
    <w:p w14:paraId="5B1B0F54" w14:textId="579D909F" w:rsidR="002C4830" w:rsidRPr="002C4830" w:rsidRDefault="002C4830" w:rsidP="002C4830">
      <w:pPr>
        <w:pStyle w:val="Bulletpoints"/>
        <w:rPr>
          <w:b/>
          <w:bCs/>
          <w:lang w:eastAsia="en-GB"/>
        </w:rPr>
      </w:pPr>
      <w:r w:rsidRPr="002C4830">
        <w:rPr>
          <w:lang w:eastAsia="en-GB"/>
        </w:rPr>
        <w:t xml:space="preserve"> To deliver holistic health assessments and healthcare to this vulnerable group which complies with the standards within ‘Promoting </w:t>
      </w:r>
      <w:r>
        <w:rPr>
          <w:lang w:eastAsia="en-GB"/>
        </w:rPr>
        <w:t xml:space="preserve">the </w:t>
      </w:r>
      <w:r w:rsidRPr="002C4830">
        <w:rPr>
          <w:lang w:eastAsia="en-GB"/>
        </w:rPr>
        <w:t>health</w:t>
      </w:r>
      <w:r>
        <w:rPr>
          <w:lang w:eastAsia="en-GB"/>
        </w:rPr>
        <w:t xml:space="preserve"> and wellbeing</w:t>
      </w:r>
      <w:r w:rsidRPr="002C4830">
        <w:rPr>
          <w:lang w:eastAsia="en-GB"/>
        </w:rPr>
        <w:t xml:space="preserve"> of </w:t>
      </w:r>
      <w:r w:rsidR="001A42CC">
        <w:rPr>
          <w:lang w:eastAsia="en-GB"/>
        </w:rPr>
        <w:t>Children in Care</w:t>
      </w:r>
      <w:r w:rsidRPr="002C4830">
        <w:rPr>
          <w:lang w:eastAsia="en-GB"/>
        </w:rPr>
        <w:t>’ DH</w:t>
      </w:r>
      <w:r w:rsidR="00BF1F0B">
        <w:rPr>
          <w:lang w:eastAsia="en-GB"/>
        </w:rPr>
        <w:t>SC</w:t>
      </w:r>
      <w:r w:rsidRPr="002C4830">
        <w:rPr>
          <w:lang w:eastAsia="en-GB"/>
        </w:rPr>
        <w:t xml:space="preserve">, </w:t>
      </w:r>
      <w:r w:rsidR="00BF1F0B">
        <w:rPr>
          <w:lang w:eastAsia="en-GB"/>
        </w:rPr>
        <w:t>March 2015)</w:t>
      </w:r>
    </w:p>
    <w:p w14:paraId="3827F796" w14:textId="52503BAF" w:rsidR="002C4830" w:rsidRPr="002C4830" w:rsidRDefault="002C4830" w:rsidP="002C4830">
      <w:pPr>
        <w:pStyle w:val="Bulletpoints"/>
        <w:rPr>
          <w:bCs/>
          <w:lang w:eastAsia="en-GB"/>
        </w:rPr>
      </w:pPr>
      <w:r w:rsidRPr="002C4830">
        <w:rPr>
          <w:lang w:eastAsia="en-GB"/>
        </w:rPr>
        <w:t xml:space="preserve"> Improve the coordination of health care for children and young people in care placed within XXX, </w:t>
      </w:r>
      <w:r>
        <w:rPr>
          <w:lang w:eastAsia="en-GB"/>
        </w:rPr>
        <w:t>HCRG Care Group</w:t>
      </w:r>
      <w:r w:rsidRPr="002C4830">
        <w:rPr>
          <w:lang w:eastAsia="en-GB"/>
        </w:rPr>
        <w:t xml:space="preserve">  and to  support their access to appropriate health services within the community and secondary care. </w:t>
      </w:r>
    </w:p>
    <w:p w14:paraId="705208CF" w14:textId="79331735" w:rsidR="002C4830" w:rsidRPr="002C4830" w:rsidRDefault="002C4830" w:rsidP="002C4830">
      <w:pPr>
        <w:pStyle w:val="Bulletpoints"/>
        <w:rPr>
          <w:lang w:eastAsia="en-GB"/>
        </w:rPr>
      </w:pPr>
      <w:r w:rsidRPr="002C4830">
        <w:rPr>
          <w:lang w:eastAsia="en-GB"/>
        </w:rPr>
        <w:t xml:space="preserve"> Undertake health assessments for </w:t>
      </w:r>
      <w:r w:rsidR="001A42CC">
        <w:rPr>
          <w:lang w:eastAsia="en-GB"/>
        </w:rPr>
        <w:t>Children in Care</w:t>
      </w:r>
      <w:r w:rsidRPr="002C4830">
        <w:rPr>
          <w:lang w:eastAsia="en-GB"/>
        </w:rPr>
        <w:t xml:space="preserve"> </w:t>
      </w:r>
    </w:p>
    <w:p w14:paraId="1628ECCE" w14:textId="29B3F5C9" w:rsidR="002C4830" w:rsidRPr="00BF1F0B" w:rsidRDefault="002C4830" w:rsidP="002C4830">
      <w:pPr>
        <w:pStyle w:val="Bulletpoints"/>
        <w:rPr>
          <w:b/>
          <w:bCs/>
          <w:lang w:eastAsia="en-GB"/>
        </w:rPr>
      </w:pPr>
      <w:r w:rsidRPr="002C4830">
        <w:rPr>
          <w:lang w:eastAsia="en-GB"/>
        </w:rPr>
        <w:t>Support and advise colleagues on the clinical assessment and care of children and young people, whilst being clear about others personal clinical professional accountability.</w:t>
      </w:r>
    </w:p>
    <w:p w14:paraId="77E8E254" w14:textId="14FA3476" w:rsidR="00BF1F0B" w:rsidRPr="002C4830" w:rsidRDefault="00BF1F0B" w:rsidP="002C4830">
      <w:pPr>
        <w:pStyle w:val="Bulletpoints"/>
        <w:rPr>
          <w:b/>
          <w:bCs/>
          <w:lang w:eastAsia="en-GB"/>
        </w:rPr>
      </w:pPr>
      <w:r>
        <w:rPr>
          <w:lang w:eastAsia="en-GB"/>
        </w:rPr>
        <w:lastRenderedPageBreak/>
        <w:t xml:space="preserve">Escalate concerns accordingly to the Named Nurse for </w:t>
      </w:r>
      <w:r w:rsidR="001A42CC">
        <w:rPr>
          <w:lang w:eastAsia="en-GB"/>
        </w:rPr>
        <w:t>Children in Care</w:t>
      </w:r>
    </w:p>
    <w:p w14:paraId="719198B0" w14:textId="77777777" w:rsidR="00722E68" w:rsidRPr="00696C6B" w:rsidRDefault="00722E68" w:rsidP="00696C6B">
      <w:pPr>
        <w:pStyle w:val="Bulletpoints"/>
        <w:numPr>
          <w:ilvl w:val="0"/>
          <w:numId w:val="0"/>
        </w:numPr>
        <w:ind w:left="567"/>
        <w:rPr>
          <w:rFonts w:ascii="Avenir Black" w:hAnsi="Avenir Black" w:cs="Times New Roman"/>
          <w:noProof w:val="0"/>
          <w:color w:val="B52159"/>
          <w:szCs w:val="24"/>
          <w:shd w:val="clear" w:color="auto" w:fill="auto"/>
        </w:rPr>
      </w:pPr>
      <w:r w:rsidRPr="00696C6B">
        <w:rPr>
          <w:rFonts w:ascii="Avenir Black" w:hAnsi="Avenir Black" w:cs="Times New Roman"/>
          <w:noProof w:val="0"/>
          <w:color w:val="B52159"/>
          <w:szCs w:val="24"/>
          <w:shd w:val="clear" w:color="auto" w:fill="auto"/>
        </w:rPr>
        <w:t xml:space="preserve">Co-ordination and communication </w:t>
      </w:r>
    </w:p>
    <w:p w14:paraId="799B89FA" w14:textId="76B6F66B" w:rsidR="00722E68" w:rsidRDefault="00722E68" w:rsidP="00722E68">
      <w:pPr>
        <w:pStyle w:val="Bulletpoints"/>
        <w:rPr>
          <w:lang w:eastAsia="en-GB"/>
        </w:rPr>
      </w:pPr>
      <w:r>
        <w:rPr>
          <w:lang w:eastAsia="en-GB"/>
        </w:rPr>
        <w:t xml:space="preserve">Work closely with other </w:t>
      </w:r>
      <w:r w:rsidR="001A42CC">
        <w:rPr>
          <w:lang w:eastAsia="en-GB"/>
        </w:rPr>
        <w:t>Children in Care</w:t>
      </w:r>
      <w:r w:rsidR="002F3647">
        <w:rPr>
          <w:lang w:eastAsia="en-GB"/>
        </w:rPr>
        <w:t xml:space="preserve">, </w:t>
      </w:r>
      <w:r>
        <w:rPr>
          <w:lang w:eastAsia="en-GB"/>
        </w:rPr>
        <w:t>safeguarding/child protection</w:t>
      </w:r>
      <w:r w:rsidR="002F3647">
        <w:rPr>
          <w:lang w:eastAsia="en-GB"/>
        </w:rPr>
        <w:t xml:space="preserve"> </w:t>
      </w:r>
      <w:r w:rsidR="006A7815">
        <w:rPr>
          <w:lang w:eastAsia="en-GB"/>
        </w:rPr>
        <w:t xml:space="preserve">specialists, Named Nurses </w:t>
      </w:r>
      <w:r w:rsidR="002F3647">
        <w:rPr>
          <w:lang w:eastAsia="en-GB"/>
        </w:rPr>
        <w:t>and health</w:t>
      </w:r>
      <w:r>
        <w:rPr>
          <w:lang w:eastAsia="en-GB"/>
        </w:rPr>
        <w:t xml:space="preserve"> professionals </w:t>
      </w:r>
      <w:r w:rsidR="00E570EB">
        <w:rPr>
          <w:lang w:eastAsia="en-GB"/>
        </w:rPr>
        <w:t>within HCRG Care Group</w:t>
      </w:r>
    </w:p>
    <w:p w14:paraId="093209CC" w14:textId="177372DC" w:rsidR="00722E68" w:rsidRDefault="00BF1F0B" w:rsidP="00E570EB">
      <w:pPr>
        <w:pStyle w:val="Bulletpoints"/>
        <w:rPr>
          <w:lang w:eastAsia="en-GB"/>
        </w:rPr>
      </w:pPr>
      <w:r>
        <w:rPr>
          <w:lang w:eastAsia="en-GB"/>
        </w:rPr>
        <w:t xml:space="preserve">Work with the </w:t>
      </w:r>
      <w:r w:rsidR="001A42CC">
        <w:rPr>
          <w:lang w:eastAsia="en-GB"/>
        </w:rPr>
        <w:t>Children in Care</w:t>
      </w:r>
      <w:r>
        <w:rPr>
          <w:lang w:eastAsia="en-GB"/>
        </w:rPr>
        <w:t xml:space="preserve"> Named Nurse </w:t>
      </w:r>
      <w:r w:rsidR="00722E68" w:rsidRPr="002234E2">
        <w:rPr>
          <w:rFonts w:ascii="Avenir Black" w:hAnsi="Avenir Black" w:cs="Times New Roman"/>
          <w:noProof w:val="0"/>
          <w:color w:val="B52159"/>
          <w:szCs w:val="24"/>
          <w:shd w:val="clear" w:color="auto" w:fill="auto"/>
        </w:rPr>
        <w:t>Governance: policies and procedures</w:t>
      </w:r>
      <w:r w:rsidR="00722E68">
        <w:rPr>
          <w:lang w:eastAsia="en-GB"/>
        </w:rPr>
        <w:t xml:space="preserve"> </w:t>
      </w:r>
    </w:p>
    <w:p w14:paraId="083C7D84" w14:textId="53FAF0CA" w:rsidR="00722E68" w:rsidRDefault="00722E68" w:rsidP="00722E68">
      <w:pPr>
        <w:pStyle w:val="Bulletpoints"/>
        <w:rPr>
          <w:lang w:eastAsia="en-GB"/>
        </w:rPr>
      </w:pPr>
      <w:r>
        <w:rPr>
          <w:lang w:eastAsia="en-GB"/>
        </w:rPr>
        <w:t>Contribute to the dissemination of local and organisational policies and procedures</w:t>
      </w:r>
    </w:p>
    <w:p w14:paraId="13A7F404" w14:textId="4800979F" w:rsidR="00722E68" w:rsidRDefault="002234E2" w:rsidP="00722E68">
      <w:pPr>
        <w:pStyle w:val="Bulletpoints"/>
        <w:rPr>
          <w:lang w:eastAsia="en-GB"/>
        </w:rPr>
      </w:pPr>
      <w:r>
        <w:rPr>
          <w:lang w:eastAsia="en-GB"/>
        </w:rPr>
        <w:t xml:space="preserve"> </w:t>
      </w:r>
      <w:r w:rsidR="006A7815">
        <w:rPr>
          <w:lang w:eastAsia="en-GB"/>
        </w:rPr>
        <w:t>Support the Named Nurse to e</w:t>
      </w:r>
      <w:r>
        <w:rPr>
          <w:lang w:eastAsia="en-GB"/>
        </w:rPr>
        <w:t>ncourage and coordinate</w:t>
      </w:r>
      <w:r w:rsidR="00722E68">
        <w:rPr>
          <w:lang w:eastAsia="en-GB"/>
        </w:rPr>
        <w:t xml:space="preserve"> case discussion, reflective practice, and the monitoring of significant events at a local level</w:t>
      </w:r>
    </w:p>
    <w:p w14:paraId="2D4906BC" w14:textId="77777777" w:rsidR="00722E68" w:rsidRPr="002234E2" w:rsidRDefault="00722E68" w:rsidP="002234E2">
      <w:pPr>
        <w:pStyle w:val="Bulletpoints"/>
        <w:numPr>
          <w:ilvl w:val="0"/>
          <w:numId w:val="0"/>
        </w:numPr>
        <w:ind w:left="567"/>
        <w:rPr>
          <w:rFonts w:ascii="Avenir Black" w:hAnsi="Avenir Black" w:cs="Times New Roman"/>
          <w:noProof w:val="0"/>
          <w:color w:val="B52159"/>
          <w:szCs w:val="24"/>
          <w:shd w:val="clear" w:color="auto" w:fill="auto"/>
        </w:rPr>
      </w:pPr>
      <w:r w:rsidRPr="002234E2">
        <w:rPr>
          <w:rFonts w:ascii="Avenir Black" w:hAnsi="Avenir Black" w:cs="Times New Roman"/>
          <w:noProof w:val="0"/>
          <w:color w:val="B52159"/>
          <w:szCs w:val="24"/>
          <w:shd w:val="clear" w:color="auto" w:fill="auto"/>
        </w:rPr>
        <w:t xml:space="preserve"> Training</w:t>
      </w:r>
    </w:p>
    <w:p w14:paraId="7F95CBEC" w14:textId="7919AB3A" w:rsidR="00722E68" w:rsidRDefault="000E58A6" w:rsidP="00722E68">
      <w:pPr>
        <w:pStyle w:val="Bulletpoints"/>
        <w:rPr>
          <w:lang w:eastAsia="en-GB"/>
        </w:rPr>
      </w:pPr>
      <w:r>
        <w:rPr>
          <w:lang w:eastAsia="en-GB"/>
        </w:rPr>
        <w:t xml:space="preserve">Support the </w:t>
      </w:r>
      <w:r w:rsidR="00BF1F0B">
        <w:rPr>
          <w:lang w:eastAsia="en-GB"/>
        </w:rPr>
        <w:t>Looked After Team</w:t>
      </w:r>
      <w:r>
        <w:rPr>
          <w:lang w:eastAsia="en-GB"/>
        </w:rPr>
        <w:t xml:space="preserve"> to e</w:t>
      </w:r>
      <w:r w:rsidR="00722E68">
        <w:rPr>
          <w:lang w:eastAsia="en-GB"/>
        </w:rPr>
        <w:t xml:space="preserve">nsure that all colleagues work to the </w:t>
      </w:r>
      <w:r w:rsidR="00A66320">
        <w:rPr>
          <w:lang w:eastAsia="en-GB"/>
        </w:rPr>
        <w:t>HCRG Care Group</w:t>
      </w:r>
      <w:r w:rsidR="00722E68">
        <w:rPr>
          <w:lang w:eastAsia="en-GB"/>
        </w:rPr>
        <w:t xml:space="preserve"> safeguarding</w:t>
      </w:r>
      <w:r w:rsidR="00AE0E4C">
        <w:rPr>
          <w:lang w:eastAsia="en-GB"/>
        </w:rPr>
        <w:t xml:space="preserve"> and </w:t>
      </w:r>
      <w:r w:rsidR="001A42CC">
        <w:rPr>
          <w:lang w:eastAsia="en-GB"/>
        </w:rPr>
        <w:t>Children in Care</w:t>
      </w:r>
      <w:r w:rsidR="00722E68">
        <w:rPr>
          <w:lang w:eastAsia="en-GB"/>
        </w:rPr>
        <w:t xml:space="preserve"> training strategy and local requirements in line with national and local expectations. </w:t>
      </w:r>
    </w:p>
    <w:p w14:paraId="30BD0B41" w14:textId="02A0CD78" w:rsidR="00722E68" w:rsidRDefault="00722E68" w:rsidP="00722E68">
      <w:pPr>
        <w:pStyle w:val="Bulletpoints"/>
        <w:rPr>
          <w:lang w:eastAsia="en-GB"/>
        </w:rPr>
      </w:pPr>
      <w:r>
        <w:rPr>
          <w:lang w:eastAsia="en-GB"/>
        </w:rPr>
        <w:t xml:space="preserve">Contribute to the delivery of training for health staff and inter-agency training. </w:t>
      </w:r>
    </w:p>
    <w:p w14:paraId="5F659374" w14:textId="3637F806" w:rsidR="00722E68" w:rsidRDefault="000E58A6" w:rsidP="00722E68">
      <w:pPr>
        <w:pStyle w:val="Bulletpoints"/>
        <w:rPr>
          <w:lang w:eastAsia="en-GB"/>
        </w:rPr>
      </w:pPr>
      <w:r>
        <w:rPr>
          <w:lang w:eastAsia="en-GB"/>
        </w:rPr>
        <w:t>Support the Named Nurse to e</w:t>
      </w:r>
      <w:r w:rsidR="00722E68">
        <w:rPr>
          <w:lang w:eastAsia="en-GB"/>
        </w:rPr>
        <w:t xml:space="preserve">valuate training </w:t>
      </w:r>
      <w:r w:rsidR="00BF1F0B">
        <w:rPr>
          <w:lang w:eastAsia="en-GB"/>
        </w:rPr>
        <w:t>feedback and contibute to improvement disussions and implementation of revised training</w:t>
      </w:r>
    </w:p>
    <w:p w14:paraId="0636C654" w14:textId="77777777" w:rsidR="00722E68" w:rsidRPr="002234E2" w:rsidRDefault="00722E68" w:rsidP="00E570EB">
      <w:pPr>
        <w:pStyle w:val="Bulletpoints"/>
        <w:rPr>
          <w:rFonts w:ascii="Avenir Black" w:hAnsi="Avenir Black" w:cs="Times New Roman"/>
          <w:noProof w:val="0"/>
          <w:color w:val="B52159"/>
          <w:szCs w:val="24"/>
          <w:shd w:val="clear" w:color="auto" w:fill="auto"/>
        </w:rPr>
      </w:pPr>
      <w:r w:rsidRPr="002234E2">
        <w:rPr>
          <w:rFonts w:ascii="Avenir Black" w:hAnsi="Avenir Black" w:cs="Times New Roman"/>
          <w:noProof w:val="0"/>
          <w:color w:val="B52159"/>
          <w:szCs w:val="24"/>
          <w:shd w:val="clear" w:color="auto" w:fill="auto"/>
        </w:rPr>
        <w:t xml:space="preserve">  Supervision </w:t>
      </w:r>
    </w:p>
    <w:p w14:paraId="7E6343C0" w14:textId="77777777" w:rsidR="00722E68" w:rsidRDefault="00722E68" w:rsidP="00722E68">
      <w:pPr>
        <w:pStyle w:val="Bulletpoints"/>
        <w:rPr>
          <w:lang w:eastAsia="en-GB"/>
        </w:rPr>
      </w:pPr>
      <w:r>
        <w:rPr>
          <w:lang w:eastAsia="en-GB"/>
        </w:rPr>
        <w:t xml:space="preserve">Engage in appraisal, support and supervision for colleagues </w:t>
      </w:r>
      <w:r w:rsidR="002234E2">
        <w:rPr>
          <w:lang w:eastAsia="en-GB"/>
        </w:rPr>
        <w:t>across the</w:t>
      </w:r>
      <w:r>
        <w:rPr>
          <w:lang w:eastAsia="en-GB"/>
        </w:rPr>
        <w:t xml:space="preserve"> service</w:t>
      </w:r>
      <w:r w:rsidR="002234E2">
        <w:rPr>
          <w:lang w:eastAsia="en-GB"/>
        </w:rPr>
        <w:t>s</w:t>
      </w:r>
      <w:r>
        <w:rPr>
          <w:lang w:eastAsia="en-GB"/>
        </w:rPr>
        <w:t xml:space="preserve"> in line with </w:t>
      </w:r>
      <w:r w:rsidR="00A66320">
        <w:rPr>
          <w:lang w:eastAsia="en-GB"/>
        </w:rPr>
        <w:t>HCRG CARE GROUP</w:t>
      </w:r>
      <w:r>
        <w:rPr>
          <w:lang w:eastAsia="en-GB"/>
        </w:rPr>
        <w:t xml:space="preserve"> safeguarding supervision policy and local processes </w:t>
      </w:r>
    </w:p>
    <w:p w14:paraId="412B28A4" w14:textId="77777777" w:rsidR="00722E68" w:rsidRDefault="00722E68" w:rsidP="00722E68">
      <w:pPr>
        <w:pStyle w:val="Bulletpoints"/>
        <w:rPr>
          <w:lang w:eastAsia="en-GB"/>
        </w:rPr>
      </w:pPr>
      <w:r>
        <w:rPr>
          <w:lang w:eastAsia="en-GB"/>
        </w:rPr>
        <w:t>Contribute to individual case supervision and peer review</w:t>
      </w:r>
    </w:p>
    <w:p w14:paraId="6605D344" w14:textId="77777777" w:rsidR="002234E2" w:rsidRDefault="002234E2" w:rsidP="00722E68">
      <w:pPr>
        <w:pStyle w:val="Bulletpoints"/>
        <w:rPr>
          <w:lang w:eastAsia="en-GB"/>
        </w:rPr>
      </w:pPr>
      <w:r>
        <w:rPr>
          <w:lang w:eastAsia="en-GB"/>
        </w:rPr>
        <w:t>Embed all aspects of the organisational safeguarding supervision policy and process</w:t>
      </w:r>
    </w:p>
    <w:p w14:paraId="0886B5E4" w14:textId="77777777" w:rsidR="00722E68" w:rsidRPr="002234E2" w:rsidRDefault="00722E68" w:rsidP="002234E2">
      <w:pPr>
        <w:pStyle w:val="Bulletpoints"/>
        <w:numPr>
          <w:ilvl w:val="0"/>
          <w:numId w:val="0"/>
        </w:numPr>
        <w:ind w:left="567"/>
        <w:rPr>
          <w:rFonts w:ascii="Avenir Black" w:hAnsi="Avenir Black" w:cs="Times New Roman"/>
          <w:noProof w:val="0"/>
          <w:color w:val="B52159"/>
          <w:szCs w:val="24"/>
          <w:shd w:val="clear" w:color="auto" w:fill="auto"/>
        </w:rPr>
      </w:pPr>
      <w:r w:rsidRPr="002234E2">
        <w:rPr>
          <w:rFonts w:ascii="Avenir Black" w:hAnsi="Avenir Black" w:cs="Times New Roman"/>
          <w:noProof w:val="0"/>
          <w:color w:val="B52159"/>
          <w:szCs w:val="24"/>
          <w:shd w:val="clear" w:color="auto" w:fill="auto"/>
        </w:rPr>
        <w:t xml:space="preserve">Monitoring. </w:t>
      </w:r>
    </w:p>
    <w:p w14:paraId="32FCABAB" w14:textId="127F3DDA" w:rsidR="00722E68" w:rsidRDefault="000E58A6" w:rsidP="00722E68">
      <w:pPr>
        <w:pStyle w:val="Bulletpoints"/>
        <w:rPr>
          <w:lang w:eastAsia="en-GB"/>
        </w:rPr>
      </w:pPr>
      <w:r>
        <w:rPr>
          <w:lang w:eastAsia="en-GB"/>
        </w:rPr>
        <w:t>Support the Named Nurse to p</w:t>
      </w:r>
      <w:r w:rsidR="00722E68">
        <w:rPr>
          <w:lang w:eastAsia="en-GB"/>
        </w:rPr>
        <w:t xml:space="preserve">articipate in the development and review of local and </w:t>
      </w:r>
      <w:r w:rsidR="00A66320">
        <w:rPr>
          <w:lang w:eastAsia="en-GB"/>
        </w:rPr>
        <w:t>HCRG CARE GROUP</w:t>
      </w:r>
      <w:r w:rsidR="00722E68">
        <w:rPr>
          <w:lang w:eastAsia="en-GB"/>
        </w:rPr>
        <w:t xml:space="preserve"> national safeguarding audits</w:t>
      </w:r>
    </w:p>
    <w:p w14:paraId="470AF994" w14:textId="77777777" w:rsidR="00722E68" w:rsidRPr="002234E2" w:rsidRDefault="00722E68" w:rsidP="002234E2">
      <w:pPr>
        <w:pStyle w:val="Bulletpoints"/>
        <w:numPr>
          <w:ilvl w:val="0"/>
          <w:numId w:val="0"/>
        </w:numPr>
        <w:ind w:left="567"/>
        <w:rPr>
          <w:rFonts w:ascii="Avenir Black" w:hAnsi="Avenir Black" w:cs="Times New Roman"/>
          <w:noProof w:val="0"/>
          <w:color w:val="B52159"/>
          <w:szCs w:val="24"/>
          <w:shd w:val="clear" w:color="auto" w:fill="auto"/>
        </w:rPr>
      </w:pPr>
      <w:r w:rsidRPr="002234E2">
        <w:rPr>
          <w:rFonts w:ascii="Avenir Black" w:hAnsi="Avenir Black" w:cs="Times New Roman"/>
          <w:noProof w:val="0"/>
          <w:color w:val="B52159"/>
          <w:szCs w:val="24"/>
          <w:shd w:val="clear" w:color="auto" w:fill="auto"/>
        </w:rPr>
        <w:t>Personal development</w:t>
      </w:r>
    </w:p>
    <w:p w14:paraId="0B158F44" w14:textId="77777777" w:rsidR="00722E68" w:rsidRDefault="00722E68" w:rsidP="00722E68">
      <w:pPr>
        <w:pStyle w:val="Bulletpoints"/>
        <w:rPr>
          <w:lang w:eastAsia="en-GB"/>
        </w:rPr>
      </w:pPr>
      <w:r>
        <w:rPr>
          <w:lang w:eastAsia="en-GB"/>
        </w:rPr>
        <w:t xml:space="preserve"> Meet the organisation’s requirements for training attendance.</w:t>
      </w:r>
    </w:p>
    <w:p w14:paraId="5525D7C7" w14:textId="77777777" w:rsidR="00722E68" w:rsidRDefault="00722E68" w:rsidP="00722E68">
      <w:pPr>
        <w:pStyle w:val="Bulletpoints"/>
        <w:rPr>
          <w:lang w:eastAsia="en-GB"/>
        </w:rPr>
      </w:pPr>
      <w:r>
        <w:rPr>
          <w:lang w:eastAsia="en-GB"/>
        </w:rPr>
        <w:t xml:space="preserve"> Attend relevant continuing professional development activities to maintain competence. </w:t>
      </w:r>
    </w:p>
    <w:p w14:paraId="27D3D05A" w14:textId="77777777" w:rsidR="00722E68" w:rsidRDefault="00722E68" w:rsidP="00722E68">
      <w:pPr>
        <w:pStyle w:val="Bulletpoints"/>
        <w:rPr>
          <w:lang w:eastAsia="en-GB"/>
        </w:rPr>
      </w:pPr>
      <w:r>
        <w:rPr>
          <w:lang w:eastAsia="en-GB"/>
        </w:rPr>
        <w:t>Receive regular supervision and undertake reflective practice</w:t>
      </w:r>
    </w:p>
    <w:p w14:paraId="03ECC51F" w14:textId="45F2D2A1" w:rsidR="00722E68" w:rsidRDefault="00722E68" w:rsidP="00722E68">
      <w:pPr>
        <w:pStyle w:val="Bulletpoints"/>
        <w:rPr>
          <w:lang w:eastAsia="en-GB"/>
        </w:rPr>
      </w:pPr>
      <w:r>
        <w:rPr>
          <w:lang w:eastAsia="en-GB"/>
        </w:rPr>
        <w:t xml:space="preserve">Recognise the potential personal impact of working </w:t>
      </w:r>
      <w:r w:rsidR="002234E2">
        <w:rPr>
          <w:lang w:eastAsia="en-GB"/>
        </w:rPr>
        <w:t xml:space="preserve">within the </w:t>
      </w:r>
      <w:r w:rsidR="001A42CC">
        <w:rPr>
          <w:lang w:eastAsia="en-GB"/>
        </w:rPr>
        <w:t>Children in Care</w:t>
      </w:r>
      <w:r w:rsidR="002234E2">
        <w:rPr>
          <w:lang w:eastAsia="en-GB"/>
        </w:rPr>
        <w:t xml:space="preserve"> role</w:t>
      </w:r>
      <w:r>
        <w:rPr>
          <w:lang w:eastAsia="en-GB"/>
        </w:rPr>
        <w:t xml:space="preserve"> on self and others and seek help when necessary.</w:t>
      </w:r>
    </w:p>
    <w:p w14:paraId="2D52E11F" w14:textId="77777777" w:rsidR="00722E68" w:rsidRPr="00E47C3F" w:rsidRDefault="00722E68" w:rsidP="00E47C3F">
      <w:pPr>
        <w:pStyle w:val="Bulletpoints"/>
        <w:numPr>
          <w:ilvl w:val="0"/>
          <w:numId w:val="0"/>
        </w:numPr>
        <w:ind w:left="567"/>
        <w:rPr>
          <w:rFonts w:ascii="Avenir Black" w:hAnsi="Avenir Black" w:cs="Times New Roman"/>
          <w:noProof w:val="0"/>
          <w:color w:val="B52159"/>
          <w:szCs w:val="24"/>
          <w:shd w:val="clear" w:color="auto" w:fill="auto"/>
        </w:rPr>
      </w:pPr>
      <w:r w:rsidRPr="00E47C3F">
        <w:rPr>
          <w:rFonts w:ascii="Avenir Black" w:hAnsi="Avenir Black" w:cs="Times New Roman"/>
          <w:noProof w:val="0"/>
          <w:color w:val="B52159"/>
          <w:szCs w:val="24"/>
          <w:shd w:val="clear" w:color="auto" w:fill="auto"/>
        </w:rPr>
        <w:t xml:space="preserve">Appraisal </w:t>
      </w:r>
    </w:p>
    <w:p w14:paraId="5F933834" w14:textId="77777777" w:rsidR="00722E68" w:rsidRDefault="00722E68" w:rsidP="00722E68">
      <w:pPr>
        <w:pStyle w:val="Bulletpoints"/>
        <w:rPr>
          <w:lang w:eastAsia="en-GB"/>
        </w:rPr>
      </w:pPr>
      <w:r>
        <w:rPr>
          <w:lang w:eastAsia="en-GB"/>
        </w:rPr>
        <w:t>Receive annual appraisal from a professional with specialist knowledge of safeguarding children and with knowledge of the individual’s support and professional context and framework.</w:t>
      </w:r>
    </w:p>
    <w:p w14:paraId="2DE009D8" w14:textId="77777777" w:rsidR="00722E68" w:rsidRPr="00E47C3F" w:rsidRDefault="00722E68" w:rsidP="00E47C3F">
      <w:pPr>
        <w:pStyle w:val="Bulletpoints"/>
        <w:numPr>
          <w:ilvl w:val="0"/>
          <w:numId w:val="0"/>
        </w:numPr>
        <w:ind w:left="567"/>
        <w:rPr>
          <w:rFonts w:ascii="Avenir Black" w:hAnsi="Avenir Black" w:cs="Times New Roman"/>
          <w:noProof w:val="0"/>
          <w:color w:val="B52159"/>
          <w:szCs w:val="24"/>
          <w:shd w:val="clear" w:color="auto" w:fill="auto"/>
        </w:rPr>
      </w:pPr>
      <w:r w:rsidRPr="00E47C3F">
        <w:rPr>
          <w:rFonts w:ascii="Avenir Black" w:hAnsi="Avenir Black" w:cs="Times New Roman"/>
          <w:noProof w:val="0"/>
          <w:color w:val="B52159"/>
          <w:szCs w:val="24"/>
          <w:shd w:val="clear" w:color="auto" w:fill="auto"/>
        </w:rPr>
        <w:lastRenderedPageBreak/>
        <w:t>Accountability</w:t>
      </w:r>
    </w:p>
    <w:p w14:paraId="309BB369" w14:textId="77777777" w:rsidR="000E58A6" w:rsidRDefault="00722E68" w:rsidP="00722E68">
      <w:pPr>
        <w:pStyle w:val="Bulletpoints"/>
        <w:rPr>
          <w:lang w:eastAsia="en-GB"/>
        </w:rPr>
      </w:pPr>
      <w:r>
        <w:rPr>
          <w:lang w:eastAsia="en-GB"/>
        </w:rPr>
        <w:t xml:space="preserve"> Be accountable to </w:t>
      </w:r>
      <w:r w:rsidR="000E58A6">
        <w:rPr>
          <w:lang w:eastAsia="en-GB"/>
        </w:rPr>
        <w:t>the Managing Director / Business Unit Head</w:t>
      </w:r>
    </w:p>
    <w:p w14:paraId="06E66CFA" w14:textId="5488AE59" w:rsidR="00722E68" w:rsidRDefault="000E58A6" w:rsidP="00722E68">
      <w:pPr>
        <w:pStyle w:val="Bulletpoints"/>
        <w:rPr>
          <w:lang w:eastAsia="en-GB"/>
        </w:rPr>
      </w:pPr>
      <w:r>
        <w:rPr>
          <w:lang w:eastAsia="en-GB"/>
        </w:rPr>
        <w:t>R</w:t>
      </w:r>
      <w:r w:rsidR="00722E68">
        <w:rPr>
          <w:lang w:eastAsia="en-GB"/>
        </w:rPr>
        <w:t xml:space="preserve">eport to </w:t>
      </w:r>
      <w:r w:rsidR="00E47C3F">
        <w:rPr>
          <w:lang w:eastAsia="en-GB"/>
        </w:rPr>
        <w:t xml:space="preserve">BU </w:t>
      </w:r>
      <w:r>
        <w:rPr>
          <w:lang w:eastAsia="en-GB"/>
        </w:rPr>
        <w:t xml:space="preserve">Named Nurse for </w:t>
      </w:r>
      <w:r w:rsidR="001A42CC">
        <w:rPr>
          <w:lang w:eastAsia="en-GB"/>
        </w:rPr>
        <w:t>Children in Care</w:t>
      </w:r>
    </w:p>
    <w:p w14:paraId="50EF6D90" w14:textId="6E94358B" w:rsidR="00722E68" w:rsidRDefault="00722E68" w:rsidP="00853AE2">
      <w:pPr>
        <w:pStyle w:val="Bulletpoints"/>
        <w:numPr>
          <w:ilvl w:val="0"/>
          <w:numId w:val="0"/>
        </w:numPr>
        <w:ind w:left="567"/>
        <w:rPr>
          <w:lang w:eastAsia="en-GB"/>
        </w:rPr>
      </w:pPr>
    </w:p>
    <w:p w14:paraId="0C4B16BD" w14:textId="77777777" w:rsidR="008A34A3" w:rsidRDefault="008A34A3" w:rsidP="00D26976">
      <w:pPr>
        <w:pStyle w:val="Subheader"/>
      </w:pPr>
    </w:p>
    <w:p w14:paraId="37B419F1" w14:textId="77777777" w:rsidR="005A297A" w:rsidRPr="00E50BB4" w:rsidRDefault="00C57A59" w:rsidP="00D26976">
      <w:pPr>
        <w:pStyle w:val="Subheader"/>
        <w:rPr>
          <w:highlight w:val="yellow"/>
        </w:rPr>
      </w:pPr>
      <w:r w:rsidRPr="00E50BB4">
        <w:rPr>
          <w:highlight w:val="yellow"/>
        </w:rPr>
        <w:t>Proposed job plan</w:t>
      </w:r>
    </w:p>
    <w:p w14:paraId="1353FEC2" w14:textId="77777777" w:rsidR="00B74FF1" w:rsidRDefault="00E50BB4" w:rsidP="00B74FF1">
      <w:pPr>
        <w:rPr>
          <w:rFonts w:ascii="Times New Roman" w:hAnsi="Times New Roman"/>
          <w:szCs w:val="24"/>
          <w:lang w:eastAsia="en-GB"/>
        </w:rPr>
      </w:pPr>
      <w:r w:rsidRPr="00E50BB4">
        <w:rPr>
          <w:highlight w:val="yellow"/>
          <w:shd w:val="clear" w:color="auto" w:fill="FFFFFF"/>
          <w:lang w:eastAsia="en-GB"/>
        </w:rPr>
        <w:t>XXXXXX</w:t>
      </w:r>
      <w:r w:rsidR="00B74FF1" w:rsidRPr="00E50BB4">
        <w:rPr>
          <w:highlight w:val="yellow"/>
          <w:shd w:val="clear" w:color="auto" w:fill="FFFFFF"/>
          <w:lang w:eastAsia="en-GB"/>
        </w:rPr>
        <w:t>.</w:t>
      </w:r>
    </w:p>
    <w:p w14:paraId="1861018A" w14:textId="77777777" w:rsidR="00B74FF1" w:rsidRPr="00127340" w:rsidRDefault="00C6269C" w:rsidP="00FB4EAB">
      <w:pPr>
        <w:pStyle w:val="Subheader"/>
        <w:rPr>
          <w:highlight w:val="yellow"/>
        </w:rPr>
      </w:pPr>
      <w:r w:rsidRPr="00127340">
        <w:rPr>
          <w:highlight w:val="yellow"/>
        </w:rPr>
        <w:t>Outline of Provisional Job Schedule:</w:t>
      </w:r>
    </w:p>
    <w:p w14:paraId="6EAA94A6" w14:textId="5E9ABB03" w:rsidR="00BB78CB" w:rsidRDefault="00D70A9F" w:rsidP="00FB4EAB">
      <w:pPr>
        <w:rPr>
          <w:rFonts w:ascii="Times New Roman" w:hAnsi="Times New Roman"/>
          <w:szCs w:val="24"/>
          <w:lang w:eastAsia="en-GB"/>
        </w:rPr>
      </w:pPr>
      <w:r w:rsidRPr="00127340">
        <w:rPr>
          <w:highlight w:val="yellow"/>
          <w:shd w:val="clear" w:color="auto" w:fill="FFFFFF"/>
          <w:lang w:eastAsia="en-GB"/>
        </w:rPr>
        <w:t>XXX</w:t>
      </w:r>
    </w:p>
    <w:p w14:paraId="21158B2F" w14:textId="77777777" w:rsidR="008A34A3" w:rsidRDefault="008A34A3" w:rsidP="008A34A3">
      <w:pPr>
        <w:pStyle w:val="Heading2"/>
        <w:rPr>
          <w:lang w:eastAsia="en-GB"/>
        </w:rPr>
      </w:pPr>
    </w:p>
    <w:p w14:paraId="52894CAF" w14:textId="77777777" w:rsidR="00FB4EAB" w:rsidRDefault="008A34A3" w:rsidP="008A34A3">
      <w:pPr>
        <w:pStyle w:val="Heading2"/>
      </w:pPr>
      <w:r>
        <w:t>Our values</w:t>
      </w:r>
    </w:p>
    <w:p w14:paraId="784FC1C4"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26C9877F" w14:textId="77777777" w:rsidR="0057282E" w:rsidRPr="00B27235" w:rsidRDefault="0057282E" w:rsidP="0057282E">
      <w:pPr>
        <w:rPr>
          <w:lang w:eastAsia="en-GB"/>
        </w:rPr>
      </w:pPr>
      <w:r w:rsidRPr="00B27235">
        <w:rPr>
          <w:lang w:eastAsia="en-GB"/>
        </w:rPr>
        <w:t>To many organisations</w:t>
      </w:r>
      <w:r w:rsidR="00722E68">
        <w:rPr>
          <w:lang w:eastAsia="en-GB"/>
        </w:rPr>
        <w:t>,</w:t>
      </w:r>
      <w:r w:rsidRPr="00B27235">
        <w:rPr>
          <w:lang w:eastAsia="en-GB"/>
        </w:rPr>
        <w:t xml:space="preserve"> values are just words which don’t translate into reality of the day to day but our values flow through everything that we do, they define who we are, what we stand for and set the expectations of our colleagues, communities, customers</w:t>
      </w:r>
      <w:r w:rsidR="00722E68">
        <w:rPr>
          <w:lang w:eastAsia="en-GB"/>
        </w:rPr>
        <w:t>,</w:t>
      </w:r>
      <w:r w:rsidRPr="00B27235">
        <w:rPr>
          <w:lang w:eastAsia="en-GB"/>
        </w:rPr>
        <w:t xml:space="preserve"> and partners. They have been defined by our colleagues and have been integral to our journey so far and will be integral to our future as well.</w:t>
      </w:r>
    </w:p>
    <w:p w14:paraId="1C5FE064"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15B006D0" w14:textId="77777777" w:rsidTr="00097855">
        <w:trPr>
          <w:trHeight w:val="454"/>
        </w:trPr>
        <w:tc>
          <w:tcPr>
            <w:tcW w:w="3387" w:type="dxa"/>
            <w:tcBorders>
              <w:left w:val="single" w:sz="4" w:space="0" w:color="B52059"/>
              <w:right w:val="single" w:sz="4" w:space="0" w:color="B52059"/>
            </w:tcBorders>
            <w:shd w:val="clear" w:color="auto" w:fill="auto"/>
            <w:vAlign w:val="center"/>
          </w:tcPr>
          <w:p w14:paraId="25301A39"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416AB18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35298A6B"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05FBB7D0"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1D02082C" w14:textId="77777777" w:rsidR="00097855" w:rsidRPr="00097855" w:rsidRDefault="00097855" w:rsidP="00097855">
            <w:pPr>
              <w:pStyle w:val="Bulletpoints"/>
              <w:rPr>
                <w:szCs w:val="24"/>
              </w:rPr>
            </w:pPr>
            <w:r w:rsidRPr="00097855">
              <w:rPr>
                <w:szCs w:val="24"/>
              </w:rPr>
              <w:t xml:space="preserve">Inspire </w:t>
            </w:r>
          </w:p>
          <w:p w14:paraId="720032B5" w14:textId="77777777" w:rsidR="00097855" w:rsidRPr="00097855" w:rsidRDefault="00097855" w:rsidP="00097855">
            <w:pPr>
              <w:pStyle w:val="Bulletpoints"/>
              <w:rPr>
                <w:szCs w:val="24"/>
              </w:rPr>
            </w:pPr>
            <w:r w:rsidRPr="00097855">
              <w:rPr>
                <w:szCs w:val="24"/>
              </w:rPr>
              <w:t>Understand</w:t>
            </w:r>
          </w:p>
          <w:p w14:paraId="0CA648D6"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6244EF9D" w14:textId="77777777" w:rsidR="00097855" w:rsidRPr="00097855" w:rsidRDefault="00097855" w:rsidP="00097855">
            <w:pPr>
              <w:pStyle w:val="Bulletpoints"/>
              <w:rPr>
                <w:szCs w:val="24"/>
                <w:lang w:eastAsia="en-GB"/>
              </w:rPr>
            </w:pPr>
            <w:r w:rsidRPr="00097855">
              <w:rPr>
                <w:szCs w:val="24"/>
                <w:lang w:eastAsia="en-GB"/>
              </w:rPr>
              <w:t>Challenge</w:t>
            </w:r>
          </w:p>
          <w:p w14:paraId="09A94AE1" w14:textId="77777777" w:rsidR="00097855" w:rsidRPr="00097855" w:rsidRDefault="00097855" w:rsidP="00097855">
            <w:pPr>
              <w:pStyle w:val="Bulletpoints"/>
              <w:rPr>
                <w:szCs w:val="24"/>
                <w:lang w:eastAsia="en-GB"/>
              </w:rPr>
            </w:pPr>
            <w:r w:rsidRPr="00097855">
              <w:rPr>
                <w:szCs w:val="24"/>
                <w:lang w:eastAsia="en-GB"/>
              </w:rPr>
              <w:t>Improve</w:t>
            </w:r>
          </w:p>
          <w:p w14:paraId="3EAA6258"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298BA42F" w14:textId="77777777" w:rsidR="00097855" w:rsidRPr="00097855" w:rsidRDefault="00097855" w:rsidP="00097855">
            <w:pPr>
              <w:pStyle w:val="Bulletpoints"/>
              <w:rPr>
                <w:szCs w:val="24"/>
              </w:rPr>
            </w:pPr>
            <w:r w:rsidRPr="00097855">
              <w:rPr>
                <w:szCs w:val="24"/>
              </w:rPr>
              <w:t>Accountability</w:t>
            </w:r>
          </w:p>
          <w:p w14:paraId="6D266D39" w14:textId="77777777" w:rsidR="00097855" w:rsidRPr="00097855" w:rsidRDefault="00097855" w:rsidP="00097855">
            <w:pPr>
              <w:pStyle w:val="Bulletpoints"/>
              <w:rPr>
                <w:szCs w:val="24"/>
              </w:rPr>
            </w:pPr>
            <w:r w:rsidRPr="00097855">
              <w:rPr>
                <w:szCs w:val="24"/>
              </w:rPr>
              <w:t>Involve</w:t>
            </w:r>
          </w:p>
          <w:p w14:paraId="76390EDA" w14:textId="77777777" w:rsidR="00097855" w:rsidRPr="00B27235" w:rsidRDefault="00097855" w:rsidP="00097855">
            <w:pPr>
              <w:pStyle w:val="Bulletpoints"/>
              <w:rPr>
                <w:lang w:eastAsia="en-GB"/>
              </w:rPr>
            </w:pPr>
            <w:r w:rsidRPr="00097855">
              <w:rPr>
                <w:szCs w:val="24"/>
              </w:rPr>
              <w:t>Resilience</w:t>
            </w:r>
          </w:p>
        </w:tc>
      </w:tr>
    </w:tbl>
    <w:p w14:paraId="24C7485B" w14:textId="77777777" w:rsidR="0057282E" w:rsidRDefault="00203DFA" w:rsidP="00203DFA">
      <w:pPr>
        <w:pStyle w:val="Heading2"/>
      </w:pPr>
      <w:r w:rsidRPr="00B27235">
        <w:t>Confidentiality and Information Security</w:t>
      </w:r>
    </w:p>
    <w:p w14:paraId="0C2FA1D4"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1A600288" w14:textId="77777777" w:rsidR="00807B6F" w:rsidRDefault="00893653" w:rsidP="00F20D0B">
      <w:r w:rsidRPr="00B27235">
        <w:t>All information which identifies living individuals in whatever form (paper/pictures, electronic data/</w:t>
      </w:r>
      <w:proofErr w:type="gramStart"/>
      <w:r w:rsidRPr="00B27235">
        <w:t>images</w:t>
      </w:r>
      <w:proofErr w:type="gramEnd"/>
      <w:r w:rsidRPr="00B27235">
        <w:t xml:space="preserve"> or voice) is covered by the 1998 Data Protection Act and should be managed in </w:t>
      </w:r>
      <w:r w:rsidRPr="00B27235">
        <w:lastRenderedPageBreak/>
        <w:t xml:space="preserve">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704DDDF1" w14:textId="77777777" w:rsidR="009D7013" w:rsidRDefault="009D7013" w:rsidP="00F20D0B"/>
    <w:p w14:paraId="76484BC7" w14:textId="77777777" w:rsidR="009D7013" w:rsidRDefault="009D7013" w:rsidP="00EE7A7C">
      <w:pPr>
        <w:pStyle w:val="Heading2"/>
      </w:pPr>
      <w:r>
        <w:t>Information governance</w:t>
      </w:r>
      <w:r w:rsidR="00EE7A7C">
        <w:t xml:space="preserve"> responsibilit</w:t>
      </w:r>
      <w:r w:rsidR="000067B2">
        <w:t>ies</w:t>
      </w:r>
    </w:p>
    <w:p w14:paraId="4E8FFA6B" w14:textId="77777777" w:rsidR="003A1AF9" w:rsidRDefault="000067B2" w:rsidP="00230065">
      <w:r>
        <w:t xml:space="preserve">You </w:t>
      </w:r>
      <w:r w:rsidRPr="00B27235">
        <w:t>are responsible for the following key aspects of Information Governance (not an exhaustive list):</w:t>
      </w:r>
    </w:p>
    <w:p w14:paraId="0486AEB8" w14:textId="77777777" w:rsidR="003F2700" w:rsidRPr="003F2700" w:rsidRDefault="003F2700" w:rsidP="003F2700">
      <w:pPr>
        <w:pStyle w:val="Bulletpoints"/>
      </w:pPr>
      <w:r w:rsidRPr="003F2700">
        <w:t>Completion of annual information governance training</w:t>
      </w:r>
    </w:p>
    <w:p w14:paraId="3DE98623" w14:textId="77777777" w:rsidR="003F2700" w:rsidRPr="003F2700" w:rsidRDefault="003F2700" w:rsidP="003F2700">
      <w:pPr>
        <w:pStyle w:val="Bulletpoints"/>
      </w:pPr>
      <w:r w:rsidRPr="003F2700">
        <w:t xml:space="preserve">Reading applicable policies and procedures </w:t>
      </w:r>
    </w:p>
    <w:p w14:paraId="42CBB685"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1C25E2F0" w14:textId="77777777" w:rsidR="003F2700" w:rsidRPr="003F2700" w:rsidRDefault="003F2700" w:rsidP="003F2700">
      <w:pPr>
        <w:pStyle w:val="Bulletpoints"/>
      </w:pPr>
      <w:r w:rsidRPr="003F2700">
        <w:t xml:space="preserve">Ensuring the security and confidentiality of all records and personal information assets </w:t>
      </w:r>
    </w:p>
    <w:p w14:paraId="747FC3C3"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648600FB"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03E081D1"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56E0E03A" w14:textId="77777777" w:rsidR="003F2700" w:rsidRPr="003F2700" w:rsidRDefault="003F2700" w:rsidP="003F2700">
      <w:pPr>
        <w:pStyle w:val="Bulletpoints"/>
      </w:pPr>
      <w:r w:rsidRPr="003F2700">
        <w:t xml:space="preserve">Adherence to the clear desk/screen policy </w:t>
      </w:r>
    </w:p>
    <w:p w14:paraId="0C06FED8" w14:textId="77777777" w:rsidR="004F7DE8" w:rsidRPr="003F2700" w:rsidRDefault="003F2700" w:rsidP="003F2700">
      <w:pPr>
        <w:pStyle w:val="Bulletpoints"/>
      </w:pPr>
      <w:r w:rsidRPr="003F2700">
        <w:t>Only using approved equipment for conducting business</w:t>
      </w:r>
    </w:p>
    <w:p w14:paraId="036B5BEB" w14:textId="77777777" w:rsidR="003F2700" w:rsidRDefault="003F2700" w:rsidP="003F2700">
      <w:pPr>
        <w:pStyle w:val="Bulletpoints"/>
        <w:numPr>
          <w:ilvl w:val="0"/>
          <w:numId w:val="0"/>
        </w:numPr>
        <w:ind w:left="284"/>
      </w:pPr>
    </w:p>
    <w:p w14:paraId="48B209BB" w14:textId="77777777" w:rsidR="004F7DE8" w:rsidRDefault="00B74F18" w:rsidP="004F7DE8">
      <w:pPr>
        <w:pStyle w:val="Heading2"/>
      </w:pPr>
      <w:r>
        <w:t>Governance</w:t>
      </w:r>
    </w:p>
    <w:p w14:paraId="712C3016"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473D9E13" w14:textId="77777777" w:rsidR="001E50B3" w:rsidRDefault="001E50B3" w:rsidP="00B74F18"/>
    <w:p w14:paraId="21E60FE7" w14:textId="77777777" w:rsidR="001E50B3" w:rsidRDefault="00D26976" w:rsidP="001E50B3">
      <w:pPr>
        <w:pStyle w:val="Heading2"/>
      </w:pPr>
      <w:r>
        <w:lastRenderedPageBreak/>
        <w:t>Registered Health Professional</w:t>
      </w:r>
    </w:p>
    <w:p w14:paraId="11FCD1F5"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2B0F70F5" w14:textId="77777777" w:rsidR="00992BB8" w:rsidRDefault="00992BB8" w:rsidP="00B74F18"/>
    <w:p w14:paraId="0A6D2F63" w14:textId="77777777" w:rsidR="00992BB8" w:rsidRDefault="00B171A1" w:rsidP="00281375">
      <w:pPr>
        <w:pStyle w:val="Heading2"/>
      </w:pPr>
      <w:r>
        <w:t>Risk Management/Health &amp; Safety</w:t>
      </w:r>
    </w:p>
    <w:p w14:paraId="19BFAE47"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698D8DF1"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B27235">
        <w:t>patients</w:t>
      </w:r>
      <w:proofErr w:type="gramEnd"/>
      <w:r w:rsidRPr="00B27235">
        <w:t xml:space="preserve"> and visitors. It is essential to </w:t>
      </w:r>
      <w:proofErr w:type="gramStart"/>
      <w:r w:rsidRPr="00B27235">
        <w:t>observe strict fire and security precautions at all times</w:t>
      </w:r>
      <w:proofErr w:type="gramEnd"/>
      <w:r w:rsidRPr="00B27235">
        <w:t>.</w:t>
      </w:r>
    </w:p>
    <w:p w14:paraId="768B4092" w14:textId="77777777" w:rsidR="00C27EE7" w:rsidRDefault="00C27EE7" w:rsidP="00C27EE7">
      <w:r w:rsidRPr="00B27235">
        <w:t>All staff must report accidents, incidents and near misses so that the company can learn from them and improve safety.</w:t>
      </w:r>
    </w:p>
    <w:p w14:paraId="57392211" w14:textId="77777777" w:rsidR="000E43C3" w:rsidRDefault="000E43C3" w:rsidP="00C27EE7"/>
    <w:p w14:paraId="45DCB7EC"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F88B918" w14:textId="77777777" w:rsidR="003B5E57" w:rsidRDefault="003B5E57" w:rsidP="00C27EE7">
      <w:r w:rsidRPr="00B27235">
        <w:t>We are committed to safeguarding and promoting the welfare of children and adults at risk of harm and expects all employees to share this commitment. </w:t>
      </w:r>
    </w:p>
    <w:p w14:paraId="7B3197D2" w14:textId="77777777" w:rsidR="00373569" w:rsidRDefault="00373569" w:rsidP="00C27EE7"/>
    <w:p w14:paraId="389A45C8" w14:textId="77777777" w:rsidR="00373569" w:rsidRDefault="00373569" w:rsidP="00D736E0">
      <w:pPr>
        <w:pStyle w:val="Heading2"/>
      </w:pPr>
      <w:r>
        <w:t>Medicines</w:t>
      </w:r>
      <w:r w:rsidR="007F4AB2">
        <w:t xml:space="preserve"> Management Responsibility</w:t>
      </w:r>
    </w:p>
    <w:p w14:paraId="1173D21D" w14:textId="77777777" w:rsidR="001E5B60" w:rsidRPr="001E5B60" w:rsidRDefault="001E5B60" w:rsidP="00D736E0">
      <w:pPr>
        <w:pStyle w:val="Subheader"/>
      </w:pPr>
      <w:r w:rsidRPr="001E5B60">
        <w:t>Nursing or registered healthcare professionals</w:t>
      </w:r>
    </w:p>
    <w:p w14:paraId="23506ED0"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5FB7F7F4" w14:textId="77777777" w:rsidR="00D736E0" w:rsidRPr="00D736E0" w:rsidRDefault="00D736E0" w:rsidP="00D736E0">
      <w:pPr>
        <w:pStyle w:val="Subheader"/>
      </w:pPr>
      <w:r w:rsidRPr="00D736E0">
        <w:t>Skilled non-registered staff</w:t>
      </w:r>
    </w:p>
    <w:p w14:paraId="2FB0360A"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1615F4C7" w14:textId="77777777" w:rsidR="001241C0" w:rsidRDefault="001241C0" w:rsidP="00D736E0"/>
    <w:p w14:paraId="635C3348" w14:textId="77777777" w:rsidR="001241C0" w:rsidRDefault="001241C0" w:rsidP="00E17443">
      <w:pPr>
        <w:pStyle w:val="Heading2"/>
      </w:pPr>
      <w:r>
        <w:lastRenderedPageBreak/>
        <w:t>Policies and Procedures</w:t>
      </w:r>
    </w:p>
    <w:p w14:paraId="63284BD0" w14:textId="77777777" w:rsidR="00E17443" w:rsidRDefault="00E17443" w:rsidP="00D736E0">
      <w:r w:rsidRPr="00E17443">
        <w:t>All colleagues must comply with the Company Policies and Procedures which can be found on the company intranet.</w:t>
      </w:r>
    </w:p>
    <w:p w14:paraId="1BF151AB" w14:textId="77777777" w:rsidR="000479E1" w:rsidRDefault="000479E1" w:rsidP="00D736E0"/>
    <w:p w14:paraId="13D6BE34" w14:textId="77777777" w:rsidR="000479E1" w:rsidRDefault="000479E1" w:rsidP="000479E1">
      <w:pPr>
        <w:pStyle w:val="Heading2"/>
      </w:pPr>
      <w:r>
        <w:t>General</w:t>
      </w:r>
    </w:p>
    <w:p w14:paraId="304B8365"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5BFC7D80"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0067801B" w14:textId="77777777" w:rsidR="000479E1" w:rsidRDefault="000479E1" w:rsidP="000479E1">
      <w:r w:rsidRPr="000479E1">
        <w:t>The company recognises a “non-smoking” policy. Employees are not able to smoke anywhere within the premises or when outside on official business.</w:t>
      </w:r>
    </w:p>
    <w:p w14:paraId="1DAA2ECD" w14:textId="77777777" w:rsidR="000116CF" w:rsidRDefault="000116CF" w:rsidP="000479E1"/>
    <w:p w14:paraId="24D241A6" w14:textId="77777777" w:rsidR="000116CF" w:rsidRDefault="000116CF" w:rsidP="000116CF">
      <w:pPr>
        <w:pStyle w:val="Heading2"/>
      </w:pPr>
      <w:r>
        <w:t>Equal Opportunities</w:t>
      </w:r>
    </w:p>
    <w:p w14:paraId="312D30A2"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2DAF7A97" w14:textId="77777777" w:rsidR="00701453" w:rsidRDefault="00701453" w:rsidP="000479E1"/>
    <w:p w14:paraId="3FFEAE20" w14:textId="77777777" w:rsidR="00701453" w:rsidRDefault="00701453" w:rsidP="00205629">
      <w:pPr>
        <w:pStyle w:val="Heading2"/>
      </w:pPr>
      <w:r>
        <w:t>Flexibility</w:t>
      </w:r>
      <w:r w:rsidR="00205629">
        <w:t xml:space="preserve"> Statement</w:t>
      </w:r>
    </w:p>
    <w:p w14:paraId="286ACF1A"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2497EB3E" w14:textId="77777777" w:rsidR="00B62F46" w:rsidRDefault="00B62F46" w:rsidP="000479E1"/>
    <w:p w14:paraId="73287858" w14:textId="778B03D9" w:rsidR="003F2700" w:rsidRDefault="003F2700">
      <w:pPr>
        <w:spacing w:after="0" w:line="240" w:lineRule="auto"/>
        <w:rPr>
          <w:rFonts w:ascii="Avenir Black" w:eastAsia="Times New Roman" w:hAnsi="Avenir Black"/>
          <w:color w:val="B52159"/>
          <w:sz w:val="28"/>
          <w:szCs w:val="26"/>
        </w:rPr>
      </w:pPr>
    </w:p>
    <w:p w14:paraId="729DCB77" w14:textId="77777777" w:rsidR="00B62F46" w:rsidRDefault="00B62F46" w:rsidP="00356DB4">
      <w:pPr>
        <w:pStyle w:val="Heading2"/>
      </w:pPr>
      <w:r>
        <w:t>Personal</w:t>
      </w:r>
      <w:r w:rsidR="00356DB4">
        <w:t xml:space="preserve"> Specification</w:t>
      </w:r>
    </w:p>
    <w:p w14:paraId="2A938C0B" w14:textId="77777777" w:rsidR="00746885" w:rsidRPr="00746885" w:rsidRDefault="000142A9" w:rsidP="00746885">
      <w:pPr>
        <w:spacing w:after="240"/>
        <w:ind w:right="-2"/>
        <w:rPr>
          <w:rFonts w:ascii="Arial" w:hAnsi="Arial" w:cs="Arial"/>
          <w:b/>
          <w:color w:val="808080" w:themeColor="background1" w:themeShade="80"/>
        </w:rPr>
      </w:pPr>
      <w:r w:rsidRPr="00746885">
        <w:rPr>
          <w:rFonts w:ascii="Avenir Black" w:hAnsi="Avenir Black"/>
          <w:color w:val="B52159"/>
          <w:sz w:val="28"/>
          <w:szCs w:val="26"/>
        </w:rPr>
        <w:t>Essential</w:t>
      </w:r>
      <w:r w:rsidR="00746885" w:rsidRPr="00746885">
        <w:rPr>
          <w:rFonts w:ascii="Arial" w:hAnsi="Arial" w:cs="Arial"/>
          <w:color w:val="808080" w:themeColor="background1" w:themeShade="80"/>
        </w:rPr>
        <w:t xml:space="preserve"> </w:t>
      </w:r>
    </w:p>
    <w:p w14:paraId="7970468D" w14:textId="77777777" w:rsidR="00746885" w:rsidRPr="00746885" w:rsidRDefault="00746885" w:rsidP="00746885">
      <w:pPr>
        <w:pStyle w:val="Bulletpoints"/>
        <w:numPr>
          <w:ilvl w:val="0"/>
          <w:numId w:val="0"/>
        </w:numPr>
        <w:ind w:left="567"/>
        <w:rPr>
          <w:b/>
          <w:bCs/>
        </w:rPr>
      </w:pPr>
      <w:r w:rsidRPr="00CC3D7F">
        <w:rPr>
          <w:rFonts w:ascii="Arial" w:hAnsi="Arial"/>
          <w:color w:val="808080" w:themeColor="background1" w:themeShade="80"/>
        </w:rPr>
        <w:t xml:space="preserve"> </w:t>
      </w:r>
      <w:r w:rsidRPr="00746885">
        <w:rPr>
          <w:b/>
          <w:bCs/>
        </w:rPr>
        <w:t>Education/Qualifications</w:t>
      </w:r>
    </w:p>
    <w:p w14:paraId="7F662D18" w14:textId="7CBEE384" w:rsidR="00746885" w:rsidRPr="00E570EB" w:rsidRDefault="00746885" w:rsidP="00FF2473">
      <w:pPr>
        <w:pStyle w:val="Bulletpoints"/>
        <w:numPr>
          <w:ilvl w:val="0"/>
          <w:numId w:val="0"/>
        </w:numPr>
        <w:ind w:left="567"/>
        <w:rPr>
          <w:b/>
          <w:bCs/>
        </w:rPr>
      </w:pPr>
      <w:r w:rsidRPr="00746885">
        <w:lastRenderedPageBreak/>
        <w:t xml:space="preserve">Be registered on either Part 1 of the Nursing and Midwifery Council (NMC) register as a registered children’s nurse </w:t>
      </w:r>
      <w:r w:rsidR="00876ACD">
        <w:t xml:space="preserve"> </w:t>
      </w:r>
      <w:r w:rsidR="00876ACD" w:rsidRPr="00E570EB">
        <w:rPr>
          <w:b/>
          <w:bCs/>
        </w:rPr>
        <w:t xml:space="preserve">and </w:t>
      </w:r>
      <w:r w:rsidR="00876ACD">
        <w:t xml:space="preserve">/ </w:t>
      </w:r>
      <w:r w:rsidR="00853AE2" w:rsidRPr="00E570EB">
        <w:rPr>
          <w:b/>
          <w:bCs/>
        </w:rPr>
        <w:t>or</w:t>
      </w:r>
      <w:r w:rsidR="00853AE2">
        <w:t xml:space="preserve"> Part 3 register as a specialist community public health nurse </w:t>
      </w:r>
      <w:r w:rsidRPr="00E570EB">
        <w:rPr>
          <w:b/>
          <w:bCs/>
        </w:rPr>
        <w:t>Experience</w:t>
      </w:r>
    </w:p>
    <w:p w14:paraId="6F6136F2" w14:textId="77777777" w:rsidR="00746885" w:rsidRPr="00746885" w:rsidRDefault="00746885" w:rsidP="00B433B9">
      <w:pPr>
        <w:pStyle w:val="Bulletpoints"/>
        <w:numPr>
          <w:ilvl w:val="0"/>
          <w:numId w:val="0"/>
        </w:numPr>
        <w:ind w:left="567"/>
        <w:rPr>
          <w:b/>
          <w:bCs/>
        </w:rPr>
      </w:pPr>
      <w:r>
        <w:t>Sk</w:t>
      </w:r>
      <w:r w:rsidRPr="00746885">
        <w:rPr>
          <w:b/>
          <w:bCs/>
        </w:rPr>
        <w:t>ills/Abilities</w:t>
      </w:r>
    </w:p>
    <w:p w14:paraId="7F85CFC1" w14:textId="77777777" w:rsidR="00746885" w:rsidRPr="00876ACD" w:rsidRDefault="00746885" w:rsidP="00746885">
      <w:pPr>
        <w:pStyle w:val="Bulletpoints"/>
        <w:rPr>
          <w:sz w:val="22"/>
          <w:szCs w:val="20"/>
        </w:rPr>
      </w:pPr>
      <w:r w:rsidRPr="00876ACD">
        <w:rPr>
          <w:sz w:val="22"/>
          <w:szCs w:val="20"/>
        </w:rPr>
        <w:t xml:space="preserve">Excellent IT skills </w:t>
      </w:r>
    </w:p>
    <w:p w14:paraId="4B802A68" w14:textId="77777777" w:rsidR="00746885" w:rsidRPr="00746885" w:rsidRDefault="00746885" w:rsidP="00746885">
      <w:pPr>
        <w:pStyle w:val="Bulletpoints"/>
      </w:pPr>
      <w:r w:rsidRPr="00746885">
        <w:t xml:space="preserve"> Excellent communication skills</w:t>
      </w:r>
    </w:p>
    <w:p w14:paraId="0EE7A509" w14:textId="77777777" w:rsidR="00746885" w:rsidRPr="00746885" w:rsidRDefault="00746885" w:rsidP="00746885">
      <w:pPr>
        <w:pStyle w:val="Bulletpoints"/>
      </w:pPr>
      <w:r w:rsidRPr="00746885">
        <w:t xml:space="preserve"> Excellent literacy skills </w:t>
      </w:r>
    </w:p>
    <w:p w14:paraId="67B30829" w14:textId="77777777" w:rsidR="00746885" w:rsidRPr="00746885" w:rsidRDefault="00746885" w:rsidP="00746885">
      <w:pPr>
        <w:pStyle w:val="Bulletpoints"/>
      </w:pPr>
      <w:r w:rsidRPr="00746885">
        <w:t>Able to work effectively with children</w:t>
      </w:r>
      <w:r>
        <w:t xml:space="preserve">, </w:t>
      </w:r>
      <w:r w:rsidRPr="00746885">
        <w:t>young people</w:t>
      </w:r>
      <w:r>
        <w:t xml:space="preserve"> and adults</w:t>
      </w:r>
    </w:p>
    <w:p w14:paraId="5A4CE815" w14:textId="77777777" w:rsidR="00746885" w:rsidRPr="00746885" w:rsidRDefault="00746885" w:rsidP="00746885">
      <w:pPr>
        <w:pStyle w:val="Bulletpoints"/>
      </w:pPr>
      <w:r w:rsidRPr="00746885">
        <w:t xml:space="preserve">  Must have ability to travel effectively across the locality</w:t>
      </w:r>
    </w:p>
    <w:p w14:paraId="537049A4" w14:textId="77777777" w:rsidR="00746885" w:rsidRPr="00746885" w:rsidRDefault="00746885" w:rsidP="00746885">
      <w:pPr>
        <w:pStyle w:val="Bulletpoints"/>
        <w:numPr>
          <w:ilvl w:val="0"/>
          <w:numId w:val="0"/>
        </w:numPr>
        <w:ind w:left="567"/>
        <w:rPr>
          <w:b/>
          <w:bCs/>
        </w:rPr>
      </w:pPr>
      <w:r w:rsidRPr="00746885">
        <w:rPr>
          <w:b/>
          <w:bCs/>
        </w:rPr>
        <w:t>Knowledge and Understanding</w:t>
      </w:r>
    </w:p>
    <w:p w14:paraId="15C5F485" w14:textId="7354B6EF" w:rsidR="00746885" w:rsidRPr="00746885" w:rsidRDefault="00746885" w:rsidP="00746885">
      <w:pPr>
        <w:pStyle w:val="Bulletpoints"/>
      </w:pPr>
      <w:r w:rsidRPr="00746885">
        <w:t xml:space="preserve"> Understanding of the health needs of </w:t>
      </w:r>
      <w:r w:rsidR="001A42CC">
        <w:t>Children in Care</w:t>
      </w:r>
    </w:p>
    <w:p w14:paraId="664240EB" w14:textId="32BF7F7F" w:rsidR="00746885" w:rsidRPr="00746885" w:rsidRDefault="00746885" w:rsidP="00746885">
      <w:pPr>
        <w:pStyle w:val="Bulletpoints"/>
      </w:pPr>
      <w:r w:rsidRPr="00746885">
        <w:t xml:space="preserve"> Awareness of importance of confidentiality and legislation associated with information sharing </w:t>
      </w:r>
    </w:p>
    <w:p w14:paraId="16C176D4" w14:textId="40310A7F" w:rsidR="00746885" w:rsidRDefault="00746885" w:rsidP="00746885">
      <w:pPr>
        <w:pStyle w:val="Bulletpoints"/>
      </w:pPr>
      <w:r w:rsidRPr="00746885">
        <w:t xml:space="preserve">Good understanding of health promotion practice </w:t>
      </w:r>
    </w:p>
    <w:p w14:paraId="346C8BEB" w14:textId="038FEA4C" w:rsidR="00E570EB" w:rsidRDefault="00E570EB" w:rsidP="00746885">
      <w:pPr>
        <w:pStyle w:val="Bulletpoints"/>
      </w:pPr>
      <w:r>
        <w:t>Experience</w:t>
      </w:r>
      <w:r w:rsidR="00C13C85">
        <w:t xml:space="preserve"> working in a team</w:t>
      </w:r>
    </w:p>
    <w:p w14:paraId="431C12B7" w14:textId="1A4093D7" w:rsidR="00C13C85" w:rsidRPr="00746885" w:rsidRDefault="00C13C85" w:rsidP="00746885">
      <w:pPr>
        <w:pStyle w:val="Bulletpoints"/>
      </w:pPr>
      <w:r>
        <w:t>Motivated and entusiastic</w:t>
      </w:r>
    </w:p>
    <w:p w14:paraId="16F8555F" w14:textId="77777777" w:rsidR="00746885" w:rsidRDefault="00746885" w:rsidP="00746885">
      <w:pPr>
        <w:spacing w:after="240"/>
        <w:ind w:right="-2"/>
        <w:rPr>
          <w:rFonts w:ascii="Arial" w:hAnsi="Arial" w:cs="Arial"/>
          <w:b/>
          <w:bCs/>
          <w:color w:val="808080" w:themeColor="background1" w:themeShade="80"/>
        </w:rPr>
      </w:pPr>
      <w:r>
        <w:rPr>
          <w:rFonts w:ascii="Arial" w:hAnsi="Arial" w:cs="Arial"/>
          <w:color w:val="808080" w:themeColor="background1" w:themeShade="80"/>
        </w:rPr>
        <w:t xml:space="preserve">                                                                             </w:t>
      </w:r>
    </w:p>
    <w:p w14:paraId="4FEFD362" w14:textId="77777777" w:rsidR="000142A9" w:rsidRDefault="000142A9" w:rsidP="000142A9">
      <w:pPr>
        <w:pStyle w:val="Subheader"/>
      </w:pPr>
      <w:r>
        <w:t>Desirable</w:t>
      </w:r>
    </w:p>
    <w:p w14:paraId="3E8D4772" w14:textId="1B99DDE9" w:rsidR="000142A9" w:rsidRDefault="00E50BB4" w:rsidP="000142A9">
      <w:pPr>
        <w:pStyle w:val="Bulletpoints"/>
      </w:pPr>
      <w:r>
        <w:t>Previously worked</w:t>
      </w:r>
      <w:r w:rsidR="00876ACD">
        <w:t xml:space="preserve"> in </w:t>
      </w:r>
      <w:r w:rsidR="00C13C85">
        <w:t>with</w:t>
      </w:r>
      <w:r w:rsidR="00876ACD">
        <w:t xml:space="preserve"> Children’s team</w:t>
      </w:r>
      <w:r w:rsidR="000E58A6">
        <w:t xml:space="preserve"> or contributed to the care and support of </w:t>
      </w:r>
      <w:r w:rsidR="001A42CC">
        <w:t>Children in Care</w:t>
      </w:r>
    </w:p>
    <w:p w14:paraId="4732FF08" w14:textId="77777777" w:rsidR="000142A9" w:rsidRPr="00B27235" w:rsidRDefault="000142A9" w:rsidP="000142A9">
      <w:pPr>
        <w:pStyle w:val="Bulletpoints"/>
        <w:numPr>
          <w:ilvl w:val="0"/>
          <w:numId w:val="0"/>
        </w:numPr>
        <w:ind w:left="567" w:hanging="283"/>
      </w:pPr>
    </w:p>
    <w:p w14:paraId="0A6EA40F" w14:textId="77777777" w:rsidR="00D96EFB" w:rsidRPr="00BB3D61" w:rsidRDefault="00B84F78" w:rsidP="00B84F78">
      <w:pPr>
        <w:rPr>
          <w:rFonts w:eastAsia="Times New Roman" w:cs="Arial"/>
          <w:noProof/>
          <w:shd w:val="clear" w:color="auto" w:fill="FFFFFF"/>
        </w:rPr>
      </w:pPr>
      <w:r w:rsidRPr="00BB3D61">
        <w:rPr>
          <w:rFonts w:eastAsia="Times New Roman" w:cs="Arial"/>
          <w:noProof/>
          <w:shd w:val="clear" w:color="auto" w:fill="FFFFFF"/>
        </w:rPr>
        <w:t>Other requirements:</w:t>
      </w:r>
      <w:r w:rsidR="00E50BB4" w:rsidRPr="00BB3D61">
        <w:rPr>
          <w:rFonts w:eastAsia="Times New Roman" w:cs="Arial"/>
          <w:noProof/>
          <w:shd w:val="clear" w:color="auto" w:fill="FFFFFF"/>
        </w:rPr>
        <w:t xml:space="preserve"> Hold a full driving license</w:t>
      </w:r>
    </w:p>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61505E5" w14:textId="77777777" w:rsidTr="00D96EFB">
        <w:trPr>
          <w:trHeight w:val="510"/>
        </w:trPr>
        <w:tc>
          <w:tcPr>
            <w:tcW w:w="10173" w:type="dxa"/>
            <w:tcBorders>
              <w:top w:val="nil"/>
              <w:left w:val="nil"/>
              <w:bottom w:val="single" w:sz="4" w:space="0" w:color="B52059"/>
              <w:right w:val="nil"/>
            </w:tcBorders>
            <w:shd w:val="clear" w:color="auto" w:fill="auto"/>
          </w:tcPr>
          <w:p w14:paraId="5198983C" w14:textId="77777777" w:rsidR="00D96EFB" w:rsidRPr="00B27235" w:rsidRDefault="00D96EFB" w:rsidP="00D96EFB">
            <w:pPr>
              <w:pStyle w:val="Subheader"/>
            </w:pPr>
            <w:r w:rsidRPr="00B27235">
              <w:t>Employee signature</w:t>
            </w:r>
          </w:p>
        </w:tc>
      </w:tr>
      <w:tr w:rsidR="00D96EFB" w:rsidRPr="00B27235" w14:paraId="62C46511"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4F9002B3" w14:textId="77777777" w:rsidR="00D96EFB" w:rsidRPr="00B27235" w:rsidRDefault="00D96EFB" w:rsidP="00D96EFB">
            <w:pPr>
              <w:pStyle w:val="Subheader"/>
            </w:pPr>
            <w:r w:rsidRPr="00B27235">
              <w:t>Manager signature</w:t>
            </w:r>
          </w:p>
        </w:tc>
      </w:tr>
    </w:tbl>
    <w:p w14:paraId="2366276D" w14:textId="77777777" w:rsidR="00B171A1" w:rsidRPr="00C32D64" w:rsidRDefault="00B171A1" w:rsidP="00876ACD"/>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97038" w14:textId="77777777" w:rsidR="002357DF" w:rsidRDefault="002357DF" w:rsidP="000A283D">
      <w:pPr>
        <w:spacing w:after="0" w:line="240" w:lineRule="auto"/>
      </w:pPr>
      <w:r>
        <w:separator/>
      </w:r>
    </w:p>
  </w:endnote>
  <w:endnote w:type="continuationSeparator" w:id="0">
    <w:p w14:paraId="1ED33AE5" w14:textId="77777777" w:rsidR="002357DF" w:rsidRDefault="002357DF"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57FD9"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3AB185BC" wp14:editId="4764523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3D465F5B" w14:textId="77777777" w:rsidR="00B55DAB" w:rsidRDefault="00B55DAB" w:rsidP="00B55DAB">
    <w:pPr>
      <w:spacing w:after="0"/>
      <w:jc w:val="center"/>
      <w:rPr>
        <w:rFonts w:ascii="Arial" w:hAnsi="Arial" w:cs="Arial"/>
        <w:sz w:val="14"/>
        <w:szCs w:val="14"/>
      </w:rPr>
    </w:pPr>
  </w:p>
  <w:p w14:paraId="4FC4F063"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1" w:name="_Hlk89170336"/>
    <w:bookmarkEnd w:id="1"/>
  </w:p>
  <w:p w14:paraId="5146E6FF"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349CE" w14:textId="77777777" w:rsidR="002357DF" w:rsidRDefault="002357DF" w:rsidP="000A283D">
      <w:pPr>
        <w:spacing w:after="0" w:line="240" w:lineRule="auto"/>
      </w:pPr>
      <w:r>
        <w:separator/>
      </w:r>
    </w:p>
  </w:footnote>
  <w:footnote w:type="continuationSeparator" w:id="0">
    <w:p w14:paraId="43BB6B16" w14:textId="77777777" w:rsidR="002357DF" w:rsidRDefault="002357DF"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F4BF"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26D09E17" wp14:editId="2C4DAB4D">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BE2609"/>
    <w:multiLevelType w:val="hybridMultilevel"/>
    <w:tmpl w:val="B504F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5C1049"/>
    <w:multiLevelType w:val="hybridMultilevel"/>
    <w:tmpl w:val="DFFC7ED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1"/>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DF"/>
    <w:rsid w:val="000067B2"/>
    <w:rsid w:val="000116CF"/>
    <w:rsid w:val="000142A9"/>
    <w:rsid w:val="000479E1"/>
    <w:rsid w:val="00097855"/>
    <w:rsid w:val="000A283D"/>
    <w:rsid w:val="000E43C3"/>
    <w:rsid w:val="000E58A6"/>
    <w:rsid w:val="000F702E"/>
    <w:rsid w:val="00117550"/>
    <w:rsid w:val="001241C0"/>
    <w:rsid w:val="00127340"/>
    <w:rsid w:val="001615D0"/>
    <w:rsid w:val="00176957"/>
    <w:rsid w:val="00184AF4"/>
    <w:rsid w:val="001A42CC"/>
    <w:rsid w:val="001B5C1B"/>
    <w:rsid w:val="001C2998"/>
    <w:rsid w:val="001E50B3"/>
    <w:rsid w:val="001E5B60"/>
    <w:rsid w:val="00203DFA"/>
    <w:rsid w:val="00205629"/>
    <w:rsid w:val="002234E2"/>
    <w:rsid w:val="00230065"/>
    <w:rsid w:val="002357DF"/>
    <w:rsid w:val="00267D6E"/>
    <w:rsid w:val="00281375"/>
    <w:rsid w:val="002C4830"/>
    <w:rsid w:val="002D3E1A"/>
    <w:rsid w:val="002F3647"/>
    <w:rsid w:val="002F74E5"/>
    <w:rsid w:val="003235AA"/>
    <w:rsid w:val="003345AC"/>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7A7A"/>
    <w:rsid w:val="00651C90"/>
    <w:rsid w:val="00696C6B"/>
    <w:rsid w:val="006A7815"/>
    <w:rsid w:val="006B5D00"/>
    <w:rsid w:val="006C13BF"/>
    <w:rsid w:val="006F6EBE"/>
    <w:rsid w:val="00701453"/>
    <w:rsid w:val="007206D1"/>
    <w:rsid w:val="00722E68"/>
    <w:rsid w:val="007243F8"/>
    <w:rsid w:val="00724F54"/>
    <w:rsid w:val="00735E99"/>
    <w:rsid w:val="00746885"/>
    <w:rsid w:val="00777A11"/>
    <w:rsid w:val="007A07EF"/>
    <w:rsid w:val="007E3A48"/>
    <w:rsid w:val="007F4AB2"/>
    <w:rsid w:val="007F7D01"/>
    <w:rsid w:val="008042C6"/>
    <w:rsid w:val="00807B6F"/>
    <w:rsid w:val="00834917"/>
    <w:rsid w:val="00840613"/>
    <w:rsid w:val="00853AE2"/>
    <w:rsid w:val="00876ACD"/>
    <w:rsid w:val="00887483"/>
    <w:rsid w:val="00893653"/>
    <w:rsid w:val="008A34A3"/>
    <w:rsid w:val="008B5131"/>
    <w:rsid w:val="00902EDE"/>
    <w:rsid w:val="00937E2D"/>
    <w:rsid w:val="00992BB8"/>
    <w:rsid w:val="009C75C3"/>
    <w:rsid w:val="009D7013"/>
    <w:rsid w:val="00A302D7"/>
    <w:rsid w:val="00A323BA"/>
    <w:rsid w:val="00A66320"/>
    <w:rsid w:val="00AE0E4C"/>
    <w:rsid w:val="00B171A1"/>
    <w:rsid w:val="00B23EE7"/>
    <w:rsid w:val="00B46783"/>
    <w:rsid w:val="00B50CC5"/>
    <w:rsid w:val="00B55DAB"/>
    <w:rsid w:val="00B62F46"/>
    <w:rsid w:val="00B74F18"/>
    <w:rsid w:val="00B74FF1"/>
    <w:rsid w:val="00B82D04"/>
    <w:rsid w:val="00B84F78"/>
    <w:rsid w:val="00BB3D61"/>
    <w:rsid w:val="00BB78CB"/>
    <w:rsid w:val="00BD20DC"/>
    <w:rsid w:val="00BF1F0B"/>
    <w:rsid w:val="00C125B5"/>
    <w:rsid w:val="00C13C85"/>
    <w:rsid w:val="00C27EE7"/>
    <w:rsid w:val="00C32D64"/>
    <w:rsid w:val="00C42D69"/>
    <w:rsid w:val="00C5679E"/>
    <w:rsid w:val="00C57A59"/>
    <w:rsid w:val="00C6269C"/>
    <w:rsid w:val="00CA3FF8"/>
    <w:rsid w:val="00CA59BF"/>
    <w:rsid w:val="00CC0FB3"/>
    <w:rsid w:val="00CC2185"/>
    <w:rsid w:val="00CC5AC8"/>
    <w:rsid w:val="00D26976"/>
    <w:rsid w:val="00D70A9F"/>
    <w:rsid w:val="00D736E0"/>
    <w:rsid w:val="00D96EFB"/>
    <w:rsid w:val="00DA6D1A"/>
    <w:rsid w:val="00DB66DD"/>
    <w:rsid w:val="00DC4760"/>
    <w:rsid w:val="00E10844"/>
    <w:rsid w:val="00E12877"/>
    <w:rsid w:val="00E16590"/>
    <w:rsid w:val="00E17443"/>
    <w:rsid w:val="00E23785"/>
    <w:rsid w:val="00E47C3F"/>
    <w:rsid w:val="00E50BB4"/>
    <w:rsid w:val="00E570EB"/>
    <w:rsid w:val="00E63713"/>
    <w:rsid w:val="00E7347B"/>
    <w:rsid w:val="00E873C2"/>
    <w:rsid w:val="00EB0B66"/>
    <w:rsid w:val="00EE2189"/>
    <w:rsid w:val="00EE7A7C"/>
    <w:rsid w:val="00EF4E4B"/>
    <w:rsid w:val="00F10D7A"/>
    <w:rsid w:val="00F20D0B"/>
    <w:rsid w:val="00F355A5"/>
    <w:rsid w:val="00F36B8A"/>
    <w:rsid w:val="00F723AB"/>
    <w:rsid w:val="00FB4EAB"/>
    <w:rsid w:val="00FD6FDB"/>
    <w:rsid w:val="00FE6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E78192"/>
  <w15:chartTrackingRefBased/>
  <w15:docId w15:val="{4BBE0F49-552E-4E33-9526-F834FA78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746885"/>
    <w:pPr>
      <w:spacing w:after="0" w:line="240" w:lineRule="auto"/>
      <w:ind w:left="720"/>
      <w:contextualSpacing/>
    </w:pPr>
    <w:rPr>
      <w:rFonts w:ascii="Times New Roman" w:eastAsia="Times New Roman" w:hAnsi="Times New Roman"/>
      <w:color w:val="auto"/>
      <w:szCs w:val="24"/>
    </w:rPr>
  </w:style>
  <w:style w:type="table" w:customStyle="1" w:styleId="GridTable4-Accent51">
    <w:name w:val="Grid Table 4 - Accent 51"/>
    <w:basedOn w:val="TableNormal"/>
    <w:uiPriority w:val="49"/>
    <w:rsid w:val="00746885"/>
    <w:rPr>
      <w:rFonts w:ascii="Times New Roman" w:eastAsia="Times New Roman" w:hAnsi="Times New Roman"/>
    </w:rPr>
    <w:tblPr>
      <w:tblStyleRowBandSize w:val="1"/>
      <w:tblStyleColBandSize w:val="1"/>
      <w:tblBorders>
        <w:top w:val="single" w:sz="4" w:space="0" w:color="FCBE63" w:themeColor="accent5" w:themeTint="99"/>
        <w:left w:val="single" w:sz="4" w:space="0" w:color="FCBE63" w:themeColor="accent5" w:themeTint="99"/>
        <w:bottom w:val="single" w:sz="4" w:space="0" w:color="FCBE63" w:themeColor="accent5" w:themeTint="99"/>
        <w:right w:val="single" w:sz="4" w:space="0" w:color="FCBE63" w:themeColor="accent5" w:themeTint="99"/>
        <w:insideH w:val="single" w:sz="4" w:space="0" w:color="FCBE63" w:themeColor="accent5" w:themeTint="99"/>
        <w:insideV w:val="single" w:sz="4" w:space="0" w:color="FCBE63" w:themeColor="accent5" w:themeTint="99"/>
      </w:tblBorders>
    </w:tblPr>
    <w:tblStylePr w:type="firstRow">
      <w:rPr>
        <w:b/>
        <w:bCs/>
        <w:color w:val="FFFFFF" w:themeColor="background1"/>
      </w:rPr>
      <w:tblPr/>
      <w:tcPr>
        <w:tcBorders>
          <w:top w:val="single" w:sz="4" w:space="0" w:color="F39204" w:themeColor="accent5"/>
          <w:left w:val="single" w:sz="4" w:space="0" w:color="F39204" w:themeColor="accent5"/>
          <w:bottom w:val="single" w:sz="4" w:space="0" w:color="F39204" w:themeColor="accent5"/>
          <w:right w:val="single" w:sz="4" w:space="0" w:color="F39204" w:themeColor="accent5"/>
          <w:insideH w:val="nil"/>
          <w:insideV w:val="nil"/>
        </w:tcBorders>
        <w:shd w:val="clear" w:color="auto" w:fill="F39204" w:themeFill="accent5"/>
      </w:tcPr>
    </w:tblStylePr>
    <w:tblStylePr w:type="lastRow">
      <w:rPr>
        <w:b/>
        <w:bCs/>
      </w:rPr>
      <w:tblPr/>
      <w:tcPr>
        <w:tcBorders>
          <w:top w:val="double" w:sz="4" w:space="0" w:color="F39204" w:themeColor="accent5"/>
        </w:tcBorders>
      </w:tcPr>
    </w:tblStylePr>
    <w:tblStylePr w:type="firstCol">
      <w:rPr>
        <w:b/>
        <w:bCs/>
      </w:rPr>
    </w:tblStylePr>
    <w:tblStylePr w:type="lastCol">
      <w:rPr>
        <w:b/>
        <w:bCs/>
      </w:rPr>
    </w:tblStylePr>
    <w:tblStylePr w:type="band1Vert">
      <w:tblPr/>
      <w:tcPr>
        <w:shd w:val="clear" w:color="auto" w:fill="FEE9CB" w:themeFill="accent5" w:themeFillTint="33"/>
      </w:tcPr>
    </w:tblStylePr>
    <w:tblStylePr w:type="band1Horz">
      <w:tblPr/>
      <w:tcPr>
        <w:shd w:val="clear" w:color="auto" w:fill="FEE9CB" w:themeFill="accent5" w:themeFillTint="33"/>
      </w:tcPr>
    </w:tblStylePr>
  </w:style>
  <w:style w:type="character" w:styleId="CommentReference">
    <w:name w:val="annotation reference"/>
    <w:basedOn w:val="DefaultParagraphFont"/>
    <w:uiPriority w:val="99"/>
    <w:semiHidden/>
    <w:unhideWhenUsed/>
    <w:rsid w:val="002F74E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stems.hscic.gov.uk/infogov/codes/cop/cod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am-dar-fs01.assuramedical.local/Group/Medical_Services_HR/RECRUITMENT%20-%20NEW/Vacancies%20&amp;%20Advertising/834-862-T3%20-%20Admin%20Receptionist/records%20management%20nhs%20code%20of%20prac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ynis.Wiltshire\AppData\Local\Microsoft\Windows\INetCache\Content.Outlook\IUJRXO67\Job%20description%20%20specialised%20services.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specialised services</Template>
  <TotalTime>16</TotalTime>
  <Pages>8</Pages>
  <Words>2109</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Glynis Wiltshire</dc:creator>
  <cp:keywords/>
  <dc:description/>
  <cp:lastModifiedBy>Helen Hammond (Essex)</cp:lastModifiedBy>
  <cp:revision>2</cp:revision>
  <cp:lastPrinted>2021-11-30T13:48:00Z</cp:lastPrinted>
  <dcterms:created xsi:type="dcterms:W3CDTF">2023-01-11T11:38:00Z</dcterms:created>
  <dcterms:modified xsi:type="dcterms:W3CDTF">2023-01-11T11:38:00Z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