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0" w:type="dxa"/>
          <w:bottom w:w="113" w:type="dxa"/>
          <w:right w:w="0" w:type="dxa"/>
        </w:tblCellMar>
        <w:tblLook w:val="01E0" w:firstRow="1" w:lastRow="1" w:firstColumn="1" w:lastColumn="1" w:noHBand="0" w:noVBand="0"/>
      </w:tblPr>
      <w:tblGrid>
        <w:gridCol w:w="2802"/>
        <w:gridCol w:w="7371"/>
      </w:tblGrid>
      <w:tr w:rsidR="00262551" w:rsidRPr="00262551" w14:paraId="2C655321" w14:textId="77777777" w:rsidTr="00262551">
        <w:trPr>
          <w:trHeight w:val="544"/>
        </w:trPr>
        <w:tc>
          <w:tcPr>
            <w:tcW w:w="2802" w:type="dxa"/>
            <w:tcBorders>
              <w:top w:val="nil"/>
              <w:left w:val="nil"/>
              <w:bottom w:val="single" w:sz="4" w:space="0" w:color="FFFFFF"/>
              <w:right w:val="nil"/>
            </w:tcBorders>
            <w:shd w:val="clear" w:color="auto" w:fill="B52059"/>
            <w:tcMar>
              <w:top w:w="0" w:type="dxa"/>
              <w:left w:w="142" w:type="dxa"/>
              <w:bottom w:w="0" w:type="dxa"/>
              <w:right w:w="142" w:type="dxa"/>
            </w:tcMar>
            <w:vAlign w:val="center"/>
          </w:tcPr>
          <w:p w14:paraId="6E84F1F9" w14:textId="77777777" w:rsidR="00262551" w:rsidRPr="00262551" w:rsidRDefault="00262551" w:rsidP="00262551">
            <w:pPr>
              <w:spacing w:before="160" w:after="160" w:line="259" w:lineRule="auto"/>
              <w:rPr>
                <w:rFonts w:eastAsia="Calibri"/>
                <w:color w:val="FFFFFF"/>
                <w:szCs w:val="22"/>
                <w:lang w:val="en-GB"/>
              </w:rPr>
            </w:pPr>
            <w:r w:rsidRPr="00262551">
              <w:rPr>
                <w:rFonts w:eastAsia="Calibri"/>
                <w:color w:val="FFFFFF"/>
                <w:szCs w:val="22"/>
                <w:lang w:val="en-GB"/>
              </w:rPr>
              <w:t xml:space="preserve">Job Title: </w:t>
            </w:r>
          </w:p>
        </w:tc>
        <w:tc>
          <w:tcPr>
            <w:tcW w:w="7371" w:type="dxa"/>
            <w:tcBorders>
              <w:left w:val="nil"/>
            </w:tcBorders>
            <w:shd w:val="clear" w:color="auto" w:fill="F2F2F2"/>
            <w:tcMar>
              <w:top w:w="0" w:type="dxa"/>
              <w:left w:w="142" w:type="dxa"/>
              <w:bottom w:w="0" w:type="dxa"/>
              <w:right w:w="142" w:type="dxa"/>
            </w:tcMar>
            <w:vAlign w:val="center"/>
          </w:tcPr>
          <w:p w14:paraId="7D43C83A" w14:textId="77777777" w:rsidR="00262551" w:rsidRPr="00262551" w:rsidRDefault="00262551" w:rsidP="00262551">
            <w:pPr>
              <w:spacing w:before="160" w:after="160" w:line="259" w:lineRule="auto"/>
              <w:rPr>
                <w:rFonts w:eastAsia="Calibri"/>
                <w:color w:val="3C3C3B"/>
                <w:szCs w:val="22"/>
                <w:lang w:val="en-GB"/>
              </w:rPr>
            </w:pPr>
            <w:r w:rsidRPr="00262551">
              <w:rPr>
                <w:rFonts w:eastAsia="Calibri"/>
                <w:color w:val="3C3C3B"/>
                <w:szCs w:val="22"/>
                <w:lang w:val="en-GB"/>
              </w:rPr>
              <w:t>Ward Clerk Administrator</w:t>
            </w:r>
          </w:p>
        </w:tc>
      </w:tr>
      <w:tr w:rsidR="00262551" w:rsidRPr="00262551" w14:paraId="1E6D633C" w14:textId="77777777" w:rsidTr="00262551">
        <w:trPr>
          <w:trHeight w:val="454"/>
        </w:trPr>
        <w:tc>
          <w:tcPr>
            <w:tcW w:w="2802" w:type="dxa"/>
            <w:tcBorders>
              <w:top w:val="single" w:sz="4" w:space="0" w:color="FFFFFF"/>
              <w:left w:val="nil"/>
              <w:bottom w:val="single" w:sz="4" w:space="0" w:color="FFFFFF"/>
              <w:right w:val="nil"/>
            </w:tcBorders>
            <w:shd w:val="clear" w:color="auto" w:fill="B52059"/>
            <w:tcMar>
              <w:top w:w="0" w:type="dxa"/>
              <w:left w:w="142" w:type="dxa"/>
              <w:bottom w:w="0" w:type="dxa"/>
              <w:right w:w="142" w:type="dxa"/>
            </w:tcMar>
            <w:vAlign w:val="center"/>
          </w:tcPr>
          <w:p w14:paraId="4632EEC8" w14:textId="77777777" w:rsidR="00262551" w:rsidRPr="00262551" w:rsidRDefault="00262551" w:rsidP="00262551">
            <w:pPr>
              <w:spacing w:before="160" w:after="160" w:line="259" w:lineRule="auto"/>
              <w:rPr>
                <w:rFonts w:eastAsia="Calibri"/>
                <w:color w:val="FFFFFF"/>
                <w:szCs w:val="22"/>
                <w:lang w:val="en-GB"/>
              </w:rPr>
            </w:pPr>
            <w:r w:rsidRPr="00262551">
              <w:rPr>
                <w:rFonts w:eastAsia="Calibri"/>
                <w:color w:val="FFFFFF"/>
                <w:szCs w:val="22"/>
                <w:lang w:val="en-GB"/>
              </w:rPr>
              <w:t xml:space="preserve">Reports to (job title): </w:t>
            </w:r>
          </w:p>
        </w:tc>
        <w:tc>
          <w:tcPr>
            <w:tcW w:w="7371" w:type="dxa"/>
            <w:tcBorders>
              <w:left w:val="nil"/>
            </w:tcBorders>
            <w:shd w:val="clear" w:color="auto" w:fill="F2F2F2"/>
            <w:tcMar>
              <w:top w:w="0" w:type="dxa"/>
              <w:left w:w="142" w:type="dxa"/>
              <w:bottom w:w="0" w:type="dxa"/>
              <w:right w:w="142" w:type="dxa"/>
            </w:tcMar>
            <w:vAlign w:val="center"/>
          </w:tcPr>
          <w:p w14:paraId="2AFF47AC" w14:textId="77777777" w:rsidR="00262551" w:rsidRPr="00262551" w:rsidRDefault="00262551" w:rsidP="00262551">
            <w:pPr>
              <w:spacing w:before="160" w:after="160" w:line="259" w:lineRule="auto"/>
              <w:rPr>
                <w:rFonts w:eastAsia="Calibri"/>
                <w:color w:val="3C3C3B"/>
                <w:szCs w:val="22"/>
                <w:lang w:val="en-GB"/>
              </w:rPr>
            </w:pPr>
            <w:r w:rsidRPr="00262551">
              <w:rPr>
                <w:rFonts w:eastAsia="Calibri"/>
                <w:bCs/>
                <w:color w:val="3C3C3B"/>
                <w:szCs w:val="22"/>
              </w:rPr>
              <w:t>Business Support Manager &amp; Ward Manager</w:t>
            </w:r>
            <w:r w:rsidRPr="00262551">
              <w:rPr>
                <w:rFonts w:eastAsia="Calibri"/>
                <w:bCs/>
                <w:color w:val="3C3C3B"/>
                <w:szCs w:val="22"/>
                <w:lang w:val="en-GB"/>
              </w:rPr>
              <w:t xml:space="preserve">  </w:t>
            </w:r>
          </w:p>
        </w:tc>
      </w:tr>
      <w:tr w:rsidR="00262551" w:rsidRPr="00262551" w14:paraId="5F605652" w14:textId="77777777" w:rsidTr="00262551">
        <w:trPr>
          <w:trHeight w:val="454"/>
        </w:trPr>
        <w:tc>
          <w:tcPr>
            <w:tcW w:w="2802" w:type="dxa"/>
            <w:tcBorders>
              <w:top w:val="single" w:sz="4" w:space="0" w:color="FFFFFF"/>
              <w:left w:val="nil"/>
              <w:bottom w:val="nil"/>
              <w:right w:val="nil"/>
            </w:tcBorders>
            <w:shd w:val="clear" w:color="auto" w:fill="B52059"/>
            <w:tcMar>
              <w:top w:w="0" w:type="dxa"/>
              <w:left w:w="142" w:type="dxa"/>
              <w:bottom w:w="0" w:type="dxa"/>
              <w:right w:w="142" w:type="dxa"/>
            </w:tcMar>
            <w:vAlign w:val="center"/>
          </w:tcPr>
          <w:p w14:paraId="6584AECA" w14:textId="77777777" w:rsidR="00262551" w:rsidRPr="00262551" w:rsidRDefault="00262551" w:rsidP="00262551">
            <w:pPr>
              <w:spacing w:before="160" w:after="160" w:line="259" w:lineRule="auto"/>
              <w:rPr>
                <w:rFonts w:eastAsia="Calibri"/>
                <w:color w:val="FFFFFF"/>
                <w:szCs w:val="22"/>
                <w:lang w:val="en-GB"/>
              </w:rPr>
            </w:pPr>
            <w:r w:rsidRPr="00262551">
              <w:rPr>
                <w:rFonts w:eastAsia="Calibri"/>
                <w:color w:val="FFFFFF"/>
                <w:szCs w:val="22"/>
                <w:lang w:val="en-GB"/>
              </w:rPr>
              <w:t xml:space="preserve">Line Manager to: </w:t>
            </w:r>
          </w:p>
        </w:tc>
        <w:tc>
          <w:tcPr>
            <w:tcW w:w="7371" w:type="dxa"/>
            <w:tcBorders>
              <w:left w:val="nil"/>
              <w:bottom w:val="nil"/>
            </w:tcBorders>
            <w:shd w:val="clear" w:color="auto" w:fill="F2F2F2"/>
            <w:tcMar>
              <w:top w:w="0" w:type="dxa"/>
              <w:left w:w="142" w:type="dxa"/>
              <w:bottom w:w="0" w:type="dxa"/>
              <w:right w:w="142" w:type="dxa"/>
            </w:tcMar>
            <w:vAlign w:val="center"/>
          </w:tcPr>
          <w:p w14:paraId="2E326BDA" w14:textId="77777777" w:rsidR="00262551" w:rsidRPr="00262551" w:rsidRDefault="00262551" w:rsidP="00262551">
            <w:pPr>
              <w:spacing w:before="160" w:after="160" w:line="259" w:lineRule="auto"/>
              <w:rPr>
                <w:rFonts w:eastAsia="Calibri"/>
                <w:color w:val="3C3C3B"/>
                <w:szCs w:val="22"/>
                <w:lang w:val="en-GB"/>
              </w:rPr>
            </w:pPr>
            <w:r w:rsidRPr="00262551">
              <w:rPr>
                <w:rFonts w:eastAsia="Calibri"/>
                <w:color w:val="3C3C3B"/>
                <w:szCs w:val="22"/>
                <w:lang w:val="en-GB"/>
              </w:rPr>
              <w:t>NA</w:t>
            </w:r>
          </w:p>
        </w:tc>
      </w:tr>
      <w:tr w:rsidR="00262551" w:rsidRPr="00262551" w14:paraId="5DBF0AF3" w14:textId="77777777" w:rsidTr="00262551">
        <w:trPr>
          <w:trHeight w:hRule="exact" w:val="170"/>
        </w:trPr>
        <w:tc>
          <w:tcPr>
            <w:tcW w:w="10173" w:type="dxa"/>
            <w:gridSpan w:val="2"/>
            <w:tcBorders>
              <w:top w:val="nil"/>
              <w:left w:val="nil"/>
              <w:bottom w:val="nil"/>
              <w:right w:val="nil"/>
            </w:tcBorders>
            <w:shd w:val="clear" w:color="auto" w:fill="auto"/>
          </w:tcPr>
          <w:p w14:paraId="0DDC769D" w14:textId="77777777" w:rsidR="00262551" w:rsidRPr="00262551" w:rsidRDefault="00262551" w:rsidP="00262551">
            <w:pPr>
              <w:keepNext/>
              <w:keepLines/>
              <w:spacing w:before="240" w:line="259" w:lineRule="auto"/>
              <w:outlineLvl w:val="0"/>
              <w:rPr>
                <w:rFonts w:ascii="Avenir Black" w:hAnsi="Avenir Black" w:cs="Times New Roman"/>
                <w:color w:val="3C3C3B"/>
                <w:sz w:val="32"/>
                <w:szCs w:val="32"/>
                <w:lang w:val="en-GB"/>
              </w:rPr>
            </w:pPr>
          </w:p>
        </w:tc>
      </w:tr>
    </w:tbl>
    <w:p w14:paraId="0513E2AC" w14:textId="77777777" w:rsidR="00262551" w:rsidRPr="00BC0CB8" w:rsidRDefault="00262551" w:rsidP="00AE5B8E">
      <w:pPr>
        <w:rPr>
          <w:b/>
          <w:szCs w:val="22"/>
          <w:lang w:val="en-GB"/>
        </w:rPr>
      </w:pPr>
    </w:p>
    <w:tbl>
      <w:tblPr>
        <w:tblW w:w="10191"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9648"/>
        <w:gridCol w:w="543"/>
      </w:tblGrid>
      <w:tr w:rsidR="00AE5B8E" w:rsidRPr="00BC0CB8" w14:paraId="473020A3" w14:textId="77777777" w:rsidTr="00262551">
        <w:tc>
          <w:tcPr>
            <w:tcW w:w="10191" w:type="dxa"/>
            <w:gridSpan w:val="2"/>
            <w:shd w:val="clear" w:color="auto" w:fill="auto"/>
          </w:tcPr>
          <w:p w14:paraId="66EBA484" w14:textId="77777777" w:rsidR="00AE5B8E" w:rsidRDefault="00AE5B8E" w:rsidP="00F12F2A">
            <w:pPr>
              <w:rPr>
                <w:b/>
                <w:szCs w:val="22"/>
                <w:lang w:val="en-GB"/>
              </w:rPr>
            </w:pPr>
            <w:r w:rsidRPr="00BC0CB8">
              <w:rPr>
                <w:b/>
                <w:szCs w:val="22"/>
                <w:lang w:val="en-GB"/>
              </w:rPr>
              <w:t xml:space="preserve">Job Purpose: </w:t>
            </w:r>
          </w:p>
          <w:p w14:paraId="79135974" w14:textId="77777777" w:rsidR="00E11DF6" w:rsidRPr="00BC0CB8" w:rsidRDefault="00E11DF6" w:rsidP="00F12F2A">
            <w:pPr>
              <w:rPr>
                <w:b/>
                <w:szCs w:val="22"/>
                <w:lang w:val="en-GB"/>
              </w:rPr>
            </w:pPr>
          </w:p>
          <w:p w14:paraId="765BC0DB" w14:textId="77777777" w:rsidR="00BC0CB8" w:rsidRPr="00BC0CB8" w:rsidRDefault="00BC0CB8" w:rsidP="00BC0CB8">
            <w:pPr>
              <w:rPr>
                <w:szCs w:val="22"/>
              </w:rPr>
            </w:pPr>
            <w:r w:rsidRPr="00BC0CB8">
              <w:rPr>
                <w:szCs w:val="22"/>
              </w:rPr>
              <w:t xml:space="preserve">The post holder to provide a full confidential administration service to the ward, using their own initiative and occasionally without direct supervision.  </w:t>
            </w:r>
          </w:p>
          <w:p w14:paraId="39028C5E" w14:textId="77777777" w:rsidR="00BC0CB8" w:rsidRPr="00BC0CB8" w:rsidRDefault="00BC0CB8" w:rsidP="00BC0CB8">
            <w:pPr>
              <w:rPr>
                <w:szCs w:val="22"/>
              </w:rPr>
            </w:pPr>
          </w:p>
          <w:p w14:paraId="31CFC0E6" w14:textId="77777777" w:rsidR="00AE5B8E" w:rsidRPr="00BC0CB8" w:rsidRDefault="00BC0CB8" w:rsidP="00BC0CB8">
            <w:pPr>
              <w:rPr>
                <w:szCs w:val="22"/>
              </w:rPr>
            </w:pPr>
            <w:r w:rsidRPr="00BC0CB8">
              <w:rPr>
                <w:szCs w:val="22"/>
              </w:rPr>
              <w:t>To contribute to a team environment, remain calm under pressure and be sympathetic with patients, relatives, Consultants and other healthcare staff to help ensure a proficient service for both patients and clinicians.</w:t>
            </w:r>
          </w:p>
          <w:p w14:paraId="0A280DBA" w14:textId="77777777" w:rsidR="00BC0CB8" w:rsidRPr="00BC0CB8" w:rsidRDefault="00BC0CB8" w:rsidP="00BC0CB8">
            <w:pPr>
              <w:rPr>
                <w:szCs w:val="22"/>
              </w:rPr>
            </w:pPr>
          </w:p>
          <w:p w14:paraId="3DA347B3" w14:textId="77777777" w:rsidR="00AE5B8E" w:rsidRPr="00BC0CB8" w:rsidRDefault="00AE5B8E" w:rsidP="00F12F2A">
            <w:pPr>
              <w:autoSpaceDE w:val="0"/>
              <w:autoSpaceDN w:val="0"/>
              <w:adjustRightInd w:val="0"/>
              <w:rPr>
                <w:szCs w:val="22"/>
                <w:lang w:val="en-GB" w:eastAsia="en-GB"/>
              </w:rPr>
            </w:pPr>
            <w:r w:rsidRPr="00BC0CB8">
              <w:rPr>
                <w:szCs w:val="22"/>
                <w:lang w:val="en-GB" w:eastAsia="en-GB"/>
              </w:rPr>
              <w:t>They will work flexibly to meet the needs of the service; prioritising their workload at all times, managing unpredictable situations using reason, intellect and professional questioning.</w:t>
            </w:r>
          </w:p>
          <w:p w14:paraId="3C028188" w14:textId="77777777" w:rsidR="00AE5B8E" w:rsidRPr="00BC0CB8" w:rsidRDefault="00AE5B8E" w:rsidP="00F12F2A">
            <w:pPr>
              <w:rPr>
                <w:szCs w:val="22"/>
                <w:lang w:val="en-GB"/>
              </w:rPr>
            </w:pPr>
          </w:p>
        </w:tc>
      </w:tr>
      <w:tr w:rsidR="00BC0CB8" w:rsidRPr="00BC0CB8" w14:paraId="63134488" w14:textId="77777777" w:rsidTr="00262551">
        <w:tc>
          <w:tcPr>
            <w:tcW w:w="10191" w:type="dxa"/>
            <w:gridSpan w:val="2"/>
            <w:shd w:val="clear" w:color="auto" w:fill="auto"/>
          </w:tcPr>
          <w:p w14:paraId="1C60EC14" w14:textId="77777777" w:rsidR="00BC0CB8" w:rsidRDefault="00BC0CB8" w:rsidP="00BC0CB8">
            <w:pPr>
              <w:rPr>
                <w:b/>
                <w:szCs w:val="22"/>
                <w:lang w:val="en-GB"/>
              </w:rPr>
            </w:pPr>
            <w:r w:rsidRPr="00BC0CB8">
              <w:rPr>
                <w:b/>
                <w:szCs w:val="22"/>
                <w:lang w:val="en-GB"/>
              </w:rPr>
              <w:t>Key Responsibilities</w:t>
            </w:r>
            <w:r w:rsidR="00E11DF6">
              <w:rPr>
                <w:b/>
                <w:szCs w:val="22"/>
                <w:lang w:val="en-GB"/>
              </w:rPr>
              <w:t>:</w:t>
            </w:r>
          </w:p>
          <w:p w14:paraId="4D4D6D18" w14:textId="77777777" w:rsidR="00E11DF6" w:rsidRPr="00BC0CB8" w:rsidRDefault="00E11DF6" w:rsidP="00BC0CB8">
            <w:pPr>
              <w:rPr>
                <w:b/>
                <w:szCs w:val="22"/>
                <w:lang w:val="en-GB"/>
              </w:rPr>
            </w:pPr>
          </w:p>
          <w:p w14:paraId="2E5F038B" w14:textId="77777777" w:rsidR="00BC0CB8" w:rsidRPr="00BC0CB8" w:rsidRDefault="00BC0CB8" w:rsidP="00BC0CB8">
            <w:pPr>
              <w:numPr>
                <w:ilvl w:val="0"/>
                <w:numId w:val="7"/>
              </w:numPr>
              <w:rPr>
                <w:szCs w:val="22"/>
                <w:lang w:val="en-GB"/>
              </w:rPr>
            </w:pPr>
            <w:r w:rsidRPr="00BC0CB8">
              <w:rPr>
                <w:szCs w:val="22"/>
                <w:lang w:val="en-GB"/>
              </w:rPr>
              <w:t>To be responsible for the administrative duties for the Ward and for the daily administration connected with patients’ admissions, investigations and discharges.</w:t>
            </w:r>
          </w:p>
          <w:p w14:paraId="0E17AC76" w14:textId="77777777" w:rsidR="00BC0CB8" w:rsidRPr="00BC0CB8" w:rsidRDefault="00BC0CB8" w:rsidP="00BC0CB8">
            <w:pPr>
              <w:rPr>
                <w:szCs w:val="22"/>
                <w:lang w:val="en-GB"/>
              </w:rPr>
            </w:pPr>
          </w:p>
          <w:p w14:paraId="3D3FF0DA" w14:textId="77777777" w:rsidR="00BC0CB8" w:rsidRPr="00BC0CB8" w:rsidRDefault="00BC0CB8" w:rsidP="00BC0CB8">
            <w:pPr>
              <w:numPr>
                <w:ilvl w:val="0"/>
                <w:numId w:val="7"/>
              </w:numPr>
              <w:rPr>
                <w:szCs w:val="22"/>
                <w:lang w:val="en-GB"/>
              </w:rPr>
            </w:pPr>
            <w:r w:rsidRPr="00BC0CB8">
              <w:rPr>
                <w:szCs w:val="22"/>
                <w:lang w:val="en-GB"/>
              </w:rPr>
              <w:t>To prioritise and manage own workload, working to deadlines to ensure tasks are completed efficiently, despite constant interruptions and frequent changes in tasks.</w:t>
            </w:r>
          </w:p>
          <w:p w14:paraId="5907A7B2" w14:textId="77777777" w:rsidR="00BC0CB8" w:rsidRPr="00BC0CB8" w:rsidRDefault="00BC0CB8" w:rsidP="00BC0CB8">
            <w:pPr>
              <w:rPr>
                <w:szCs w:val="22"/>
                <w:lang w:val="en-GB"/>
              </w:rPr>
            </w:pPr>
          </w:p>
          <w:p w14:paraId="15B942F7" w14:textId="77777777" w:rsidR="00BC0CB8" w:rsidRPr="00BC0CB8" w:rsidRDefault="00BC0CB8" w:rsidP="00BC0CB8">
            <w:pPr>
              <w:numPr>
                <w:ilvl w:val="0"/>
                <w:numId w:val="7"/>
              </w:numPr>
              <w:rPr>
                <w:szCs w:val="22"/>
                <w:lang w:val="en-GB"/>
              </w:rPr>
            </w:pPr>
            <w:r w:rsidRPr="00BC0CB8">
              <w:rPr>
                <w:szCs w:val="22"/>
                <w:lang w:val="en-GB"/>
              </w:rPr>
              <w:t>To establish and maintain the necessary administrative procedures to the smooth running of the department, making suggestions for and initiating improvements to systems and local procedures.</w:t>
            </w:r>
          </w:p>
          <w:p w14:paraId="7F4AB566" w14:textId="77777777" w:rsidR="00BC0CB8" w:rsidRPr="00BC0CB8" w:rsidRDefault="00BC0CB8" w:rsidP="00BC0CB8">
            <w:pPr>
              <w:rPr>
                <w:szCs w:val="22"/>
                <w:lang w:val="en-GB"/>
              </w:rPr>
            </w:pPr>
          </w:p>
          <w:p w14:paraId="701E08AE" w14:textId="32D57AA9" w:rsidR="00BC0CB8" w:rsidRPr="00BC0CB8" w:rsidRDefault="00BC0CB8" w:rsidP="00BC0CB8">
            <w:pPr>
              <w:numPr>
                <w:ilvl w:val="0"/>
                <w:numId w:val="7"/>
              </w:numPr>
              <w:rPr>
                <w:szCs w:val="22"/>
                <w:lang w:val="en-GB"/>
              </w:rPr>
            </w:pPr>
            <w:r w:rsidRPr="00BC0CB8">
              <w:rPr>
                <w:szCs w:val="22"/>
                <w:lang w:val="en-GB"/>
              </w:rPr>
              <w:t>Ensure that effective communication systems exist by dealing with telephone enquiries in a friendly and courteous manner, being mindful of confidentiality.  Filter all calls to the appropriate member of staff or take a message ensuring this is passed to the intended person as soon as possible.</w:t>
            </w:r>
            <w:r w:rsidR="005C362A">
              <w:rPr>
                <w:szCs w:val="22"/>
                <w:lang w:val="en-GB"/>
              </w:rPr>
              <w:t xml:space="preserve">  Make good use of the Ward Clerks diary.</w:t>
            </w:r>
          </w:p>
          <w:p w14:paraId="4B3FFA84" w14:textId="77777777" w:rsidR="00BC0CB8" w:rsidRPr="00BC0CB8" w:rsidRDefault="00BC0CB8" w:rsidP="00BC0CB8">
            <w:pPr>
              <w:rPr>
                <w:szCs w:val="22"/>
                <w:lang w:val="en-GB"/>
              </w:rPr>
            </w:pPr>
          </w:p>
          <w:p w14:paraId="707A64CE" w14:textId="77777777" w:rsidR="00BC0CB8" w:rsidRPr="00BC0CB8" w:rsidRDefault="00BC0CB8" w:rsidP="00BC0CB8">
            <w:pPr>
              <w:numPr>
                <w:ilvl w:val="0"/>
                <w:numId w:val="7"/>
              </w:numPr>
              <w:rPr>
                <w:szCs w:val="22"/>
                <w:lang w:val="en-GB"/>
              </w:rPr>
            </w:pPr>
            <w:r w:rsidRPr="00BC0CB8">
              <w:rPr>
                <w:szCs w:val="22"/>
                <w:lang w:val="en-GB"/>
              </w:rPr>
              <w:t>Greet all new patients and visitors to the ward and refer immediately to the most appropriate member of staff.   There is a frequent requirement for a high level of tact and diplomacy when dealing with service users, carers and families.</w:t>
            </w:r>
          </w:p>
          <w:p w14:paraId="227A1E49" w14:textId="77777777" w:rsidR="00BC0CB8" w:rsidRPr="00BC0CB8" w:rsidRDefault="00BC0CB8" w:rsidP="00BC0CB8">
            <w:pPr>
              <w:rPr>
                <w:szCs w:val="22"/>
                <w:lang w:val="en-GB"/>
              </w:rPr>
            </w:pPr>
          </w:p>
          <w:p w14:paraId="41E89C47" w14:textId="77777777" w:rsidR="00BC0CB8" w:rsidRPr="00BC0CB8" w:rsidRDefault="00BC0CB8" w:rsidP="00BC0CB8">
            <w:pPr>
              <w:numPr>
                <w:ilvl w:val="0"/>
                <w:numId w:val="7"/>
              </w:numPr>
              <w:rPr>
                <w:szCs w:val="22"/>
                <w:lang w:val="en-GB"/>
              </w:rPr>
            </w:pPr>
            <w:r w:rsidRPr="00BC0CB8">
              <w:rPr>
                <w:szCs w:val="22"/>
                <w:lang w:val="en-GB"/>
              </w:rPr>
              <w:t xml:space="preserve">To be confident in using IT Microsoft/Word/Excel and in-house computer systems.  Undertake typing of ward correspondence ensuring it is signed off before distributing promptly.  </w:t>
            </w:r>
          </w:p>
          <w:p w14:paraId="13C02DC2" w14:textId="77777777" w:rsidR="00BC0CB8" w:rsidRPr="00BC0CB8" w:rsidRDefault="00BC0CB8" w:rsidP="00BC0CB8">
            <w:pPr>
              <w:rPr>
                <w:szCs w:val="22"/>
                <w:lang w:val="en-GB"/>
              </w:rPr>
            </w:pPr>
          </w:p>
          <w:p w14:paraId="4EA81669" w14:textId="4AC7323F" w:rsidR="00BC0CB8" w:rsidRPr="00BC0CB8" w:rsidRDefault="00BC0CB8" w:rsidP="00BC0CB8">
            <w:pPr>
              <w:numPr>
                <w:ilvl w:val="0"/>
                <w:numId w:val="7"/>
              </w:numPr>
              <w:rPr>
                <w:szCs w:val="22"/>
                <w:lang w:val="en-GB"/>
              </w:rPr>
            </w:pPr>
            <w:bookmarkStart w:id="0" w:name="_Hlk133479590"/>
            <w:r w:rsidRPr="00BC0CB8">
              <w:rPr>
                <w:szCs w:val="22"/>
                <w:lang w:val="en-GB"/>
              </w:rPr>
              <w:t>Conduct all clerical duties associated with the admission and discharge of patients.  This involves:</w:t>
            </w:r>
            <w:r w:rsidR="003D74FA">
              <w:rPr>
                <w:szCs w:val="22"/>
                <w:lang w:val="en-GB"/>
              </w:rPr>
              <w:t xml:space="preserve">  </w:t>
            </w:r>
          </w:p>
          <w:p w14:paraId="2170970F" w14:textId="760FD972" w:rsidR="00BC0CB8" w:rsidRPr="00BC0CB8" w:rsidRDefault="00BC0CB8" w:rsidP="00BC0CB8">
            <w:pPr>
              <w:numPr>
                <w:ilvl w:val="0"/>
                <w:numId w:val="8"/>
              </w:numPr>
              <w:rPr>
                <w:szCs w:val="22"/>
                <w:lang w:val="en-GB"/>
              </w:rPr>
            </w:pPr>
            <w:r w:rsidRPr="00BC0CB8">
              <w:rPr>
                <w:b/>
                <w:szCs w:val="22"/>
                <w:lang w:val="en-GB"/>
              </w:rPr>
              <w:t>Admission</w:t>
            </w:r>
            <w:r w:rsidRPr="00BC0CB8">
              <w:rPr>
                <w:szCs w:val="22"/>
                <w:lang w:val="en-GB"/>
              </w:rPr>
              <w:t xml:space="preserve"> </w:t>
            </w:r>
            <w:r w:rsidR="00153A1D">
              <w:rPr>
                <w:szCs w:val="22"/>
                <w:lang w:val="en-GB"/>
              </w:rPr>
              <w:t>–</w:t>
            </w:r>
            <w:r w:rsidRPr="00BC0CB8">
              <w:rPr>
                <w:szCs w:val="22"/>
                <w:lang w:val="en-GB"/>
              </w:rPr>
              <w:t xml:space="preserve"> </w:t>
            </w:r>
            <w:r w:rsidR="00153A1D">
              <w:rPr>
                <w:szCs w:val="22"/>
                <w:lang w:val="en-GB"/>
              </w:rPr>
              <w:t xml:space="preserve">prepare patient’s folders and include </w:t>
            </w:r>
            <w:r w:rsidRPr="00BC0CB8">
              <w:rPr>
                <w:szCs w:val="22"/>
                <w:lang w:val="en-GB"/>
              </w:rPr>
              <w:t>referral documentation</w:t>
            </w:r>
            <w:r w:rsidR="00153A1D">
              <w:rPr>
                <w:szCs w:val="22"/>
                <w:lang w:val="en-GB"/>
              </w:rPr>
              <w:t>, patient’s wristband and labels</w:t>
            </w:r>
            <w:r w:rsidRPr="00BC0CB8">
              <w:rPr>
                <w:szCs w:val="22"/>
                <w:lang w:val="en-GB"/>
              </w:rPr>
              <w:t xml:space="preserve">.  </w:t>
            </w:r>
            <w:r w:rsidR="00153A1D">
              <w:rPr>
                <w:szCs w:val="22"/>
                <w:lang w:val="en-GB"/>
              </w:rPr>
              <w:t>On arrival, a</w:t>
            </w:r>
            <w:r w:rsidR="003A1FC3" w:rsidRPr="00BC0CB8">
              <w:rPr>
                <w:szCs w:val="22"/>
                <w:lang w:val="en-GB"/>
              </w:rPr>
              <w:t>dmit patient on SystmOne</w:t>
            </w:r>
            <w:r w:rsidR="00153A1D">
              <w:rPr>
                <w:szCs w:val="22"/>
                <w:lang w:val="en-GB"/>
              </w:rPr>
              <w:t>.</w:t>
            </w:r>
          </w:p>
          <w:p w14:paraId="775FD6EA" w14:textId="183F4F54" w:rsidR="00BC0CB8" w:rsidRPr="00153A1D" w:rsidRDefault="00BC0CB8" w:rsidP="00153A1D">
            <w:pPr>
              <w:numPr>
                <w:ilvl w:val="0"/>
                <w:numId w:val="8"/>
              </w:numPr>
              <w:rPr>
                <w:szCs w:val="22"/>
                <w:lang w:val="en-GB"/>
              </w:rPr>
            </w:pPr>
            <w:r w:rsidRPr="00BC0CB8">
              <w:rPr>
                <w:b/>
                <w:szCs w:val="22"/>
                <w:lang w:val="en-GB"/>
              </w:rPr>
              <w:lastRenderedPageBreak/>
              <w:t>Discharge</w:t>
            </w:r>
            <w:r w:rsidRPr="00BC0CB8">
              <w:rPr>
                <w:szCs w:val="22"/>
                <w:lang w:val="en-GB"/>
              </w:rPr>
              <w:t xml:space="preserve"> – complete discharge summary, arrange transport (and escort if required) and liaise with family and/or other agency as requested.  Ensure discharge summary</w:t>
            </w:r>
            <w:r w:rsidR="003A1FC3">
              <w:rPr>
                <w:szCs w:val="22"/>
                <w:lang w:val="en-GB"/>
              </w:rPr>
              <w:t xml:space="preserve"> is</w:t>
            </w:r>
            <w:r w:rsidRPr="00BC0CB8">
              <w:rPr>
                <w:szCs w:val="22"/>
                <w:lang w:val="en-GB"/>
              </w:rPr>
              <w:t xml:space="preserve"> copied to patient</w:t>
            </w:r>
            <w:r w:rsidR="0087300B">
              <w:rPr>
                <w:szCs w:val="22"/>
                <w:lang w:val="en-GB"/>
              </w:rPr>
              <w:t>,</w:t>
            </w:r>
            <w:r w:rsidRPr="00BC0CB8">
              <w:rPr>
                <w:szCs w:val="22"/>
                <w:lang w:val="en-GB"/>
              </w:rPr>
              <w:t xml:space="preserve"> Care Home if applicable, and sent to GP’s via SystmOne.  </w:t>
            </w:r>
            <w:r w:rsidR="003A1FC3">
              <w:rPr>
                <w:szCs w:val="22"/>
                <w:lang w:val="en-GB"/>
              </w:rPr>
              <w:t xml:space="preserve">Decant patient’s notes </w:t>
            </w:r>
            <w:r w:rsidR="0087300B">
              <w:rPr>
                <w:szCs w:val="22"/>
                <w:lang w:val="en-GB"/>
              </w:rPr>
              <w:t xml:space="preserve">and send to appropriate </w:t>
            </w:r>
            <w:r w:rsidRPr="00153A1D">
              <w:rPr>
                <w:szCs w:val="22"/>
                <w:lang w:val="en-GB"/>
              </w:rPr>
              <w:t>Medical Records</w:t>
            </w:r>
            <w:r w:rsidR="0087300B">
              <w:rPr>
                <w:szCs w:val="22"/>
                <w:lang w:val="en-GB"/>
              </w:rPr>
              <w:t xml:space="preserve"> department.</w:t>
            </w:r>
          </w:p>
          <w:p w14:paraId="32C4BF40" w14:textId="712E4CA5" w:rsidR="00BC0CB8" w:rsidRPr="00BC0CB8" w:rsidRDefault="00BC0CB8" w:rsidP="00BC0CB8">
            <w:pPr>
              <w:numPr>
                <w:ilvl w:val="0"/>
                <w:numId w:val="8"/>
              </w:numPr>
              <w:rPr>
                <w:szCs w:val="22"/>
                <w:lang w:val="en-GB"/>
              </w:rPr>
            </w:pPr>
            <w:r w:rsidRPr="00BC0CB8">
              <w:rPr>
                <w:b/>
                <w:szCs w:val="22"/>
                <w:lang w:val="en-GB"/>
              </w:rPr>
              <w:t>Recording Admission &amp; Discharge</w:t>
            </w:r>
            <w:r w:rsidRPr="00BC0CB8">
              <w:rPr>
                <w:szCs w:val="22"/>
                <w:lang w:val="en-GB"/>
              </w:rPr>
              <w:t xml:space="preserve"> </w:t>
            </w:r>
            <w:r w:rsidR="0087300B">
              <w:rPr>
                <w:szCs w:val="22"/>
                <w:lang w:val="en-GB"/>
              </w:rPr>
              <w:t xml:space="preserve">enter </w:t>
            </w:r>
            <w:r w:rsidRPr="00BC0CB8">
              <w:rPr>
                <w:szCs w:val="22"/>
                <w:lang w:val="en-GB"/>
              </w:rPr>
              <w:t>details in the Admissions/Discharge yellow book.</w:t>
            </w:r>
          </w:p>
          <w:bookmarkEnd w:id="0"/>
          <w:p w14:paraId="40E9D7FC" w14:textId="77777777" w:rsidR="00BC0CB8" w:rsidRPr="00BC0CB8" w:rsidRDefault="00BC0CB8" w:rsidP="00BC0CB8">
            <w:pPr>
              <w:rPr>
                <w:szCs w:val="22"/>
                <w:lang w:val="en-GB"/>
              </w:rPr>
            </w:pPr>
          </w:p>
          <w:p w14:paraId="660FC14D" w14:textId="77777777" w:rsidR="00BC0CB8" w:rsidRPr="00BC0CB8" w:rsidRDefault="00BC0CB8" w:rsidP="00BC0CB8">
            <w:pPr>
              <w:numPr>
                <w:ilvl w:val="0"/>
                <w:numId w:val="7"/>
              </w:numPr>
              <w:rPr>
                <w:szCs w:val="22"/>
                <w:lang w:val="en-GB"/>
              </w:rPr>
            </w:pPr>
            <w:r w:rsidRPr="00BC0CB8">
              <w:rPr>
                <w:szCs w:val="22"/>
                <w:lang w:val="en-GB"/>
              </w:rPr>
              <w:t>Ensure requests from senior staff are carried out immediately on request ie typing, emailing, obtaining results for bloods, referrals, contacting family members and other agencies etc.</w:t>
            </w:r>
          </w:p>
          <w:p w14:paraId="05779040" w14:textId="77777777" w:rsidR="00BC0CB8" w:rsidRPr="00BC0CB8" w:rsidRDefault="00BC0CB8" w:rsidP="00BC0CB8">
            <w:pPr>
              <w:rPr>
                <w:szCs w:val="22"/>
                <w:lang w:val="en-GB"/>
              </w:rPr>
            </w:pPr>
          </w:p>
          <w:p w14:paraId="56E5A298" w14:textId="45EB7582" w:rsidR="00BC0CB8" w:rsidRPr="00BC0CB8" w:rsidRDefault="005F2686" w:rsidP="00BC0CB8">
            <w:pPr>
              <w:numPr>
                <w:ilvl w:val="0"/>
                <w:numId w:val="7"/>
              </w:numPr>
              <w:rPr>
                <w:szCs w:val="22"/>
                <w:lang w:val="en-GB"/>
              </w:rPr>
            </w:pPr>
            <w:r>
              <w:rPr>
                <w:szCs w:val="22"/>
                <w:lang w:val="en-GB"/>
              </w:rPr>
              <w:t>Support the Ward Managers with off duty administration.</w:t>
            </w:r>
          </w:p>
          <w:p w14:paraId="429B75AA" w14:textId="77777777" w:rsidR="00BC0CB8" w:rsidRPr="00BC0CB8" w:rsidRDefault="00BC0CB8" w:rsidP="00BC0CB8">
            <w:pPr>
              <w:rPr>
                <w:szCs w:val="22"/>
                <w:lang w:val="en-GB"/>
              </w:rPr>
            </w:pPr>
          </w:p>
          <w:p w14:paraId="60FDC96E" w14:textId="7507C355" w:rsidR="00BC0CB8" w:rsidRPr="00BC0CB8" w:rsidRDefault="00BC0CB8" w:rsidP="00BC0CB8">
            <w:pPr>
              <w:numPr>
                <w:ilvl w:val="0"/>
                <w:numId w:val="7"/>
              </w:numPr>
              <w:rPr>
                <w:szCs w:val="22"/>
                <w:lang w:val="en-GB"/>
              </w:rPr>
            </w:pPr>
            <w:r w:rsidRPr="00BC0CB8">
              <w:rPr>
                <w:szCs w:val="22"/>
                <w:lang w:val="en-GB"/>
              </w:rPr>
              <w:t>Request notes from Health Records, other departments and maintain a system for accurately tracking notes to ensure they are easily accessible to support patient care and that filing is carried out in accordance with the Health Records Policies</w:t>
            </w:r>
            <w:r w:rsidR="005F2686">
              <w:rPr>
                <w:szCs w:val="22"/>
                <w:lang w:val="en-GB"/>
              </w:rPr>
              <w:t>.</w:t>
            </w:r>
          </w:p>
          <w:p w14:paraId="03257687" w14:textId="77777777" w:rsidR="00BC0CB8" w:rsidRPr="00BC0CB8" w:rsidRDefault="00BC0CB8" w:rsidP="00BC0CB8">
            <w:pPr>
              <w:rPr>
                <w:szCs w:val="22"/>
                <w:lang w:val="en-GB"/>
              </w:rPr>
            </w:pPr>
          </w:p>
          <w:p w14:paraId="4F40CC4B" w14:textId="73302F7C" w:rsidR="00BC0CB8" w:rsidRPr="00BC0CB8" w:rsidRDefault="00BC0CB8" w:rsidP="00BC0CB8">
            <w:pPr>
              <w:numPr>
                <w:ilvl w:val="0"/>
                <w:numId w:val="7"/>
              </w:numPr>
              <w:rPr>
                <w:szCs w:val="22"/>
                <w:lang w:val="en-GB"/>
              </w:rPr>
            </w:pPr>
            <w:r w:rsidRPr="00BC0CB8">
              <w:rPr>
                <w:szCs w:val="22"/>
                <w:lang w:val="en-GB"/>
              </w:rPr>
              <w:t>Maintain efficient filing systems for the ward</w:t>
            </w:r>
            <w:r w:rsidR="005F2686">
              <w:rPr>
                <w:szCs w:val="22"/>
                <w:lang w:val="en-GB"/>
              </w:rPr>
              <w:t>, electronically and manually.</w:t>
            </w:r>
            <w:r w:rsidRPr="00BC0CB8">
              <w:rPr>
                <w:szCs w:val="22"/>
                <w:lang w:val="en-GB"/>
              </w:rPr>
              <w:t xml:space="preserve">  Keep the notes trolley tidy and ensure all patients’ notes, test results and correspondence is filed in chronological order and available for Doctors’ ward rounds.</w:t>
            </w:r>
          </w:p>
          <w:p w14:paraId="03EA3C62" w14:textId="77777777" w:rsidR="00BC0CB8" w:rsidRPr="00BC0CB8" w:rsidRDefault="00BC0CB8" w:rsidP="00BC0CB8">
            <w:pPr>
              <w:rPr>
                <w:szCs w:val="22"/>
                <w:lang w:val="en-GB"/>
              </w:rPr>
            </w:pPr>
          </w:p>
          <w:p w14:paraId="4C1B2BA1" w14:textId="5CF1C48E" w:rsidR="00BC0CB8" w:rsidRPr="00BC0CB8" w:rsidRDefault="00BC0CB8" w:rsidP="00BC0CB8">
            <w:pPr>
              <w:numPr>
                <w:ilvl w:val="0"/>
                <w:numId w:val="7"/>
              </w:numPr>
              <w:rPr>
                <w:szCs w:val="22"/>
                <w:lang w:val="en-GB"/>
              </w:rPr>
            </w:pPr>
            <w:r w:rsidRPr="00BC0CB8">
              <w:rPr>
                <w:szCs w:val="22"/>
                <w:lang w:val="en-GB"/>
              </w:rPr>
              <w:t>Distribute patient’s mail and re-direct mail to patients who have been discharge</w:t>
            </w:r>
            <w:r w:rsidR="005F2686">
              <w:rPr>
                <w:szCs w:val="22"/>
                <w:lang w:val="en-GB"/>
              </w:rPr>
              <w:t>d</w:t>
            </w:r>
            <w:r w:rsidRPr="00BC0CB8">
              <w:rPr>
                <w:szCs w:val="22"/>
                <w:lang w:val="en-GB"/>
              </w:rPr>
              <w:t>/transferred.</w:t>
            </w:r>
          </w:p>
          <w:p w14:paraId="4965A9E3" w14:textId="77777777" w:rsidR="00BC0CB8" w:rsidRPr="00BC0CB8" w:rsidRDefault="00BC0CB8" w:rsidP="00BC0CB8">
            <w:pPr>
              <w:rPr>
                <w:szCs w:val="22"/>
                <w:lang w:val="en-GB"/>
              </w:rPr>
            </w:pPr>
          </w:p>
          <w:p w14:paraId="5C33409B" w14:textId="11171D3E" w:rsidR="00BC0CB8" w:rsidRPr="00BC0CB8" w:rsidRDefault="00BC0CB8" w:rsidP="00BC0CB8">
            <w:pPr>
              <w:numPr>
                <w:ilvl w:val="0"/>
                <w:numId w:val="7"/>
              </w:numPr>
              <w:rPr>
                <w:szCs w:val="22"/>
                <w:lang w:val="en-GB"/>
              </w:rPr>
            </w:pPr>
            <w:r w:rsidRPr="00BC0CB8">
              <w:rPr>
                <w:szCs w:val="22"/>
                <w:lang w:val="en-GB"/>
              </w:rPr>
              <w:t xml:space="preserve">Carry out the agreed procedure for maintaining the safe keeping of patients </w:t>
            </w:r>
            <w:r w:rsidR="000C7B4C">
              <w:rPr>
                <w:szCs w:val="22"/>
                <w:lang w:val="en-GB"/>
              </w:rPr>
              <w:t>belongings</w:t>
            </w:r>
            <w:r w:rsidR="005F2686">
              <w:rPr>
                <w:szCs w:val="22"/>
                <w:lang w:val="en-GB"/>
              </w:rPr>
              <w:t>.</w:t>
            </w:r>
          </w:p>
          <w:p w14:paraId="35425DAA" w14:textId="77777777" w:rsidR="00BC0CB8" w:rsidRPr="00BC0CB8" w:rsidRDefault="00BC0CB8" w:rsidP="00BC0CB8">
            <w:pPr>
              <w:rPr>
                <w:szCs w:val="22"/>
                <w:lang w:val="en-GB"/>
              </w:rPr>
            </w:pPr>
          </w:p>
          <w:p w14:paraId="4E10170D" w14:textId="5D76AAEE" w:rsidR="00BC0CB8" w:rsidRPr="00BC0CB8" w:rsidRDefault="005C362A" w:rsidP="00BC0CB8">
            <w:pPr>
              <w:numPr>
                <w:ilvl w:val="0"/>
                <w:numId w:val="7"/>
              </w:numPr>
              <w:rPr>
                <w:szCs w:val="22"/>
                <w:lang w:val="en-GB"/>
              </w:rPr>
            </w:pPr>
            <w:r w:rsidRPr="00BC0CB8">
              <w:rPr>
                <w:szCs w:val="22"/>
                <w:lang w:val="en-GB"/>
              </w:rPr>
              <w:t xml:space="preserve">Electronically raise </w:t>
            </w:r>
            <w:r>
              <w:rPr>
                <w:szCs w:val="22"/>
                <w:lang w:val="en-GB"/>
              </w:rPr>
              <w:t xml:space="preserve">requisitions for purchase orders, </w:t>
            </w:r>
            <w:r w:rsidR="000C7B4C">
              <w:rPr>
                <w:szCs w:val="22"/>
                <w:lang w:val="en-GB"/>
              </w:rPr>
              <w:t xml:space="preserve">blanket POs, </w:t>
            </w:r>
            <w:r w:rsidR="00BC0CB8" w:rsidRPr="00BC0CB8">
              <w:rPr>
                <w:szCs w:val="22"/>
                <w:lang w:val="en-GB"/>
              </w:rPr>
              <w:t>medical supplies, equipment, gasses, stationery</w:t>
            </w:r>
            <w:r>
              <w:rPr>
                <w:szCs w:val="22"/>
                <w:lang w:val="en-GB"/>
              </w:rPr>
              <w:t>, uniform</w:t>
            </w:r>
            <w:r w:rsidR="00BC0CB8" w:rsidRPr="00BC0CB8">
              <w:rPr>
                <w:szCs w:val="22"/>
                <w:lang w:val="en-GB"/>
              </w:rPr>
              <w:t xml:space="preserve"> etc and regularly monitor stock levels.  </w:t>
            </w:r>
            <w:r>
              <w:rPr>
                <w:szCs w:val="22"/>
                <w:lang w:val="en-GB"/>
              </w:rPr>
              <w:t>R</w:t>
            </w:r>
            <w:r w:rsidR="00BC0CB8" w:rsidRPr="00BC0CB8">
              <w:rPr>
                <w:szCs w:val="22"/>
                <w:lang w:val="en-GB"/>
              </w:rPr>
              <w:t>eceipt orders</w:t>
            </w:r>
            <w:r>
              <w:rPr>
                <w:szCs w:val="22"/>
                <w:lang w:val="en-GB"/>
              </w:rPr>
              <w:t xml:space="preserve"> and</w:t>
            </w:r>
            <w:r w:rsidR="00BC0CB8" w:rsidRPr="00BC0CB8">
              <w:rPr>
                <w:szCs w:val="22"/>
                <w:lang w:val="en-GB"/>
              </w:rPr>
              <w:t xml:space="preserve"> </w:t>
            </w:r>
            <w:r>
              <w:rPr>
                <w:szCs w:val="22"/>
                <w:lang w:val="en-GB"/>
              </w:rPr>
              <w:t xml:space="preserve">approve </w:t>
            </w:r>
            <w:r w:rsidR="00BC0CB8" w:rsidRPr="00BC0CB8">
              <w:rPr>
                <w:szCs w:val="22"/>
                <w:lang w:val="en-GB"/>
              </w:rPr>
              <w:t>invoices</w:t>
            </w:r>
            <w:r>
              <w:rPr>
                <w:szCs w:val="22"/>
                <w:lang w:val="en-GB"/>
              </w:rPr>
              <w:t xml:space="preserve"> on arrival</w:t>
            </w:r>
            <w:r w:rsidR="00BC0CB8" w:rsidRPr="00BC0CB8">
              <w:rPr>
                <w:szCs w:val="22"/>
                <w:lang w:val="en-GB"/>
              </w:rPr>
              <w:t>, and keep records for audit purposes</w:t>
            </w:r>
            <w:r>
              <w:rPr>
                <w:szCs w:val="22"/>
                <w:lang w:val="en-GB"/>
              </w:rPr>
              <w:t>. D</w:t>
            </w:r>
            <w:r w:rsidR="00BC0CB8" w:rsidRPr="00BC0CB8">
              <w:rPr>
                <w:szCs w:val="22"/>
                <w:lang w:val="en-GB"/>
              </w:rPr>
              <w:t>eal with queries arisin</w:t>
            </w:r>
            <w:r>
              <w:rPr>
                <w:szCs w:val="22"/>
                <w:lang w:val="en-GB"/>
              </w:rPr>
              <w:t>g.</w:t>
            </w:r>
          </w:p>
          <w:p w14:paraId="5A5134D3" w14:textId="77777777" w:rsidR="00BC0CB8" w:rsidRPr="00BC0CB8" w:rsidRDefault="00BC0CB8" w:rsidP="00BC0CB8">
            <w:pPr>
              <w:rPr>
                <w:szCs w:val="22"/>
                <w:lang w:val="en-GB"/>
              </w:rPr>
            </w:pPr>
            <w:r w:rsidRPr="00BC0CB8">
              <w:rPr>
                <w:szCs w:val="22"/>
                <w:lang w:val="en-GB"/>
              </w:rPr>
              <w:t xml:space="preserve"> </w:t>
            </w:r>
          </w:p>
          <w:p w14:paraId="78645A17" w14:textId="77777777" w:rsidR="00BC0CB8" w:rsidRPr="00BC0CB8" w:rsidRDefault="00BC0CB8" w:rsidP="00BC0CB8">
            <w:pPr>
              <w:numPr>
                <w:ilvl w:val="0"/>
                <w:numId w:val="7"/>
              </w:numPr>
              <w:rPr>
                <w:szCs w:val="22"/>
                <w:lang w:val="en-GB"/>
              </w:rPr>
            </w:pPr>
            <w:r w:rsidRPr="00BC0CB8">
              <w:rPr>
                <w:szCs w:val="22"/>
                <w:lang w:val="en-GB"/>
              </w:rPr>
              <w:t xml:space="preserve">Look up and check patient out-patient appointments/follow-up appointments for staff at other hospitals.  Arrange transport (and escort if required) and liaise with family and/or other agency as requested. </w:t>
            </w:r>
          </w:p>
          <w:p w14:paraId="3CE12396" w14:textId="77777777" w:rsidR="00BC0CB8" w:rsidRPr="00BC0CB8" w:rsidRDefault="00BC0CB8" w:rsidP="00BC0CB8">
            <w:pPr>
              <w:rPr>
                <w:szCs w:val="22"/>
                <w:lang w:val="en-GB"/>
              </w:rPr>
            </w:pPr>
          </w:p>
          <w:p w14:paraId="241EF574" w14:textId="5278F316" w:rsidR="00BC0CB8" w:rsidRPr="00BC0CB8" w:rsidRDefault="00BC0CB8" w:rsidP="00BC0CB8">
            <w:pPr>
              <w:numPr>
                <w:ilvl w:val="0"/>
                <w:numId w:val="7"/>
              </w:numPr>
              <w:rPr>
                <w:szCs w:val="22"/>
                <w:lang w:val="en-GB"/>
              </w:rPr>
            </w:pPr>
            <w:r w:rsidRPr="00BC0CB8">
              <w:rPr>
                <w:szCs w:val="22"/>
                <w:lang w:val="en-GB"/>
              </w:rPr>
              <w:t>Ensure death certificates written by the doctor a</w:t>
            </w:r>
            <w:r w:rsidR="003A1FC3">
              <w:rPr>
                <w:szCs w:val="22"/>
                <w:lang w:val="en-GB"/>
              </w:rPr>
              <w:t>re</w:t>
            </w:r>
            <w:r w:rsidRPr="00BC0CB8">
              <w:rPr>
                <w:szCs w:val="22"/>
                <w:lang w:val="en-GB"/>
              </w:rPr>
              <w:t xml:space="preserve"> available for collection at the time agreed with bereaved relatives and undertakers.  Email a copy of the death certificate to the Registrar at the Guild Hall, Bath and send original in the post.</w:t>
            </w:r>
          </w:p>
          <w:p w14:paraId="52BB3350" w14:textId="77777777" w:rsidR="00BC0CB8" w:rsidRPr="00BC0CB8" w:rsidRDefault="00BC0CB8" w:rsidP="00BC0CB8">
            <w:pPr>
              <w:rPr>
                <w:szCs w:val="22"/>
                <w:lang w:val="en-GB"/>
              </w:rPr>
            </w:pPr>
          </w:p>
          <w:p w14:paraId="72AC6B89" w14:textId="77777777" w:rsidR="00BC0CB8" w:rsidRPr="00BC0CB8" w:rsidRDefault="00BC0CB8" w:rsidP="00BC0CB8">
            <w:pPr>
              <w:numPr>
                <w:ilvl w:val="0"/>
                <w:numId w:val="7"/>
              </w:numPr>
              <w:rPr>
                <w:szCs w:val="22"/>
                <w:lang w:val="en-GB"/>
              </w:rPr>
            </w:pPr>
            <w:r w:rsidRPr="00BC0CB8">
              <w:rPr>
                <w:szCs w:val="22"/>
                <w:lang w:val="en-GB"/>
              </w:rPr>
              <w:t xml:space="preserve">Arrange deliveries to other wards/departments in circumstances when the </w:t>
            </w:r>
            <w:proofErr w:type="spellStart"/>
            <w:r w:rsidRPr="00BC0CB8">
              <w:rPr>
                <w:szCs w:val="22"/>
                <w:lang w:val="en-GB"/>
              </w:rPr>
              <w:t>portering</w:t>
            </w:r>
            <w:proofErr w:type="spellEnd"/>
            <w:r w:rsidRPr="00BC0CB8">
              <w:rPr>
                <w:szCs w:val="22"/>
                <w:lang w:val="en-GB"/>
              </w:rPr>
              <w:t xml:space="preserve"> service is unable to offer such assistance.</w:t>
            </w:r>
          </w:p>
          <w:p w14:paraId="5BA6610D" w14:textId="77777777" w:rsidR="00BC0CB8" w:rsidRPr="00BC0CB8" w:rsidRDefault="00BC0CB8" w:rsidP="00BC0CB8">
            <w:pPr>
              <w:rPr>
                <w:szCs w:val="22"/>
                <w:lang w:val="en-GB"/>
              </w:rPr>
            </w:pPr>
          </w:p>
          <w:p w14:paraId="18E61A59" w14:textId="619D85ED" w:rsidR="00BC0CB8" w:rsidRPr="00BC0CB8" w:rsidRDefault="00BC0CB8" w:rsidP="00BC0CB8">
            <w:pPr>
              <w:numPr>
                <w:ilvl w:val="0"/>
                <w:numId w:val="7"/>
              </w:numPr>
              <w:rPr>
                <w:szCs w:val="22"/>
                <w:lang w:val="en-GB"/>
              </w:rPr>
            </w:pPr>
            <w:r w:rsidRPr="00BC0CB8">
              <w:rPr>
                <w:szCs w:val="22"/>
                <w:lang w:val="en-GB"/>
              </w:rPr>
              <w:t xml:space="preserve">Log and report all maintenance requests </w:t>
            </w:r>
            <w:r w:rsidR="003A1FC3">
              <w:rPr>
                <w:szCs w:val="22"/>
                <w:lang w:val="en-GB"/>
              </w:rPr>
              <w:t>to NHS Property Services</w:t>
            </w:r>
            <w:r w:rsidRPr="00BC0CB8">
              <w:rPr>
                <w:szCs w:val="22"/>
                <w:lang w:val="en-GB"/>
              </w:rPr>
              <w:t xml:space="preserve"> and follow up as necessary.  Arrange maintenance visits from outside companies.</w:t>
            </w:r>
          </w:p>
          <w:p w14:paraId="4E8D8E04" w14:textId="77777777" w:rsidR="00BC0CB8" w:rsidRPr="00BC0CB8" w:rsidRDefault="00BC0CB8" w:rsidP="00BC0CB8">
            <w:pPr>
              <w:rPr>
                <w:szCs w:val="22"/>
                <w:lang w:val="en-GB"/>
              </w:rPr>
            </w:pPr>
          </w:p>
          <w:p w14:paraId="278E0672" w14:textId="77777777" w:rsidR="00BC0CB8" w:rsidRPr="00BC0CB8" w:rsidRDefault="00BC0CB8" w:rsidP="00BC0CB8">
            <w:pPr>
              <w:numPr>
                <w:ilvl w:val="0"/>
                <w:numId w:val="7"/>
              </w:numPr>
              <w:rPr>
                <w:szCs w:val="22"/>
                <w:lang w:val="en-GB"/>
              </w:rPr>
            </w:pPr>
            <w:r w:rsidRPr="00BC0CB8">
              <w:rPr>
                <w:szCs w:val="22"/>
                <w:lang w:val="en-GB"/>
              </w:rPr>
              <w:t>To support the team to organise meetings for clinicians, families and carers and outside agencies ensuring patient documentation is available.</w:t>
            </w:r>
          </w:p>
          <w:p w14:paraId="0E9A18D6" w14:textId="77777777" w:rsidR="00BC0CB8" w:rsidRPr="00BC0CB8" w:rsidRDefault="00BC0CB8" w:rsidP="00BC0CB8">
            <w:pPr>
              <w:rPr>
                <w:szCs w:val="22"/>
                <w:lang w:val="en-GB"/>
              </w:rPr>
            </w:pPr>
          </w:p>
          <w:p w14:paraId="48B77FEA" w14:textId="77777777" w:rsidR="00BC0CB8" w:rsidRPr="00BC0CB8" w:rsidRDefault="00BC0CB8" w:rsidP="00BC0CB8">
            <w:pPr>
              <w:numPr>
                <w:ilvl w:val="0"/>
                <w:numId w:val="7"/>
              </w:numPr>
              <w:rPr>
                <w:szCs w:val="22"/>
                <w:lang w:val="en-GB"/>
              </w:rPr>
            </w:pPr>
            <w:r w:rsidRPr="00BC0CB8">
              <w:rPr>
                <w:szCs w:val="22"/>
                <w:lang w:val="en-GB"/>
              </w:rPr>
              <w:t>To attend departmental meetings as required.</w:t>
            </w:r>
          </w:p>
          <w:p w14:paraId="42B31A5C" w14:textId="77777777" w:rsidR="00BC0CB8" w:rsidRPr="00BC0CB8" w:rsidRDefault="00BC0CB8" w:rsidP="00BC0CB8">
            <w:pPr>
              <w:rPr>
                <w:szCs w:val="22"/>
                <w:lang w:val="en-GB"/>
              </w:rPr>
            </w:pPr>
          </w:p>
          <w:p w14:paraId="6C0719E7" w14:textId="77777777" w:rsidR="00BC0CB8" w:rsidRPr="00BC0CB8" w:rsidRDefault="00BC0CB8" w:rsidP="00BC0CB8">
            <w:pPr>
              <w:numPr>
                <w:ilvl w:val="0"/>
                <w:numId w:val="7"/>
              </w:numPr>
              <w:rPr>
                <w:szCs w:val="22"/>
                <w:lang w:val="en-GB"/>
              </w:rPr>
            </w:pPr>
            <w:r w:rsidRPr="00BC0CB8">
              <w:rPr>
                <w:szCs w:val="22"/>
                <w:lang w:val="en-GB"/>
              </w:rPr>
              <w:lastRenderedPageBreak/>
              <w:t>To cover periods of colleagues annual leave/sickness when required.</w:t>
            </w:r>
          </w:p>
          <w:p w14:paraId="6779B4FE" w14:textId="77777777" w:rsidR="00BC0CB8" w:rsidRPr="00BC0CB8" w:rsidRDefault="00BC0CB8" w:rsidP="00BC0CB8">
            <w:pPr>
              <w:rPr>
                <w:szCs w:val="22"/>
                <w:lang w:val="en-GB"/>
              </w:rPr>
            </w:pPr>
          </w:p>
          <w:p w14:paraId="43215AB3" w14:textId="77777777" w:rsidR="00BC0CB8" w:rsidRPr="00BC0CB8" w:rsidRDefault="00BC0CB8" w:rsidP="00BC0CB8">
            <w:pPr>
              <w:numPr>
                <w:ilvl w:val="0"/>
                <w:numId w:val="7"/>
              </w:numPr>
              <w:rPr>
                <w:szCs w:val="22"/>
                <w:lang w:val="en-GB"/>
              </w:rPr>
            </w:pPr>
            <w:r w:rsidRPr="00BC0CB8">
              <w:rPr>
                <w:szCs w:val="22"/>
                <w:lang w:val="en-GB"/>
              </w:rPr>
              <w:t>Respect all aspects of confidentiality.</w:t>
            </w:r>
          </w:p>
          <w:p w14:paraId="71A16A7A" w14:textId="77777777" w:rsidR="00BC0CB8" w:rsidRPr="00BC0CB8" w:rsidRDefault="00BC0CB8" w:rsidP="00BC0CB8">
            <w:pPr>
              <w:rPr>
                <w:szCs w:val="22"/>
                <w:lang w:val="en-GB"/>
              </w:rPr>
            </w:pPr>
          </w:p>
          <w:p w14:paraId="587EC846" w14:textId="77777777" w:rsidR="00BC0CB8" w:rsidRPr="00BC0CB8" w:rsidRDefault="00BC0CB8" w:rsidP="00BC0CB8">
            <w:pPr>
              <w:numPr>
                <w:ilvl w:val="0"/>
                <w:numId w:val="7"/>
              </w:numPr>
              <w:rPr>
                <w:szCs w:val="22"/>
                <w:lang w:val="en-GB"/>
              </w:rPr>
            </w:pPr>
            <w:r w:rsidRPr="00BC0CB8">
              <w:rPr>
                <w:szCs w:val="22"/>
              </w:rPr>
              <w:t>Act in accordance with organisational policies and procedures at all times.</w:t>
            </w:r>
          </w:p>
          <w:p w14:paraId="12D60C4F" w14:textId="77777777" w:rsidR="00BC0CB8" w:rsidRPr="00BC0CB8" w:rsidRDefault="00BC0CB8" w:rsidP="00BC0CB8">
            <w:pPr>
              <w:rPr>
                <w:szCs w:val="22"/>
                <w:lang w:val="en-GB"/>
              </w:rPr>
            </w:pPr>
          </w:p>
          <w:p w14:paraId="38A2F53C" w14:textId="77777777" w:rsidR="00BC0CB8" w:rsidRPr="00BC0CB8" w:rsidRDefault="00BC0CB8" w:rsidP="00BC0CB8">
            <w:pPr>
              <w:numPr>
                <w:ilvl w:val="0"/>
                <w:numId w:val="7"/>
              </w:numPr>
              <w:rPr>
                <w:szCs w:val="22"/>
                <w:lang w:val="en-GB"/>
              </w:rPr>
            </w:pPr>
            <w:r w:rsidRPr="00BC0CB8">
              <w:rPr>
                <w:szCs w:val="22"/>
                <w:lang w:val="en-GB"/>
              </w:rPr>
              <w:t>Any other duties, commensurate with the grade, as may be required or requested by the Ward Manager and Administration Manager.</w:t>
            </w:r>
          </w:p>
          <w:p w14:paraId="5EA6E406" w14:textId="77777777" w:rsidR="00BC0CB8" w:rsidRPr="00BC0CB8" w:rsidRDefault="00BC0CB8" w:rsidP="00BC0CB8">
            <w:pPr>
              <w:rPr>
                <w:szCs w:val="22"/>
                <w:lang w:val="en-GB"/>
              </w:rPr>
            </w:pPr>
          </w:p>
          <w:p w14:paraId="4386A33B" w14:textId="77777777" w:rsidR="00BC0CB8" w:rsidRPr="00BC0CB8" w:rsidRDefault="00BC0CB8" w:rsidP="00BC0CB8">
            <w:pPr>
              <w:numPr>
                <w:ilvl w:val="0"/>
                <w:numId w:val="7"/>
              </w:numPr>
              <w:rPr>
                <w:szCs w:val="22"/>
                <w:lang w:val="en-GB"/>
              </w:rPr>
            </w:pPr>
            <w:r w:rsidRPr="00BC0CB8">
              <w:rPr>
                <w:szCs w:val="22"/>
                <w:lang w:val="en-GB"/>
              </w:rPr>
              <w:t xml:space="preserve">Demonstrate the organisations values and behaviours promoting equality and valuing diversity. Encourage and support individuals to recognise the rights and responsibilities of others.   </w:t>
            </w:r>
          </w:p>
          <w:p w14:paraId="1F30DB3D" w14:textId="77777777" w:rsidR="00BC0CB8" w:rsidRPr="00BC0CB8" w:rsidRDefault="00BC0CB8" w:rsidP="00BC0CB8">
            <w:pPr>
              <w:rPr>
                <w:szCs w:val="22"/>
                <w:lang w:val="en-GB"/>
              </w:rPr>
            </w:pPr>
          </w:p>
          <w:p w14:paraId="30576D9B" w14:textId="77777777" w:rsidR="00BC0CB8" w:rsidRPr="00BC0CB8" w:rsidRDefault="00BC0CB8" w:rsidP="00BC0CB8">
            <w:pPr>
              <w:numPr>
                <w:ilvl w:val="0"/>
                <w:numId w:val="7"/>
              </w:numPr>
              <w:rPr>
                <w:szCs w:val="22"/>
                <w:lang w:val="en-GB"/>
              </w:rPr>
            </w:pPr>
            <w:r w:rsidRPr="00BC0CB8">
              <w:rPr>
                <w:szCs w:val="22"/>
              </w:rPr>
              <w:t>Act in accordance with organisational policies and procedures at all times.</w:t>
            </w:r>
          </w:p>
          <w:p w14:paraId="2514A0DD" w14:textId="77777777" w:rsidR="00BC0CB8" w:rsidRPr="00BC0CB8" w:rsidRDefault="00BC0CB8" w:rsidP="00BC0CB8">
            <w:pPr>
              <w:ind w:left="720"/>
              <w:rPr>
                <w:szCs w:val="22"/>
                <w:lang w:val="en-GB"/>
              </w:rPr>
            </w:pPr>
          </w:p>
          <w:p w14:paraId="236BF1B0" w14:textId="77777777" w:rsidR="00BC0CB8" w:rsidRPr="00BC0CB8" w:rsidRDefault="00BC0CB8" w:rsidP="00BC0CB8">
            <w:pPr>
              <w:keepNext/>
              <w:outlineLvl w:val="0"/>
              <w:rPr>
                <w:bCs/>
                <w:color w:val="000000"/>
                <w:szCs w:val="22"/>
                <w:u w:val="single"/>
                <w:lang w:val="en-GB"/>
              </w:rPr>
            </w:pPr>
            <w:r w:rsidRPr="00BC0CB8">
              <w:rPr>
                <w:bCs/>
                <w:color w:val="000000"/>
                <w:szCs w:val="22"/>
                <w:u w:val="single"/>
                <w:lang w:val="en-GB"/>
              </w:rPr>
              <w:t>Working Conditions:</w:t>
            </w:r>
          </w:p>
          <w:p w14:paraId="7F23B7A3" w14:textId="77777777" w:rsidR="00BC0CB8" w:rsidRPr="00BC0CB8" w:rsidRDefault="00BC0CB8" w:rsidP="00BC0CB8">
            <w:pPr>
              <w:rPr>
                <w:b/>
                <w:szCs w:val="22"/>
                <w:lang w:val="en-GB"/>
              </w:rPr>
            </w:pPr>
          </w:p>
          <w:p w14:paraId="1848EC17" w14:textId="77777777" w:rsidR="00BC0CB8" w:rsidRPr="00BC0CB8" w:rsidRDefault="00BC0CB8" w:rsidP="00BC0CB8">
            <w:pPr>
              <w:rPr>
                <w:szCs w:val="22"/>
                <w:lang w:val="en-GB"/>
              </w:rPr>
            </w:pPr>
            <w:r w:rsidRPr="00BC0CB8">
              <w:rPr>
                <w:szCs w:val="22"/>
                <w:lang w:val="en-GB"/>
              </w:rPr>
              <w:t>This role will be based primarily at either Paulton Memorial Hospital or St Martin’s Hospital although there may on occasion be cross-working at both sites.  Travel between the Acute and other Community services and Primary Care Networks within the geographical boundary of Bath and North East Somerset Community Health and Care Services may also be required.</w:t>
            </w:r>
          </w:p>
          <w:p w14:paraId="4095FC35" w14:textId="77777777" w:rsidR="00BC0CB8" w:rsidRPr="00BC0CB8" w:rsidRDefault="00BC0CB8" w:rsidP="00BC0CB8">
            <w:pPr>
              <w:rPr>
                <w:szCs w:val="22"/>
                <w:lang w:val="en-GB"/>
              </w:rPr>
            </w:pPr>
          </w:p>
          <w:p w14:paraId="54F94C87" w14:textId="77777777" w:rsidR="00BC0CB8" w:rsidRPr="00BC0CB8" w:rsidRDefault="00BC0CB8" w:rsidP="00BC0CB8">
            <w:pPr>
              <w:rPr>
                <w:szCs w:val="22"/>
                <w:u w:val="single"/>
                <w:lang w:val="en-GB"/>
              </w:rPr>
            </w:pPr>
            <w:r w:rsidRPr="00BC0CB8">
              <w:rPr>
                <w:szCs w:val="22"/>
                <w:u w:val="single"/>
                <w:lang w:val="en-GB"/>
              </w:rPr>
              <w:t xml:space="preserve">Organisational Chart :  </w:t>
            </w:r>
          </w:p>
          <w:p w14:paraId="7AF9B79F" w14:textId="77777777" w:rsidR="00BC0CB8" w:rsidRPr="00BC0CB8" w:rsidRDefault="00BC0CB8" w:rsidP="00BC0CB8">
            <w:pPr>
              <w:rPr>
                <w:szCs w:val="22"/>
                <w:u w:val="single"/>
                <w:lang w:val="en-GB"/>
              </w:rPr>
            </w:pPr>
          </w:p>
          <w:p w14:paraId="59065422" w14:textId="30373F2E" w:rsidR="00BC0CB8" w:rsidRPr="00BC0CB8" w:rsidRDefault="00BC0CB8" w:rsidP="00BC0CB8">
            <w:pPr>
              <w:jc w:val="center"/>
              <w:rPr>
                <w:szCs w:val="22"/>
                <w:lang w:val="en-GB"/>
              </w:rPr>
            </w:pPr>
            <w:r w:rsidRPr="00BC0CB8">
              <w:rPr>
                <w:szCs w:val="22"/>
                <w:lang w:val="en-GB"/>
              </w:rPr>
              <w:t xml:space="preserve">Head of </w:t>
            </w:r>
            <w:r w:rsidR="007C3B8E">
              <w:rPr>
                <w:szCs w:val="22"/>
                <w:lang w:val="en-GB"/>
              </w:rPr>
              <w:t>Nursing</w:t>
            </w:r>
          </w:p>
          <w:p w14:paraId="62D6827A" w14:textId="77777777" w:rsidR="00BC0CB8" w:rsidRPr="00BC0CB8" w:rsidRDefault="00BC0CB8" w:rsidP="00BC0CB8">
            <w:pPr>
              <w:jc w:val="center"/>
              <w:rPr>
                <w:szCs w:val="22"/>
                <w:lang w:val="en-GB"/>
              </w:rPr>
            </w:pPr>
            <w:r w:rsidRPr="00BC0CB8">
              <w:rPr>
                <w:szCs w:val="22"/>
                <w:lang w:val="en-GB"/>
              </w:rPr>
              <w:sym w:font="Wingdings" w:char="F0E2"/>
            </w:r>
          </w:p>
          <w:p w14:paraId="5A587243" w14:textId="1A80E7FA" w:rsidR="00BC0CB8" w:rsidRPr="00BC0CB8" w:rsidRDefault="007C3B8E" w:rsidP="00BC0CB8">
            <w:pPr>
              <w:jc w:val="center"/>
              <w:rPr>
                <w:szCs w:val="22"/>
              </w:rPr>
            </w:pPr>
            <w:r>
              <w:rPr>
                <w:szCs w:val="22"/>
              </w:rPr>
              <w:t>Matron</w:t>
            </w:r>
          </w:p>
          <w:p w14:paraId="0E245C6B" w14:textId="77777777" w:rsidR="00BC0CB8" w:rsidRPr="00BC0CB8" w:rsidRDefault="00BC0CB8" w:rsidP="00BC0CB8">
            <w:pPr>
              <w:jc w:val="center"/>
              <w:rPr>
                <w:szCs w:val="22"/>
                <w:lang w:val="en-GB"/>
              </w:rPr>
            </w:pPr>
            <w:r w:rsidRPr="00BC0CB8">
              <w:rPr>
                <w:szCs w:val="22"/>
                <w:lang w:val="en-GB"/>
              </w:rPr>
              <w:sym w:font="Wingdings" w:char="F0E2"/>
            </w:r>
          </w:p>
          <w:p w14:paraId="23FA33D0" w14:textId="77777777" w:rsidR="00BC0CB8" w:rsidRPr="00BC0CB8" w:rsidRDefault="00BC0CB8" w:rsidP="00BC0CB8">
            <w:pPr>
              <w:jc w:val="center"/>
              <w:rPr>
                <w:szCs w:val="22"/>
                <w:lang w:val="en-GB"/>
              </w:rPr>
            </w:pPr>
            <w:r w:rsidRPr="00BC0CB8">
              <w:rPr>
                <w:szCs w:val="22"/>
                <w:lang w:val="en-GB"/>
              </w:rPr>
              <w:t>Business Support Manager &amp; Ward Manager</w:t>
            </w:r>
          </w:p>
          <w:p w14:paraId="50A27C37" w14:textId="77777777" w:rsidR="00BC0CB8" w:rsidRPr="00BC0CB8" w:rsidRDefault="00BC0CB8" w:rsidP="00BC0CB8">
            <w:pPr>
              <w:jc w:val="center"/>
              <w:rPr>
                <w:szCs w:val="22"/>
                <w:lang w:val="en-GB"/>
              </w:rPr>
            </w:pPr>
            <w:r w:rsidRPr="00BC0CB8">
              <w:rPr>
                <w:szCs w:val="22"/>
                <w:lang w:val="en-GB"/>
              </w:rPr>
              <w:sym w:font="Wingdings" w:char="F0E2"/>
            </w:r>
          </w:p>
          <w:p w14:paraId="04843907" w14:textId="77777777" w:rsidR="00BC0CB8" w:rsidRPr="00BC0CB8" w:rsidRDefault="00BC0CB8" w:rsidP="00BC0CB8">
            <w:pPr>
              <w:jc w:val="center"/>
              <w:rPr>
                <w:b/>
                <w:szCs w:val="22"/>
                <w:u w:val="single"/>
                <w:lang w:val="en-GB"/>
              </w:rPr>
            </w:pPr>
            <w:r w:rsidRPr="00BC0CB8">
              <w:rPr>
                <w:b/>
                <w:szCs w:val="22"/>
                <w:u w:val="single"/>
                <w:lang w:val="en-GB"/>
              </w:rPr>
              <w:t>Ward Clerk</w:t>
            </w:r>
          </w:p>
          <w:p w14:paraId="5F8C7C5C" w14:textId="77777777" w:rsidR="00BC0CB8" w:rsidRPr="00BC0CB8" w:rsidRDefault="00BC0CB8" w:rsidP="00BC0CB8">
            <w:pPr>
              <w:rPr>
                <w:vanish/>
                <w:szCs w:val="22"/>
              </w:rPr>
            </w:pPr>
          </w:p>
          <w:p w14:paraId="2B8BC5D1" w14:textId="77777777" w:rsidR="00BC0CB8" w:rsidRPr="00BC0CB8" w:rsidRDefault="00BC0CB8" w:rsidP="00BC0CB8">
            <w:pPr>
              <w:rPr>
                <w:szCs w:val="22"/>
                <w:u w:val="single"/>
                <w:lang w:val="en-GB"/>
              </w:rPr>
            </w:pPr>
            <w:r w:rsidRPr="00BC0CB8">
              <w:rPr>
                <w:szCs w:val="22"/>
                <w:u w:val="single"/>
                <w:lang w:val="en-GB"/>
              </w:rPr>
              <w:t>Contacts:</w:t>
            </w:r>
          </w:p>
          <w:p w14:paraId="2C30A816" w14:textId="77777777" w:rsidR="00BC0CB8" w:rsidRPr="00BC0CB8" w:rsidRDefault="00BC0CB8" w:rsidP="00BC0CB8">
            <w:pPr>
              <w:rPr>
                <w:szCs w:val="22"/>
                <w:lang w:val="en-GB"/>
              </w:rPr>
            </w:pPr>
          </w:p>
          <w:p w14:paraId="61AD2091" w14:textId="77777777" w:rsidR="00BC0CB8" w:rsidRPr="00BC0CB8" w:rsidRDefault="00BC0CB8" w:rsidP="00BC0CB8">
            <w:pPr>
              <w:rPr>
                <w:szCs w:val="22"/>
                <w:lang w:val="en-GB"/>
              </w:rPr>
            </w:pPr>
            <w:r w:rsidRPr="00BC0CB8">
              <w:rPr>
                <w:szCs w:val="22"/>
                <w:lang w:val="en-GB"/>
              </w:rPr>
              <w:t>Multi-disciplinary Team Staff, Doctor &amp; Consultants</w:t>
            </w:r>
          </w:p>
          <w:p w14:paraId="49C74CF1" w14:textId="77777777" w:rsidR="00BC0CB8" w:rsidRPr="00BC0CB8" w:rsidRDefault="00BC0CB8" w:rsidP="00BC0CB8">
            <w:pPr>
              <w:rPr>
                <w:szCs w:val="22"/>
                <w:lang w:val="en-GB"/>
              </w:rPr>
            </w:pPr>
            <w:r w:rsidRPr="00BC0CB8">
              <w:rPr>
                <w:szCs w:val="22"/>
                <w:lang w:val="en-GB"/>
              </w:rPr>
              <w:t>Clinical Systems Team</w:t>
            </w:r>
          </w:p>
          <w:p w14:paraId="7DDF9376" w14:textId="77777777" w:rsidR="00BC0CB8" w:rsidRPr="00BC0CB8" w:rsidRDefault="00BC0CB8" w:rsidP="00BC0CB8">
            <w:pPr>
              <w:rPr>
                <w:szCs w:val="22"/>
                <w:lang w:val="en-GB"/>
              </w:rPr>
            </w:pPr>
            <w:r w:rsidRPr="00BC0CB8">
              <w:rPr>
                <w:szCs w:val="22"/>
                <w:lang w:val="en-GB"/>
              </w:rPr>
              <w:t>Corporate Teams including Finance and Procurement</w:t>
            </w:r>
          </w:p>
          <w:p w14:paraId="052914E0" w14:textId="77777777" w:rsidR="00BC0CB8" w:rsidRPr="00BC0CB8" w:rsidRDefault="00BC0CB8" w:rsidP="00BC0CB8">
            <w:pPr>
              <w:rPr>
                <w:szCs w:val="22"/>
                <w:lang w:val="en-GB"/>
              </w:rPr>
            </w:pPr>
            <w:r w:rsidRPr="00BC0CB8">
              <w:rPr>
                <w:szCs w:val="22"/>
                <w:lang w:val="en-GB"/>
              </w:rPr>
              <w:t>Primary Care Teams - including GPs and Community  Nurses</w:t>
            </w:r>
          </w:p>
          <w:p w14:paraId="1412845C" w14:textId="77777777" w:rsidR="00BC0CB8" w:rsidRPr="00BC0CB8" w:rsidRDefault="00BC0CB8" w:rsidP="00BC0CB8">
            <w:pPr>
              <w:rPr>
                <w:szCs w:val="22"/>
                <w:lang w:val="en-GB"/>
              </w:rPr>
            </w:pPr>
            <w:r w:rsidRPr="00BC0CB8">
              <w:rPr>
                <w:szCs w:val="22"/>
                <w:lang w:val="en-GB"/>
              </w:rPr>
              <w:t>Social Services  - including Social Work teams</w:t>
            </w:r>
          </w:p>
          <w:p w14:paraId="256C6CA1" w14:textId="77777777" w:rsidR="00BC0CB8" w:rsidRPr="00BC0CB8" w:rsidRDefault="00BC0CB8" w:rsidP="00BC0CB8">
            <w:pPr>
              <w:rPr>
                <w:szCs w:val="22"/>
                <w:lang w:val="en-GB"/>
              </w:rPr>
            </w:pPr>
            <w:r w:rsidRPr="00BC0CB8">
              <w:rPr>
                <w:szCs w:val="22"/>
                <w:lang w:val="en-GB"/>
              </w:rPr>
              <w:t>Domiciliary Care Providers</w:t>
            </w:r>
          </w:p>
          <w:p w14:paraId="4B902099" w14:textId="77777777" w:rsidR="00BC0CB8" w:rsidRPr="00BC0CB8" w:rsidRDefault="00BC0CB8" w:rsidP="00BC0CB8">
            <w:pPr>
              <w:rPr>
                <w:szCs w:val="22"/>
                <w:lang w:val="en-GB"/>
              </w:rPr>
            </w:pPr>
            <w:r w:rsidRPr="00BC0CB8">
              <w:rPr>
                <w:szCs w:val="22"/>
                <w:lang w:val="en-GB"/>
              </w:rPr>
              <w:t>Third Sector Services.</w:t>
            </w:r>
          </w:p>
          <w:p w14:paraId="733F6BB0" w14:textId="77777777" w:rsidR="00BC0CB8" w:rsidRPr="00BC0CB8" w:rsidRDefault="00BC0CB8" w:rsidP="00BC0CB8">
            <w:pPr>
              <w:pStyle w:val="BodyText"/>
              <w:jc w:val="left"/>
              <w:rPr>
                <w:i w:val="0"/>
                <w:iCs w:val="0"/>
                <w:sz w:val="22"/>
                <w:szCs w:val="22"/>
                <w:lang w:eastAsia="en-GB"/>
              </w:rPr>
            </w:pPr>
          </w:p>
        </w:tc>
      </w:tr>
      <w:tr w:rsidR="00BC0CB8" w:rsidRPr="00BC0CB8" w14:paraId="607BDA74" w14:textId="77777777" w:rsidTr="00262551">
        <w:tc>
          <w:tcPr>
            <w:tcW w:w="10191" w:type="dxa"/>
            <w:gridSpan w:val="2"/>
            <w:shd w:val="clear" w:color="auto" w:fill="auto"/>
          </w:tcPr>
          <w:p w14:paraId="75391083" w14:textId="77777777" w:rsidR="00BC0CB8" w:rsidRPr="00BC0CB8" w:rsidRDefault="00BC0CB8" w:rsidP="00BC0CB8">
            <w:pPr>
              <w:rPr>
                <w:b/>
                <w:bCs/>
                <w:szCs w:val="22"/>
              </w:rPr>
            </w:pPr>
            <w:r w:rsidRPr="00BC0CB8">
              <w:rPr>
                <w:b/>
                <w:bCs/>
                <w:szCs w:val="22"/>
              </w:rPr>
              <w:lastRenderedPageBreak/>
              <w:t>Our Values</w:t>
            </w:r>
          </w:p>
          <w:p w14:paraId="293B5C24" w14:textId="77777777" w:rsidR="00BC0CB8" w:rsidRPr="00BC0CB8" w:rsidRDefault="00BC0CB8" w:rsidP="00BC0CB8">
            <w:pPr>
              <w:rPr>
                <w:b/>
                <w:bCs/>
                <w:szCs w:val="22"/>
              </w:rPr>
            </w:pPr>
          </w:p>
          <w:p w14:paraId="654A8FF1" w14:textId="77777777" w:rsidR="00BC0CB8" w:rsidRPr="00BC0CB8" w:rsidRDefault="00BC0CB8" w:rsidP="00BC0CB8">
            <w:pPr>
              <w:spacing w:after="330"/>
              <w:rPr>
                <w:szCs w:val="22"/>
                <w:lang w:eastAsia="en-GB"/>
              </w:rPr>
            </w:pPr>
            <w:r w:rsidRPr="00BC0CB8">
              <w:rPr>
                <w:szCs w:val="22"/>
                <w:lang w:eastAsia="en-GB"/>
              </w:rPr>
              <w:t>Our values are our moral compass and core to our DNA. They underpin the way we deliver our services and treat those who use our services.</w:t>
            </w:r>
          </w:p>
          <w:p w14:paraId="7880F999" w14:textId="77777777" w:rsidR="00BC0CB8" w:rsidRPr="00BC0CB8" w:rsidRDefault="00BC0CB8" w:rsidP="00BC0CB8">
            <w:pPr>
              <w:spacing w:after="330"/>
              <w:rPr>
                <w:szCs w:val="22"/>
                <w:lang w:eastAsia="en-GB"/>
              </w:rPr>
            </w:pPr>
            <w:r w:rsidRPr="00BC0CB8">
              <w:rPr>
                <w:szCs w:val="22"/>
                <w:lang w:eastAsia="en-GB"/>
              </w:rPr>
              <w:t xml:space="preserve">To many </w:t>
            </w:r>
            <w:proofErr w:type="spellStart"/>
            <w:r w:rsidRPr="00BC0CB8">
              <w:rPr>
                <w:szCs w:val="22"/>
                <w:lang w:eastAsia="en-GB"/>
              </w:rPr>
              <w:t>organisations</w:t>
            </w:r>
            <w:proofErr w:type="spellEnd"/>
            <w:r w:rsidRPr="00BC0CB8">
              <w:rPr>
                <w:szCs w:val="22"/>
                <w:lang w:eastAsia="en-GB"/>
              </w:rPr>
              <w:t xml:space="preserve"> values are just words which don’t translate into reality of the day to day.  At HCRG Care Group, our values flow through everything that we do, they define who we are, what we stand for and set the expectations of our colleagues, communities, customers and partners. They </w:t>
            </w:r>
            <w:r w:rsidRPr="00BC0CB8">
              <w:rPr>
                <w:szCs w:val="22"/>
                <w:lang w:eastAsia="en-GB"/>
              </w:rPr>
              <w:lastRenderedPageBreak/>
              <w:t>have been defined by our colleagues and have been integral to our journey so far and will be integral to our future as well.</w:t>
            </w:r>
          </w:p>
          <w:p w14:paraId="06F455C0" w14:textId="77777777" w:rsidR="00BC0CB8" w:rsidRPr="00BC0CB8" w:rsidRDefault="00BC0CB8" w:rsidP="00BC0CB8">
            <w:pPr>
              <w:pStyle w:val="NormalWeb"/>
              <w:shd w:val="clear" w:color="auto" w:fill="FFFFFF"/>
              <w:spacing w:before="0" w:beforeAutospacing="0" w:after="330" w:afterAutospacing="0"/>
              <w:rPr>
                <w:rFonts w:ascii="Arial" w:hAnsi="Arial" w:cs="Arial"/>
                <w:sz w:val="22"/>
                <w:szCs w:val="22"/>
                <w:lang w:val="en-US"/>
              </w:rPr>
            </w:pPr>
            <w:r w:rsidRPr="00BC0CB8">
              <w:rPr>
                <w:rFonts w:ascii="Arial" w:hAnsi="Arial" w:cs="Arial"/>
                <w:sz w:val="22"/>
                <w:szCs w:val="22"/>
                <w:lang w:val="en-US"/>
              </w:rPr>
              <w:t>We have three values which help us stand out from the crowd, not just because there’s only three, but because they are unique to who we are. They’re our moral compass and define the way we </w:t>
            </w:r>
            <w:r w:rsidRPr="00BC0CB8">
              <w:rPr>
                <w:rFonts w:ascii="Arial" w:hAnsi="Arial" w:cs="Arial"/>
                <w:i/>
                <w:iCs/>
                <w:sz w:val="22"/>
                <w:szCs w:val="22"/>
                <w:lang w:val="en-US"/>
              </w:rPr>
              <w:t>Care Think</w:t>
            </w:r>
            <w:r w:rsidRPr="00BC0CB8">
              <w:rPr>
                <w:rFonts w:ascii="Arial" w:hAnsi="Arial" w:cs="Arial"/>
                <w:sz w:val="22"/>
                <w:szCs w:val="22"/>
                <w:lang w:val="en-US"/>
              </w:rPr>
              <w:t xml:space="preserve"> and </w:t>
            </w:r>
            <w:r w:rsidRPr="00BC0CB8">
              <w:rPr>
                <w:rFonts w:ascii="Arial" w:hAnsi="Arial" w:cs="Arial"/>
                <w:i/>
                <w:iCs/>
                <w:sz w:val="22"/>
                <w:szCs w:val="22"/>
                <w:lang w:val="en-US"/>
              </w:rPr>
              <w:t>Do</w:t>
            </w:r>
            <w:r w:rsidRPr="00BC0CB8">
              <w:rPr>
                <w:rFonts w:ascii="Arial" w:hAnsi="Arial" w:cs="Arial"/>
                <w:sz w:val="22"/>
                <w:szCs w:val="22"/>
                <w:lang w:val="en-US"/>
              </w:rPr>
              <w:t> our bit.</w:t>
            </w:r>
          </w:p>
          <w:p w14:paraId="668A6144" w14:textId="77777777" w:rsidR="00BC0CB8" w:rsidRPr="00BC0CB8" w:rsidRDefault="00BC0CB8" w:rsidP="00BC0CB8">
            <w:pPr>
              <w:numPr>
                <w:ilvl w:val="0"/>
                <w:numId w:val="2"/>
              </w:numPr>
              <w:rPr>
                <w:szCs w:val="22"/>
                <w:lang w:eastAsia="en-GB"/>
              </w:rPr>
            </w:pPr>
            <w:r w:rsidRPr="00BC0CB8">
              <w:rPr>
                <w:b/>
                <w:szCs w:val="22"/>
                <w:lang w:eastAsia="en-GB"/>
              </w:rPr>
              <w:t>Strive for Better</w:t>
            </w:r>
            <w:r w:rsidRPr="00BC0CB8">
              <w:rPr>
                <w:szCs w:val="22"/>
                <w:lang w:eastAsia="en-GB"/>
              </w:rPr>
              <w:t xml:space="preserve"> – </w:t>
            </w:r>
            <w:r w:rsidRPr="00BC0CB8">
              <w:rPr>
                <w:color w:val="FF0000"/>
                <w:szCs w:val="22"/>
                <w:lang w:eastAsia="en-GB"/>
              </w:rPr>
              <w:t>Think</w:t>
            </w:r>
          </w:p>
          <w:p w14:paraId="65C26895" w14:textId="77777777" w:rsidR="00BC0CB8" w:rsidRPr="00BC0CB8" w:rsidRDefault="00BC0CB8" w:rsidP="00BC0CB8">
            <w:pPr>
              <w:numPr>
                <w:ilvl w:val="0"/>
                <w:numId w:val="3"/>
              </w:numPr>
              <w:rPr>
                <w:szCs w:val="22"/>
                <w:lang w:eastAsia="en-GB"/>
              </w:rPr>
            </w:pPr>
            <w:r w:rsidRPr="00BC0CB8">
              <w:rPr>
                <w:szCs w:val="22"/>
                <w:lang w:eastAsia="en-GB"/>
              </w:rPr>
              <w:t>Challenge</w:t>
            </w:r>
          </w:p>
          <w:p w14:paraId="6E331822" w14:textId="77777777" w:rsidR="00BC0CB8" w:rsidRPr="00BC0CB8" w:rsidRDefault="00BC0CB8" w:rsidP="00BC0CB8">
            <w:pPr>
              <w:numPr>
                <w:ilvl w:val="0"/>
                <w:numId w:val="3"/>
              </w:numPr>
              <w:rPr>
                <w:szCs w:val="22"/>
                <w:lang w:eastAsia="en-GB"/>
              </w:rPr>
            </w:pPr>
            <w:r w:rsidRPr="00BC0CB8">
              <w:rPr>
                <w:szCs w:val="22"/>
                <w:lang w:eastAsia="en-GB"/>
              </w:rPr>
              <w:t>Improve</w:t>
            </w:r>
          </w:p>
          <w:p w14:paraId="3931C1CB" w14:textId="77777777" w:rsidR="00BC0CB8" w:rsidRPr="00BC0CB8" w:rsidRDefault="00BC0CB8" w:rsidP="00BC0CB8">
            <w:pPr>
              <w:numPr>
                <w:ilvl w:val="0"/>
                <w:numId w:val="3"/>
              </w:numPr>
              <w:rPr>
                <w:szCs w:val="22"/>
                <w:lang w:eastAsia="en-GB"/>
              </w:rPr>
            </w:pPr>
            <w:r w:rsidRPr="00BC0CB8">
              <w:rPr>
                <w:szCs w:val="22"/>
                <w:lang w:eastAsia="en-GB"/>
              </w:rPr>
              <w:t>Learn</w:t>
            </w:r>
          </w:p>
          <w:p w14:paraId="44E462E3" w14:textId="77777777" w:rsidR="00BC0CB8" w:rsidRPr="00BC0CB8" w:rsidRDefault="00BC0CB8" w:rsidP="00BC0CB8">
            <w:pPr>
              <w:rPr>
                <w:szCs w:val="22"/>
                <w:lang w:eastAsia="en-GB"/>
              </w:rPr>
            </w:pPr>
          </w:p>
          <w:p w14:paraId="08B265A7" w14:textId="77777777" w:rsidR="00BC0CB8" w:rsidRPr="00BC0CB8" w:rsidRDefault="00BC0CB8" w:rsidP="00BC0CB8">
            <w:pPr>
              <w:numPr>
                <w:ilvl w:val="0"/>
                <w:numId w:val="2"/>
              </w:numPr>
              <w:rPr>
                <w:szCs w:val="22"/>
                <w:lang w:eastAsia="en-GB"/>
              </w:rPr>
            </w:pPr>
            <w:r w:rsidRPr="00BC0CB8">
              <w:rPr>
                <w:b/>
                <w:szCs w:val="22"/>
                <w:lang w:eastAsia="en-GB"/>
              </w:rPr>
              <w:t>Heartfelt Service</w:t>
            </w:r>
            <w:r w:rsidRPr="00BC0CB8">
              <w:rPr>
                <w:szCs w:val="22"/>
                <w:lang w:eastAsia="en-GB"/>
              </w:rPr>
              <w:t xml:space="preserve"> - </w:t>
            </w:r>
            <w:r w:rsidRPr="00BC0CB8">
              <w:rPr>
                <w:color w:val="FF0000"/>
                <w:szCs w:val="22"/>
                <w:lang w:eastAsia="en-GB"/>
              </w:rPr>
              <w:t>Care</w:t>
            </w:r>
          </w:p>
          <w:p w14:paraId="3EF25A36" w14:textId="77777777" w:rsidR="00BC0CB8" w:rsidRPr="00BC0CB8" w:rsidRDefault="00BC0CB8" w:rsidP="00BC0CB8">
            <w:pPr>
              <w:numPr>
                <w:ilvl w:val="0"/>
                <w:numId w:val="4"/>
              </w:numPr>
              <w:rPr>
                <w:szCs w:val="22"/>
                <w:lang w:eastAsia="en-GB"/>
              </w:rPr>
            </w:pPr>
            <w:r w:rsidRPr="00BC0CB8">
              <w:rPr>
                <w:szCs w:val="22"/>
                <w:lang w:eastAsia="en-GB"/>
              </w:rPr>
              <w:t xml:space="preserve">Inspire </w:t>
            </w:r>
          </w:p>
          <w:p w14:paraId="727B9957" w14:textId="77777777" w:rsidR="00BC0CB8" w:rsidRPr="00BC0CB8" w:rsidRDefault="00BC0CB8" w:rsidP="00BC0CB8">
            <w:pPr>
              <w:numPr>
                <w:ilvl w:val="0"/>
                <w:numId w:val="4"/>
              </w:numPr>
              <w:rPr>
                <w:szCs w:val="22"/>
                <w:lang w:eastAsia="en-GB"/>
              </w:rPr>
            </w:pPr>
            <w:r w:rsidRPr="00BC0CB8">
              <w:rPr>
                <w:szCs w:val="22"/>
                <w:lang w:eastAsia="en-GB"/>
              </w:rPr>
              <w:t>Understand</w:t>
            </w:r>
          </w:p>
          <w:p w14:paraId="0AB682A3" w14:textId="77777777" w:rsidR="00BC0CB8" w:rsidRPr="00BC0CB8" w:rsidRDefault="00BC0CB8" w:rsidP="00BC0CB8">
            <w:pPr>
              <w:numPr>
                <w:ilvl w:val="0"/>
                <w:numId w:val="4"/>
              </w:numPr>
              <w:rPr>
                <w:szCs w:val="22"/>
                <w:lang w:eastAsia="en-GB"/>
              </w:rPr>
            </w:pPr>
            <w:r w:rsidRPr="00BC0CB8">
              <w:rPr>
                <w:szCs w:val="22"/>
                <w:lang w:eastAsia="en-GB"/>
              </w:rPr>
              <w:t>Communicate</w:t>
            </w:r>
          </w:p>
          <w:p w14:paraId="16BE6D93" w14:textId="77777777" w:rsidR="00BC0CB8" w:rsidRPr="00BC0CB8" w:rsidRDefault="00BC0CB8" w:rsidP="00BC0CB8">
            <w:pPr>
              <w:rPr>
                <w:szCs w:val="22"/>
                <w:lang w:eastAsia="en-GB"/>
              </w:rPr>
            </w:pPr>
          </w:p>
          <w:p w14:paraId="227E6962" w14:textId="77777777" w:rsidR="00BC0CB8" w:rsidRPr="00BC0CB8" w:rsidRDefault="00BC0CB8" w:rsidP="00BC0CB8">
            <w:pPr>
              <w:numPr>
                <w:ilvl w:val="0"/>
                <w:numId w:val="2"/>
              </w:numPr>
              <w:rPr>
                <w:szCs w:val="22"/>
                <w:lang w:eastAsia="en-GB"/>
              </w:rPr>
            </w:pPr>
            <w:r w:rsidRPr="00BC0CB8">
              <w:rPr>
                <w:b/>
                <w:szCs w:val="22"/>
                <w:lang w:eastAsia="en-GB"/>
              </w:rPr>
              <w:t>Team Spirit</w:t>
            </w:r>
            <w:r w:rsidRPr="00BC0CB8">
              <w:rPr>
                <w:szCs w:val="22"/>
                <w:lang w:eastAsia="en-GB"/>
              </w:rPr>
              <w:t xml:space="preserve"> - </w:t>
            </w:r>
            <w:r w:rsidRPr="00BC0CB8">
              <w:rPr>
                <w:color w:val="FF0000"/>
                <w:szCs w:val="22"/>
                <w:lang w:eastAsia="en-GB"/>
              </w:rPr>
              <w:t>Do</w:t>
            </w:r>
          </w:p>
          <w:p w14:paraId="669DAB4B" w14:textId="77777777" w:rsidR="00BC0CB8" w:rsidRPr="00BC0CB8" w:rsidRDefault="00BC0CB8" w:rsidP="00BC0CB8">
            <w:pPr>
              <w:numPr>
                <w:ilvl w:val="0"/>
                <w:numId w:val="5"/>
              </w:numPr>
              <w:rPr>
                <w:szCs w:val="22"/>
                <w:lang w:eastAsia="en-GB"/>
              </w:rPr>
            </w:pPr>
            <w:r w:rsidRPr="00BC0CB8">
              <w:rPr>
                <w:szCs w:val="22"/>
                <w:lang w:eastAsia="en-GB"/>
              </w:rPr>
              <w:t>Accountability</w:t>
            </w:r>
          </w:p>
          <w:p w14:paraId="49C13C27" w14:textId="77777777" w:rsidR="00BC0CB8" w:rsidRPr="00BC0CB8" w:rsidRDefault="00BC0CB8" w:rsidP="00BC0CB8">
            <w:pPr>
              <w:numPr>
                <w:ilvl w:val="0"/>
                <w:numId w:val="5"/>
              </w:numPr>
              <w:rPr>
                <w:szCs w:val="22"/>
                <w:lang w:eastAsia="en-GB"/>
              </w:rPr>
            </w:pPr>
            <w:r w:rsidRPr="00BC0CB8">
              <w:rPr>
                <w:szCs w:val="22"/>
                <w:lang w:eastAsia="en-GB"/>
              </w:rPr>
              <w:t>Involve</w:t>
            </w:r>
          </w:p>
          <w:p w14:paraId="152D9131" w14:textId="77777777" w:rsidR="00BC0CB8" w:rsidRPr="00BC0CB8" w:rsidRDefault="00BC0CB8" w:rsidP="00BC0CB8">
            <w:pPr>
              <w:numPr>
                <w:ilvl w:val="0"/>
                <w:numId w:val="5"/>
              </w:numPr>
              <w:rPr>
                <w:szCs w:val="22"/>
                <w:lang w:eastAsia="en-GB"/>
              </w:rPr>
            </w:pPr>
            <w:r w:rsidRPr="00BC0CB8">
              <w:rPr>
                <w:szCs w:val="22"/>
                <w:lang w:eastAsia="en-GB"/>
              </w:rPr>
              <w:t>Resilience</w:t>
            </w:r>
          </w:p>
          <w:p w14:paraId="1027C34B" w14:textId="77777777" w:rsidR="00BC0CB8" w:rsidRPr="00BC0CB8" w:rsidRDefault="00BC0CB8" w:rsidP="00BC0CB8">
            <w:pPr>
              <w:rPr>
                <w:szCs w:val="22"/>
                <w:lang w:eastAsia="en-GB"/>
              </w:rPr>
            </w:pPr>
          </w:p>
        </w:tc>
      </w:tr>
      <w:tr w:rsidR="00BC0CB8" w:rsidRPr="00BC0CB8" w14:paraId="1464A6F0" w14:textId="77777777" w:rsidTr="00262551">
        <w:tc>
          <w:tcPr>
            <w:tcW w:w="10191" w:type="dxa"/>
            <w:gridSpan w:val="2"/>
            <w:shd w:val="clear" w:color="auto" w:fill="auto"/>
          </w:tcPr>
          <w:p w14:paraId="0A78758D" w14:textId="77777777" w:rsidR="00BC0CB8" w:rsidRPr="00BC0CB8" w:rsidRDefault="00BC0CB8" w:rsidP="00BC0CB8">
            <w:pPr>
              <w:rPr>
                <w:b/>
                <w:bCs/>
                <w:szCs w:val="22"/>
              </w:rPr>
            </w:pPr>
          </w:p>
          <w:p w14:paraId="4A425ACB" w14:textId="77777777" w:rsidR="00BC0CB8" w:rsidRPr="00BC0CB8" w:rsidRDefault="00BC0CB8" w:rsidP="00BC0CB8">
            <w:pPr>
              <w:rPr>
                <w:b/>
                <w:bCs/>
                <w:szCs w:val="22"/>
              </w:rPr>
            </w:pPr>
            <w:r w:rsidRPr="00BC0CB8">
              <w:rPr>
                <w:b/>
                <w:bCs/>
                <w:szCs w:val="22"/>
              </w:rPr>
              <w:t>Confidentiality and Information Security:</w:t>
            </w:r>
          </w:p>
          <w:p w14:paraId="6EA1FCE7" w14:textId="77777777" w:rsidR="00BC0CB8" w:rsidRPr="00BC0CB8" w:rsidRDefault="00BC0CB8" w:rsidP="00BC0CB8">
            <w:pPr>
              <w:rPr>
                <w:b/>
                <w:bCs/>
                <w:szCs w:val="22"/>
              </w:rPr>
            </w:pPr>
          </w:p>
          <w:p w14:paraId="57701DFB" w14:textId="77777777" w:rsidR="00BC0CB8" w:rsidRPr="00BC0CB8" w:rsidRDefault="00BC0CB8" w:rsidP="00BC0CB8">
            <w:pPr>
              <w:jc w:val="both"/>
              <w:rPr>
                <w:szCs w:val="22"/>
              </w:rPr>
            </w:pPr>
            <w:r w:rsidRPr="00BC0CB8">
              <w:rPr>
                <w:szCs w:val="22"/>
              </w:rPr>
              <w:t>As a HCRG Care Group employee you will be required to uphold the confidentiality of all records held by the company, whether patients/service records or corporate information.  This duty lasts indefinitely and will continue after you leave the company’s employment.</w:t>
            </w:r>
          </w:p>
          <w:p w14:paraId="033B0DF7" w14:textId="77777777" w:rsidR="00BC0CB8" w:rsidRPr="00BC0CB8" w:rsidRDefault="00BC0CB8" w:rsidP="00BC0CB8">
            <w:pPr>
              <w:jc w:val="both"/>
              <w:rPr>
                <w:szCs w:val="22"/>
                <w:lang w:val="en-GB"/>
              </w:rPr>
            </w:pPr>
          </w:p>
          <w:p w14:paraId="0B935FCD" w14:textId="77777777" w:rsidR="00BC0CB8" w:rsidRPr="00BC0CB8" w:rsidRDefault="00BC0CB8" w:rsidP="00BC0CB8">
            <w:pPr>
              <w:rPr>
                <w:color w:val="548DD4"/>
                <w:szCs w:val="22"/>
              </w:rPr>
            </w:pPr>
            <w:r w:rsidRPr="00BC0CB8">
              <w:rPr>
                <w:szCs w:val="22"/>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C0CB8">
                <w:rPr>
                  <w:rStyle w:val="Hyperlink"/>
                  <w:color w:val="548DD4"/>
                  <w:szCs w:val="22"/>
                </w:rPr>
                <w:t>Records Management: NHS Code of Practice</w:t>
              </w:r>
            </w:hyperlink>
            <w:r w:rsidRPr="00BC0CB8">
              <w:rPr>
                <w:color w:val="548DD4"/>
                <w:szCs w:val="22"/>
              </w:rPr>
              <w:t xml:space="preserve">, </w:t>
            </w:r>
            <w:hyperlink r:id="rId11" w:history="1">
              <w:r w:rsidRPr="00BC0CB8">
                <w:rPr>
                  <w:rStyle w:val="Hyperlink"/>
                  <w:color w:val="548DD4"/>
                  <w:szCs w:val="22"/>
                </w:rPr>
                <w:t>NHS Constitution</w:t>
              </w:r>
            </w:hyperlink>
            <w:r w:rsidRPr="00BC0CB8">
              <w:rPr>
                <w:szCs w:val="22"/>
              </w:rPr>
              <w:t xml:space="preserve"> and </w:t>
            </w:r>
            <w:hyperlink r:id="rId12" w:history="1">
              <w:r w:rsidRPr="00BC0CB8">
                <w:rPr>
                  <w:rStyle w:val="Hyperlink"/>
                  <w:color w:val="548DD4"/>
                  <w:szCs w:val="22"/>
                </w:rPr>
                <w:t>HSCIC Code of Practice on Confidential Information</w:t>
              </w:r>
            </w:hyperlink>
            <w:r w:rsidRPr="00BC0CB8">
              <w:rPr>
                <w:szCs w:val="22"/>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2FCEEF40" w14:textId="77777777" w:rsidR="00BC0CB8" w:rsidRPr="00BC0CB8" w:rsidRDefault="00BC0CB8" w:rsidP="00BC0CB8">
            <w:pPr>
              <w:autoSpaceDE w:val="0"/>
              <w:autoSpaceDN w:val="0"/>
              <w:jc w:val="both"/>
              <w:rPr>
                <w:szCs w:val="22"/>
              </w:rPr>
            </w:pPr>
          </w:p>
          <w:p w14:paraId="30BD486D" w14:textId="77777777" w:rsidR="00BC0CB8" w:rsidRPr="00BC0CB8" w:rsidRDefault="00BC0CB8" w:rsidP="00BC0CB8">
            <w:pPr>
              <w:rPr>
                <w:b/>
                <w:bCs/>
                <w:szCs w:val="22"/>
              </w:rPr>
            </w:pPr>
            <w:r w:rsidRPr="00BC0CB8">
              <w:rPr>
                <w:b/>
                <w:bCs/>
                <w:szCs w:val="22"/>
              </w:rPr>
              <w:t>Information Governance Responsibilities</w:t>
            </w:r>
          </w:p>
          <w:p w14:paraId="6890548D" w14:textId="77777777" w:rsidR="00BC0CB8" w:rsidRPr="00BC0CB8" w:rsidRDefault="00BC0CB8" w:rsidP="00BC0CB8">
            <w:pPr>
              <w:rPr>
                <w:szCs w:val="22"/>
              </w:rPr>
            </w:pPr>
            <w:r w:rsidRPr="00BC0CB8">
              <w:rPr>
                <w:szCs w:val="22"/>
              </w:rPr>
              <w:t>As a HCRG Care Group employee you are responsible for the following key aspects of Information Governance (not an exhaustive list):</w:t>
            </w:r>
          </w:p>
          <w:p w14:paraId="04088A58" w14:textId="77777777" w:rsidR="00BC0CB8" w:rsidRPr="00BC0CB8" w:rsidRDefault="00BC0CB8" w:rsidP="00BC0CB8">
            <w:pPr>
              <w:numPr>
                <w:ilvl w:val="0"/>
                <w:numId w:val="1"/>
              </w:numPr>
              <w:tabs>
                <w:tab w:val="clear" w:pos="720"/>
                <w:tab w:val="num" w:pos="360"/>
              </w:tabs>
              <w:ind w:left="360"/>
              <w:rPr>
                <w:szCs w:val="22"/>
              </w:rPr>
            </w:pPr>
            <w:r w:rsidRPr="00BC0CB8">
              <w:rPr>
                <w:szCs w:val="22"/>
              </w:rPr>
              <w:t>Completion of annual information governance training</w:t>
            </w:r>
          </w:p>
          <w:p w14:paraId="56AFF6FB" w14:textId="77777777" w:rsidR="00BC0CB8" w:rsidRPr="00BC0CB8" w:rsidRDefault="00BC0CB8" w:rsidP="00BC0CB8">
            <w:pPr>
              <w:numPr>
                <w:ilvl w:val="0"/>
                <w:numId w:val="1"/>
              </w:numPr>
              <w:tabs>
                <w:tab w:val="clear" w:pos="720"/>
                <w:tab w:val="num" w:pos="360"/>
              </w:tabs>
              <w:ind w:left="360"/>
              <w:rPr>
                <w:szCs w:val="22"/>
              </w:rPr>
            </w:pPr>
            <w:r w:rsidRPr="00BC0CB8">
              <w:rPr>
                <w:szCs w:val="22"/>
              </w:rPr>
              <w:t xml:space="preserve">Reading applicable policies and procedures </w:t>
            </w:r>
          </w:p>
          <w:p w14:paraId="37A2F10C" w14:textId="77777777" w:rsidR="00BC0CB8" w:rsidRPr="00BC0CB8" w:rsidRDefault="00BC0CB8" w:rsidP="00BC0CB8">
            <w:pPr>
              <w:numPr>
                <w:ilvl w:val="0"/>
                <w:numId w:val="1"/>
              </w:numPr>
              <w:tabs>
                <w:tab w:val="clear" w:pos="720"/>
                <w:tab w:val="num" w:pos="360"/>
              </w:tabs>
              <w:ind w:left="360"/>
              <w:rPr>
                <w:szCs w:val="22"/>
              </w:rPr>
            </w:pPr>
            <w:r w:rsidRPr="00BC0CB8">
              <w:rPr>
                <w:szCs w:val="22"/>
              </w:rPr>
              <w:t>Understanding key responsibilities outlined in the Information Governance acceptable usage policies and procedures including NHS mandated encryption requirements</w:t>
            </w:r>
          </w:p>
          <w:p w14:paraId="0106287D" w14:textId="77777777" w:rsidR="00BC0CB8" w:rsidRPr="00BC0CB8" w:rsidRDefault="00BC0CB8" w:rsidP="00BC0CB8">
            <w:pPr>
              <w:numPr>
                <w:ilvl w:val="0"/>
                <w:numId w:val="1"/>
              </w:numPr>
              <w:tabs>
                <w:tab w:val="clear" w:pos="720"/>
                <w:tab w:val="num" w:pos="360"/>
              </w:tabs>
              <w:ind w:left="360"/>
              <w:rPr>
                <w:szCs w:val="22"/>
              </w:rPr>
            </w:pPr>
            <w:r w:rsidRPr="00BC0CB8">
              <w:rPr>
                <w:szCs w:val="22"/>
              </w:rPr>
              <w:t xml:space="preserve">Ensuring the security and confidentiality of all records and personal information assets </w:t>
            </w:r>
          </w:p>
          <w:p w14:paraId="644BEFB1" w14:textId="77777777" w:rsidR="00BC0CB8" w:rsidRPr="00BC0CB8" w:rsidRDefault="00BC0CB8" w:rsidP="00BC0CB8">
            <w:pPr>
              <w:numPr>
                <w:ilvl w:val="0"/>
                <w:numId w:val="1"/>
              </w:numPr>
              <w:tabs>
                <w:tab w:val="clear" w:pos="720"/>
                <w:tab w:val="num" w:pos="360"/>
              </w:tabs>
              <w:ind w:left="360"/>
              <w:rPr>
                <w:szCs w:val="22"/>
              </w:rPr>
            </w:pPr>
            <w:r w:rsidRPr="00BC0CB8">
              <w:rPr>
                <w:szCs w:val="22"/>
              </w:rPr>
              <w:t xml:space="preserve">Maintaining timely and accurate record keeping and where appropriate, in accordance with professional guidelines </w:t>
            </w:r>
          </w:p>
          <w:p w14:paraId="5037408D" w14:textId="77777777" w:rsidR="00BC0CB8" w:rsidRPr="00BC0CB8" w:rsidRDefault="00BC0CB8" w:rsidP="00BC0CB8">
            <w:pPr>
              <w:numPr>
                <w:ilvl w:val="0"/>
                <w:numId w:val="1"/>
              </w:numPr>
              <w:tabs>
                <w:tab w:val="clear" w:pos="720"/>
                <w:tab w:val="num" w:pos="360"/>
              </w:tabs>
              <w:ind w:left="360"/>
              <w:rPr>
                <w:szCs w:val="22"/>
              </w:rPr>
            </w:pPr>
            <w:r w:rsidRPr="00BC0CB8">
              <w:rPr>
                <w:szCs w:val="22"/>
              </w:rPr>
              <w:lastRenderedPageBreak/>
              <w:t xml:space="preserve">Adherence to the clear desk/screen policy </w:t>
            </w:r>
          </w:p>
          <w:p w14:paraId="72B45210" w14:textId="77777777" w:rsidR="00BC0CB8" w:rsidRPr="00BC0CB8" w:rsidRDefault="00BC0CB8" w:rsidP="00BC0CB8">
            <w:pPr>
              <w:numPr>
                <w:ilvl w:val="0"/>
                <w:numId w:val="1"/>
              </w:numPr>
              <w:tabs>
                <w:tab w:val="clear" w:pos="720"/>
                <w:tab w:val="num" w:pos="360"/>
              </w:tabs>
              <w:ind w:left="360"/>
              <w:rPr>
                <w:szCs w:val="22"/>
              </w:rPr>
            </w:pPr>
            <w:r w:rsidRPr="00BC0CB8">
              <w:rPr>
                <w:szCs w:val="22"/>
              </w:rPr>
              <w:t xml:space="preserve">Only using email accounts </w:t>
            </w:r>
            <w:proofErr w:type="spellStart"/>
            <w:r w:rsidRPr="00BC0CB8">
              <w:rPr>
                <w:szCs w:val="22"/>
              </w:rPr>
              <w:t>authorised</w:t>
            </w:r>
            <w:proofErr w:type="spellEnd"/>
            <w:r w:rsidRPr="00BC0CB8">
              <w:rPr>
                <w:szCs w:val="22"/>
              </w:rPr>
              <w:t xml:space="preserve"> by HCRG Care Group – </w:t>
            </w:r>
            <w:proofErr w:type="spellStart"/>
            <w:r w:rsidRPr="00BC0CB8">
              <w:rPr>
                <w:szCs w:val="22"/>
              </w:rPr>
              <w:t>eg</w:t>
            </w:r>
            <w:proofErr w:type="spellEnd"/>
            <w:r w:rsidRPr="00BC0CB8">
              <w:rPr>
                <w:szCs w:val="22"/>
              </w:rPr>
              <w:t xml:space="preserve"> @HCRGcaregroup.co.uk, </w:t>
            </w:r>
            <w:proofErr w:type="spellStart"/>
            <w:r w:rsidRPr="00BC0CB8">
              <w:rPr>
                <w:szCs w:val="22"/>
              </w:rPr>
              <w:t>NHSmail</w:t>
            </w:r>
            <w:proofErr w:type="spellEnd"/>
            <w:r w:rsidRPr="00BC0CB8">
              <w:rPr>
                <w:szCs w:val="22"/>
              </w:rPr>
              <w:t xml:space="preserve"> etc. These should be used in accordance with the Sending and Transferring Information Securely Procedures and Acceptable Use Policies.</w:t>
            </w:r>
          </w:p>
          <w:p w14:paraId="0ABD1EC9" w14:textId="77777777" w:rsidR="00BC0CB8" w:rsidRPr="00BC0CB8" w:rsidRDefault="00BC0CB8" w:rsidP="00BC0CB8">
            <w:pPr>
              <w:numPr>
                <w:ilvl w:val="0"/>
                <w:numId w:val="1"/>
              </w:numPr>
              <w:tabs>
                <w:tab w:val="clear" w:pos="720"/>
                <w:tab w:val="num" w:pos="360"/>
              </w:tabs>
              <w:ind w:left="360"/>
              <w:rPr>
                <w:szCs w:val="22"/>
              </w:rPr>
            </w:pPr>
            <w:r w:rsidRPr="00BC0CB8">
              <w:rPr>
                <w:szCs w:val="22"/>
              </w:rPr>
              <w:t xml:space="preserve">Reporting information governance incidents and near misses on CIRIS or to the appropriate person  </w:t>
            </w:r>
            <w:proofErr w:type="spellStart"/>
            <w:r w:rsidRPr="00BC0CB8">
              <w:rPr>
                <w:szCs w:val="22"/>
              </w:rPr>
              <w:t>eg</w:t>
            </w:r>
            <w:proofErr w:type="spellEnd"/>
            <w:r w:rsidRPr="00BC0CB8">
              <w:rPr>
                <w:szCs w:val="22"/>
              </w:rPr>
              <w:t xml:space="preserve"> line manager, Head of Information Governance, Information Security Lead</w:t>
            </w:r>
          </w:p>
          <w:p w14:paraId="1452B8F3" w14:textId="77777777" w:rsidR="00BC0CB8" w:rsidRPr="00BC0CB8" w:rsidRDefault="00BC0CB8" w:rsidP="00BC0CB8">
            <w:pPr>
              <w:numPr>
                <w:ilvl w:val="0"/>
                <w:numId w:val="1"/>
              </w:numPr>
              <w:tabs>
                <w:tab w:val="clear" w:pos="720"/>
                <w:tab w:val="num" w:pos="360"/>
              </w:tabs>
              <w:ind w:left="360"/>
              <w:rPr>
                <w:szCs w:val="22"/>
              </w:rPr>
            </w:pPr>
            <w:r w:rsidRPr="00BC0CB8">
              <w:rPr>
                <w:szCs w:val="22"/>
              </w:rPr>
              <w:t>Only using approved equipment for the use of HCRG Care Group business</w:t>
            </w:r>
          </w:p>
          <w:p w14:paraId="448DF108" w14:textId="77777777" w:rsidR="00BC0CB8" w:rsidRPr="00BC0CB8" w:rsidRDefault="00BC0CB8" w:rsidP="00BC0CB8">
            <w:pPr>
              <w:rPr>
                <w:b/>
                <w:bCs/>
                <w:szCs w:val="22"/>
              </w:rPr>
            </w:pPr>
          </w:p>
        </w:tc>
      </w:tr>
      <w:tr w:rsidR="00BC0CB8" w:rsidRPr="00BC0CB8" w14:paraId="52CCF841" w14:textId="77777777" w:rsidTr="00262551">
        <w:tc>
          <w:tcPr>
            <w:tcW w:w="10191" w:type="dxa"/>
            <w:gridSpan w:val="2"/>
            <w:shd w:val="clear" w:color="auto" w:fill="auto"/>
          </w:tcPr>
          <w:p w14:paraId="7464EF4B" w14:textId="77777777" w:rsidR="00BC0CB8" w:rsidRPr="00BC0CB8" w:rsidRDefault="00BC0CB8" w:rsidP="00BC0CB8">
            <w:pPr>
              <w:rPr>
                <w:b/>
                <w:bCs/>
                <w:iCs/>
                <w:szCs w:val="22"/>
              </w:rPr>
            </w:pPr>
          </w:p>
          <w:p w14:paraId="5F3D1398" w14:textId="77777777" w:rsidR="00BC0CB8" w:rsidRPr="00BC0CB8" w:rsidRDefault="00BC0CB8" w:rsidP="00BC0CB8">
            <w:pPr>
              <w:rPr>
                <w:b/>
                <w:bCs/>
                <w:iCs/>
                <w:szCs w:val="22"/>
              </w:rPr>
            </w:pPr>
            <w:r w:rsidRPr="00BC0CB8">
              <w:rPr>
                <w:b/>
                <w:bCs/>
                <w:iCs/>
                <w:szCs w:val="22"/>
              </w:rPr>
              <w:t>Governance</w:t>
            </w:r>
          </w:p>
          <w:p w14:paraId="45259818" w14:textId="77777777" w:rsidR="00BC0CB8" w:rsidRPr="00BC0CB8" w:rsidRDefault="00BC0CB8" w:rsidP="00BC0CB8">
            <w:pPr>
              <w:jc w:val="both"/>
              <w:rPr>
                <w:szCs w:val="22"/>
                <w:lang w:val="en-GB"/>
              </w:rPr>
            </w:pPr>
            <w:r w:rsidRPr="00BC0CB8">
              <w:rPr>
                <w:iCs/>
                <w:szCs w:val="22"/>
              </w:rPr>
              <w:t xml:space="preserve">Clinical governance is a framework through which </w:t>
            </w:r>
            <w:proofErr w:type="spellStart"/>
            <w:r w:rsidRPr="00BC0CB8">
              <w:rPr>
                <w:iCs/>
                <w:szCs w:val="22"/>
              </w:rPr>
              <w:t>organisations</w:t>
            </w:r>
            <w:proofErr w:type="spellEnd"/>
            <w:r w:rsidRPr="00BC0CB8">
              <w:rPr>
                <w:iCs/>
                <w:szCs w:val="22"/>
              </w:rPr>
              <w:t xml:space="preserve">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HCRG Care Group policies and procedures</w:t>
            </w:r>
            <w:r w:rsidRPr="00BC0CB8">
              <w:rPr>
                <w:szCs w:val="22"/>
                <w:lang w:val="en-GB"/>
              </w:rPr>
              <w:t>.</w:t>
            </w:r>
          </w:p>
          <w:p w14:paraId="4E489D72" w14:textId="77777777" w:rsidR="00BC0CB8" w:rsidRPr="00BC0CB8" w:rsidRDefault="00BC0CB8" w:rsidP="00BC0CB8">
            <w:pPr>
              <w:rPr>
                <w:b/>
                <w:bCs/>
                <w:szCs w:val="22"/>
              </w:rPr>
            </w:pPr>
          </w:p>
        </w:tc>
      </w:tr>
      <w:tr w:rsidR="00BC0CB8" w:rsidRPr="00BC0CB8" w14:paraId="489B852E" w14:textId="77777777" w:rsidTr="00262551">
        <w:tc>
          <w:tcPr>
            <w:tcW w:w="10191" w:type="dxa"/>
            <w:gridSpan w:val="2"/>
            <w:shd w:val="clear" w:color="auto" w:fill="auto"/>
          </w:tcPr>
          <w:p w14:paraId="1C5CA74A" w14:textId="77777777" w:rsidR="00BC0CB8" w:rsidRPr="00BC0CB8" w:rsidRDefault="00BC0CB8" w:rsidP="00BC0CB8">
            <w:pPr>
              <w:jc w:val="both"/>
              <w:rPr>
                <w:b/>
                <w:szCs w:val="22"/>
              </w:rPr>
            </w:pPr>
          </w:p>
          <w:p w14:paraId="298A74E9" w14:textId="77777777" w:rsidR="00BC0CB8" w:rsidRPr="00BC0CB8" w:rsidRDefault="00BC0CB8" w:rsidP="00BC0CB8">
            <w:pPr>
              <w:jc w:val="both"/>
              <w:rPr>
                <w:b/>
                <w:szCs w:val="22"/>
              </w:rPr>
            </w:pPr>
            <w:r w:rsidRPr="00BC0CB8">
              <w:rPr>
                <w:b/>
                <w:szCs w:val="22"/>
              </w:rPr>
              <w:t>Registered Health Professional</w:t>
            </w:r>
          </w:p>
          <w:p w14:paraId="3FB3DCDF" w14:textId="77777777" w:rsidR="00BC0CB8" w:rsidRPr="00BC0CB8" w:rsidRDefault="00BC0CB8" w:rsidP="00BC0CB8">
            <w:pPr>
              <w:jc w:val="both"/>
              <w:rPr>
                <w:b/>
                <w:szCs w:val="22"/>
                <w:lang w:val="en-GB"/>
              </w:rPr>
            </w:pPr>
            <w:r w:rsidRPr="00BC0CB8">
              <w:rPr>
                <w:szCs w:val="22"/>
              </w:rPr>
              <w:t>All staff who are a member of a professional body must comply with standards of professional practice / conduct.  It is the post holder’s responsibility to ensure they are both familiar with and adhere to these requirements.</w:t>
            </w:r>
          </w:p>
          <w:p w14:paraId="722D22C3" w14:textId="77777777" w:rsidR="00BC0CB8" w:rsidRPr="00BC0CB8" w:rsidRDefault="00BC0CB8" w:rsidP="00BC0CB8">
            <w:pPr>
              <w:rPr>
                <w:b/>
                <w:bCs/>
                <w:iCs/>
                <w:szCs w:val="22"/>
              </w:rPr>
            </w:pPr>
          </w:p>
        </w:tc>
      </w:tr>
      <w:tr w:rsidR="00BC0CB8" w:rsidRPr="00BC0CB8" w14:paraId="68C35055" w14:textId="77777777" w:rsidTr="00262551">
        <w:tc>
          <w:tcPr>
            <w:tcW w:w="10191" w:type="dxa"/>
            <w:gridSpan w:val="2"/>
            <w:shd w:val="clear" w:color="auto" w:fill="auto"/>
          </w:tcPr>
          <w:p w14:paraId="115116BF" w14:textId="77777777" w:rsidR="00BC0CB8" w:rsidRPr="00BC0CB8" w:rsidRDefault="00BC0CB8" w:rsidP="00BC0CB8">
            <w:pPr>
              <w:rPr>
                <w:b/>
                <w:szCs w:val="22"/>
                <w:lang w:val="en-GB"/>
              </w:rPr>
            </w:pPr>
          </w:p>
          <w:p w14:paraId="6EE2597A" w14:textId="77777777" w:rsidR="00BC0CB8" w:rsidRPr="00BC0CB8" w:rsidRDefault="00BC0CB8" w:rsidP="00BC0CB8">
            <w:pPr>
              <w:rPr>
                <w:color w:val="000000"/>
                <w:szCs w:val="22"/>
              </w:rPr>
            </w:pPr>
            <w:r w:rsidRPr="00BC0CB8">
              <w:rPr>
                <w:b/>
                <w:bCs/>
                <w:iCs/>
                <w:color w:val="000000"/>
                <w:szCs w:val="22"/>
              </w:rPr>
              <w:t xml:space="preserve">Risk Management / Health &amp; Safety </w:t>
            </w:r>
          </w:p>
          <w:p w14:paraId="7C8F9115" w14:textId="77777777" w:rsidR="00BC0CB8" w:rsidRPr="00BC0CB8" w:rsidRDefault="00BC0CB8" w:rsidP="00BC0CB8">
            <w:pPr>
              <w:jc w:val="both"/>
              <w:rPr>
                <w:color w:val="000000"/>
                <w:szCs w:val="22"/>
              </w:rPr>
            </w:pPr>
            <w:r w:rsidRPr="00BC0CB8">
              <w:rPr>
                <w:iCs/>
                <w:color w:val="000000"/>
                <w:szCs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ABDC4E5" w14:textId="77777777" w:rsidR="00BC0CB8" w:rsidRPr="00BC0CB8" w:rsidRDefault="00BC0CB8" w:rsidP="00BC0CB8">
            <w:pPr>
              <w:jc w:val="both"/>
              <w:rPr>
                <w:color w:val="000000"/>
                <w:szCs w:val="22"/>
              </w:rPr>
            </w:pPr>
            <w:r w:rsidRPr="00BC0CB8">
              <w:rPr>
                <w:color w:val="000000"/>
                <w:szCs w:val="22"/>
              </w:rPr>
              <w:t> </w:t>
            </w:r>
          </w:p>
          <w:p w14:paraId="4D375F2E" w14:textId="77777777" w:rsidR="00BC0CB8" w:rsidRPr="00BC0CB8" w:rsidRDefault="00BC0CB8" w:rsidP="00BC0CB8">
            <w:pPr>
              <w:jc w:val="both"/>
              <w:rPr>
                <w:color w:val="000000"/>
                <w:szCs w:val="22"/>
              </w:rPr>
            </w:pPr>
            <w:r w:rsidRPr="00BC0CB8">
              <w:rPr>
                <w:iCs/>
                <w:color w:val="000000"/>
                <w:szCs w:val="22"/>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04B4751" w14:textId="77777777" w:rsidR="00BC0CB8" w:rsidRPr="00BC0CB8" w:rsidRDefault="00BC0CB8" w:rsidP="00BC0CB8">
            <w:pPr>
              <w:jc w:val="both"/>
              <w:rPr>
                <w:color w:val="000000"/>
                <w:szCs w:val="22"/>
              </w:rPr>
            </w:pPr>
            <w:r w:rsidRPr="00BC0CB8">
              <w:rPr>
                <w:color w:val="000000"/>
                <w:szCs w:val="22"/>
              </w:rPr>
              <w:t> </w:t>
            </w:r>
          </w:p>
          <w:p w14:paraId="42FBE5F0" w14:textId="77777777" w:rsidR="00BC0CB8" w:rsidRPr="00BC0CB8" w:rsidRDefault="00BC0CB8" w:rsidP="00BC0CB8">
            <w:pPr>
              <w:jc w:val="both"/>
              <w:rPr>
                <w:color w:val="000000"/>
                <w:szCs w:val="22"/>
              </w:rPr>
            </w:pPr>
            <w:r w:rsidRPr="00BC0CB8">
              <w:rPr>
                <w:iCs/>
                <w:color w:val="000000"/>
                <w:szCs w:val="22"/>
              </w:rPr>
              <w:t xml:space="preserve">All staff have a responsibility to access occupational health, other staff support services and/or any relevant others in times of need and advice. </w:t>
            </w:r>
          </w:p>
          <w:p w14:paraId="54B0F729" w14:textId="77777777" w:rsidR="00BC0CB8" w:rsidRPr="00BC0CB8" w:rsidRDefault="00BC0CB8" w:rsidP="00BC0CB8">
            <w:pPr>
              <w:jc w:val="both"/>
              <w:rPr>
                <w:color w:val="000000"/>
                <w:szCs w:val="22"/>
              </w:rPr>
            </w:pPr>
            <w:r w:rsidRPr="00BC0CB8">
              <w:rPr>
                <w:color w:val="000000"/>
                <w:szCs w:val="22"/>
              </w:rPr>
              <w:t> </w:t>
            </w:r>
          </w:p>
          <w:p w14:paraId="2406CAF8" w14:textId="77777777" w:rsidR="00BC0CB8" w:rsidRPr="00BC0CB8" w:rsidRDefault="00BC0CB8" w:rsidP="00BC0CB8">
            <w:pPr>
              <w:jc w:val="both"/>
              <w:rPr>
                <w:rStyle w:val="Emphasis"/>
                <w:i w:val="0"/>
                <w:color w:val="000000"/>
                <w:szCs w:val="22"/>
              </w:rPr>
            </w:pPr>
            <w:r w:rsidRPr="00BC0CB8">
              <w:rPr>
                <w:rStyle w:val="Emphasis"/>
                <w:i w:val="0"/>
                <w:color w:val="000000"/>
                <w:szCs w:val="22"/>
              </w:rPr>
              <w:t>All staff must report accidents, incidents and near misses so that the company can learn from them and improve safety.</w:t>
            </w:r>
          </w:p>
          <w:p w14:paraId="33A5553A" w14:textId="77777777" w:rsidR="00E11DF6" w:rsidRPr="00BC0CB8" w:rsidRDefault="00E11DF6" w:rsidP="00BC0CB8">
            <w:pPr>
              <w:jc w:val="both"/>
              <w:rPr>
                <w:b/>
                <w:bCs/>
                <w:szCs w:val="22"/>
              </w:rPr>
            </w:pPr>
          </w:p>
        </w:tc>
      </w:tr>
      <w:tr w:rsidR="00BC0CB8" w:rsidRPr="00BC0CB8" w14:paraId="4BE3CA24" w14:textId="77777777" w:rsidTr="00262551">
        <w:tc>
          <w:tcPr>
            <w:tcW w:w="10191" w:type="dxa"/>
            <w:gridSpan w:val="2"/>
            <w:shd w:val="clear" w:color="auto" w:fill="auto"/>
          </w:tcPr>
          <w:p w14:paraId="27EDCAE9" w14:textId="77777777" w:rsidR="00BC0CB8" w:rsidRPr="00BC0CB8" w:rsidRDefault="00BC0CB8" w:rsidP="00BC0CB8">
            <w:pPr>
              <w:rPr>
                <w:b/>
                <w:szCs w:val="22"/>
                <w:lang w:val="en-GB"/>
              </w:rPr>
            </w:pPr>
          </w:p>
          <w:p w14:paraId="688E140D" w14:textId="77777777" w:rsidR="00BC0CB8" w:rsidRPr="00BC0CB8" w:rsidRDefault="00BC0CB8" w:rsidP="00BC0CB8">
            <w:pPr>
              <w:rPr>
                <w:color w:val="000000"/>
                <w:szCs w:val="22"/>
              </w:rPr>
            </w:pPr>
            <w:r w:rsidRPr="00BC0CB8">
              <w:rPr>
                <w:b/>
                <w:bCs/>
                <w:color w:val="000000"/>
                <w:szCs w:val="22"/>
              </w:rPr>
              <w:t>Safeguarding Children and Vulnerable Adults Responsibility</w:t>
            </w:r>
          </w:p>
          <w:p w14:paraId="2DA41489" w14:textId="77777777" w:rsidR="00BC0CB8" w:rsidRPr="00BC0CB8" w:rsidRDefault="00BC0CB8" w:rsidP="00BC0CB8">
            <w:pPr>
              <w:rPr>
                <w:color w:val="000000"/>
                <w:szCs w:val="22"/>
                <w:lang w:val="en-GB"/>
              </w:rPr>
            </w:pPr>
            <w:r w:rsidRPr="00BC0CB8">
              <w:rPr>
                <w:color w:val="000000"/>
                <w:szCs w:val="22"/>
                <w:lang w:val="en-GB"/>
              </w:rPr>
              <w:t>HCRG Care Group as an employer is committed to safeguarding and promoting the welfare of children and adults at risk of harm and expects all employees to share this commitment by working to relevant safeguarding legislation, multi-agency policies and procedures and HCRG Care Group policies and guidance. All colleagues working directly with people using our services, will support them to participate in decision making in accordance with the Mental Capacity Act 2005.</w:t>
            </w:r>
          </w:p>
          <w:p w14:paraId="0AB48F22" w14:textId="77777777" w:rsidR="00BC0CB8" w:rsidRPr="00BC0CB8" w:rsidRDefault="00BC0CB8" w:rsidP="00BC0CB8">
            <w:pPr>
              <w:rPr>
                <w:b/>
                <w:szCs w:val="22"/>
                <w:lang w:val="en-GB"/>
              </w:rPr>
            </w:pPr>
          </w:p>
        </w:tc>
      </w:tr>
      <w:tr w:rsidR="00BC0CB8" w:rsidRPr="00BC0CB8" w14:paraId="245F0B76" w14:textId="77777777" w:rsidTr="00262551">
        <w:tc>
          <w:tcPr>
            <w:tcW w:w="10191" w:type="dxa"/>
            <w:gridSpan w:val="2"/>
            <w:shd w:val="clear" w:color="auto" w:fill="auto"/>
          </w:tcPr>
          <w:p w14:paraId="7CCEA928" w14:textId="77777777" w:rsidR="00BC0CB8" w:rsidRPr="00BC0CB8" w:rsidRDefault="00BC0CB8" w:rsidP="00BC0CB8">
            <w:pPr>
              <w:rPr>
                <w:b/>
                <w:szCs w:val="22"/>
                <w:lang w:val="en-GB"/>
              </w:rPr>
            </w:pPr>
          </w:p>
          <w:p w14:paraId="1F3C5AD2" w14:textId="77777777" w:rsidR="00BC0CB8" w:rsidRPr="00BC0CB8" w:rsidRDefault="00BC0CB8" w:rsidP="00BC0CB8">
            <w:pPr>
              <w:rPr>
                <w:color w:val="000000"/>
                <w:szCs w:val="22"/>
              </w:rPr>
            </w:pPr>
            <w:r w:rsidRPr="00BC0CB8">
              <w:rPr>
                <w:b/>
                <w:bCs/>
                <w:color w:val="000000"/>
                <w:szCs w:val="22"/>
              </w:rPr>
              <w:t>Medicines Management Responsibility</w:t>
            </w:r>
          </w:p>
          <w:p w14:paraId="6974E45B" w14:textId="77777777" w:rsidR="00BC0CB8" w:rsidRPr="00BC0CB8" w:rsidRDefault="00BC0CB8" w:rsidP="00BC0CB8">
            <w:pPr>
              <w:rPr>
                <w:color w:val="000000"/>
                <w:szCs w:val="22"/>
              </w:rPr>
            </w:pPr>
            <w:r w:rsidRPr="00BC0CB8">
              <w:rPr>
                <w:b/>
                <w:bCs/>
                <w:color w:val="000000"/>
                <w:szCs w:val="22"/>
              </w:rPr>
              <w:t>Nursing or registered healthcare professionals</w:t>
            </w:r>
          </w:p>
          <w:p w14:paraId="44696E7F" w14:textId="77777777" w:rsidR="00BC0CB8" w:rsidRPr="00BC0CB8" w:rsidRDefault="00BC0CB8" w:rsidP="00BC0CB8">
            <w:pPr>
              <w:jc w:val="both"/>
              <w:rPr>
                <w:color w:val="000000"/>
                <w:szCs w:val="22"/>
              </w:rPr>
            </w:pPr>
            <w:r w:rsidRPr="00BC0CB8">
              <w:rPr>
                <w:color w:val="000000"/>
                <w:szCs w:val="22"/>
              </w:rPr>
              <w:t xml:space="preserve">Undertake all aspects of medicines management related activities </w:t>
            </w:r>
            <w:r w:rsidRPr="00BC0CB8">
              <w:rPr>
                <w:szCs w:val="22"/>
              </w:rPr>
              <w:t>in accordance within the company’s medicines policies to ensure the safe, legal and appropri</w:t>
            </w:r>
            <w:r w:rsidRPr="00BC0CB8">
              <w:rPr>
                <w:color w:val="000000"/>
                <w:szCs w:val="22"/>
              </w:rPr>
              <w:t xml:space="preserve">ate use of medicines. </w:t>
            </w:r>
          </w:p>
          <w:p w14:paraId="1BC0C625" w14:textId="77777777" w:rsidR="00BC0CB8" w:rsidRPr="00BC0CB8" w:rsidRDefault="00BC0CB8" w:rsidP="00BC0CB8">
            <w:pPr>
              <w:jc w:val="both"/>
              <w:rPr>
                <w:color w:val="000000"/>
                <w:szCs w:val="22"/>
              </w:rPr>
            </w:pPr>
            <w:r w:rsidRPr="00BC0CB8">
              <w:rPr>
                <w:color w:val="000000"/>
                <w:szCs w:val="22"/>
              </w:rPr>
              <w:t> </w:t>
            </w:r>
          </w:p>
          <w:p w14:paraId="4D7E4245" w14:textId="77777777" w:rsidR="00BC0CB8" w:rsidRPr="00BC0CB8" w:rsidRDefault="00BC0CB8" w:rsidP="00BC0CB8">
            <w:pPr>
              <w:jc w:val="both"/>
              <w:rPr>
                <w:rFonts w:eastAsia="Calibri"/>
                <w:color w:val="000000"/>
                <w:szCs w:val="22"/>
              </w:rPr>
            </w:pPr>
          </w:p>
          <w:p w14:paraId="7FC1402E" w14:textId="77777777" w:rsidR="00BC0CB8" w:rsidRPr="00BC0CB8" w:rsidRDefault="00BC0CB8" w:rsidP="00BC0CB8">
            <w:pPr>
              <w:jc w:val="both"/>
              <w:rPr>
                <w:color w:val="000000"/>
                <w:szCs w:val="22"/>
              </w:rPr>
            </w:pPr>
            <w:r w:rsidRPr="00BC0CB8">
              <w:rPr>
                <w:b/>
                <w:bCs/>
                <w:color w:val="000000"/>
                <w:szCs w:val="22"/>
              </w:rPr>
              <w:t>Skilled non-registered staff</w:t>
            </w:r>
          </w:p>
          <w:p w14:paraId="33C8333A" w14:textId="77777777" w:rsidR="00BC0CB8" w:rsidRPr="00BC0CB8" w:rsidRDefault="00BC0CB8" w:rsidP="00BC0CB8">
            <w:pPr>
              <w:jc w:val="both"/>
              <w:rPr>
                <w:color w:val="000000"/>
                <w:szCs w:val="22"/>
              </w:rPr>
            </w:pPr>
            <w:r w:rsidRPr="00BC0CB8">
              <w:rPr>
                <w:color w:val="000000"/>
                <w:szCs w:val="22"/>
              </w:rPr>
              <w:t xml:space="preserve">Undertake all aspects of medicines management related activities in accordance with the company’s medicines policy where appropriate training has been given and competencies have been achieved: </w:t>
            </w:r>
          </w:p>
          <w:p w14:paraId="2261FE21" w14:textId="77777777" w:rsidR="00BC0CB8" w:rsidRPr="00BC0CB8" w:rsidRDefault="00BC0CB8" w:rsidP="00BC0CB8">
            <w:pPr>
              <w:rPr>
                <w:b/>
                <w:szCs w:val="22"/>
                <w:lang w:val="en-GB"/>
              </w:rPr>
            </w:pPr>
          </w:p>
        </w:tc>
      </w:tr>
      <w:tr w:rsidR="00BC0CB8" w:rsidRPr="00BC0CB8" w14:paraId="429AEF39" w14:textId="77777777" w:rsidTr="00262551">
        <w:tc>
          <w:tcPr>
            <w:tcW w:w="10191" w:type="dxa"/>
            <w:gridSpan w:val="2"/>
            <w:shd w:val="clear" w:color="auto" w:fill="auto"/>
          </w:tcPr>
          <w:p w14:paraId="6D476EAD" w14:textId="77777777" w:rsidR="00BC0CB8" w:rsidRPr="00BC0CB8" w:rsidRDefault="00BC0CB8" w:rsidP="00BC0CB8">
            <w:pPr>
              <w:jc w:val="both"/>
              <w:rPr>
                <w:b/>
                <w:szCs w:val="22"/>
              </w:rPr>
            </w:pPr>
          </w:p>
          <w:p w14:paraId="686DE79E" w14:textId="77777777" w:rsidR="00BC0CB8" w:rsidRPr="00BC0CB8" w:rsidRDefault="00BC0CB8" w:rsidP="00BC0CB8">
            <w:pPr>
              <w:jc w:val="both"/>
              <w:rPr>
                <w:b/>
                <w:szCs w:val="22"/>
              </w:rPr>
            </w:pPr>
            <w:r w:rsidRPr="00BC0CB8">
              <w:rPr>
                <w:b/>
                <w:szCs w:val="22"/>
              </w:rPr>
              <w:t>Policies &amp; Procedures</w:t>
            </w:r>
          </w:p>
          <w:p w14:paraId="5B5B9381" w14:textId="77777777" w:rsidR="00BC0CB8" w:rsidRPr="00BC0CB8" w:rsidRDefault="00BC0CB8" w:rsidP="00BC0CB8">
            <w:pPr>
              <w:jc w:val="both"/>
              <w:rPr>
                <w:b/>
                <w:szCs w:val="22"/>
                <w:lang w:val="en-GB"/>
              </w:rPr>
            </w:pPr>
            <w:r w:rsidRPr="00BC0CB8">
              <w:rPr>
                <w:szCs w:val="22"/>
              </w:rPr>
              <w:t>All Staff will comply with the Companies Policies and Procedures which can be found on the company intranet.</w:t>
            </w:r>
          </w:p>
          <w:p w14:paraId="6336A669" w14:textId="77777777" w:rsidR="00BC0CB8" w:rsidRPr="00BC0CB8" w:rsidRDefault="00BC0CB8" w:rsidP="00BC0CB8">
            <w:pPr>
              <w:jc w:val="both"/>
              <w:rPr>
                <w:b/>
                <w:szCs w:val="22"/>
                <w:lang w:val="en-GB"/>
              </w:rPr>
            </w:pPr>
          </w:p>
        </w:tc>
      </w:tr>
      <w:tr w:rsidR="00BC0CB8" w:rsidRPr="00BC0CB8" w14:paraId="0EDB6B96" w14:textId="77777777" w:rsidTr="00262551">
        <w:tc>
          <w:tcPr>
            <w:tcW w:w="10191" w:type="dxa"/>
            <w:gridSpan w:val="2"/>
            <w:shd w:val="clear" w:color="auto" w:fill="auto"/>
          </w:tcPr>
          <w:p w14:paraId="4CD838D2" w14:textId="77777777" w:rsidR="00BC0CB8" w:rsidRPr="00BC0CB8" w:rsidRDefault="00BC0CB8" w:rsidP="00BC0CB8">
            <w:pPr>
              <w:rPr>
                <w:b/>
                <w:szCs w:val="22"/>
                <w:lang w:val="en-GB"/>
              </w:rPr>
            </w:pPr>
          </w:p>
          <w:p w14:paraId="1E08A556" w14:textId="77777777" w:rsidR="00BC0CB8" w:rsidRPr="00BC0CB8" w:rsidRDefault="00BC0CB8" w:rsidP="00BC0CB8">
            <w:pPr>
              <w:rPr>
                <w:b/>
                <w:szCs w:val="22"/>
                <w:lang w:val="en-GB"/>
              </w:rPr>
            </w:pPr>
            <w:r w:rsidRPr="00BC0CB8">
              <w:rPr>
                <w:b/>
                <w:szCs w:val="22"/>
                <w:lang w:val="en-GB"/>
              </w:rPr>
              <w:t>General</w:t>
            </w:r>
          </w:p>
          <w:p w14:paraId="4CBB8DF0" w14:textId="77777777" w:rsidR="00BC0CB8" w:rsidRPr="00BC0CB8" w:rsidRDefault="00BC0CB8" w:rsidP="00BC0CB8">
            <w:pPr>
              <w:rPr>
                <w:szCs w:val="22"/>
                <w:lang w:val="en-GB"/>
              </w:rPr>
            </w:pPr>
            <w:r w:rsidRPr="00BC0CB8">
              <w:rPr>
                <w:szCs w:val="22"/>
                <w:lang w:val="en-GB"/>
              </w:rPr>
              <w:t xml:space="preserve">HCRG Care Group is committed to serving our community.  We aim to make our services exemplary in both clinical and operational aspects.  We will show leadership in identifying healthcare needs to which we can respond and in determining the most cost-effective way of doing so.  </w:t>
            </w:r>
          </w:p>
          <w:p w14:paraId="524104C8" w14:textId="77777777" w:rsidR="00BC0CB8" w:rsidRPr="00BC0CB8" w:rsidRDefault="00BC0CB8" w:rsidP="00BC0CB8">
            <w:pPr>
              <w:rPr>
                <w:szCs w:val="22"/>
                <w:lang w:val="en-GB"/>
              </w:rPr>
            </w:pPr>
          </w:p>
          <w:p w14:paraId="23614945" w14:textId="77777777" w:rsidR="00BC0CB8" w:rsidRPr="00BC0CB8" w:rsidRDefault="00BC0CB8" w:rsidP="00BC0CB8">
            <w:pPr>
              <w:rPr>
                <w:szCs w:val="22"/>
                <w:lang w:val="en-GB"/>
              </w:rPr>
            </w:pPr>
            <w:r w:rsidRPr="00BC0CB8">
              <w:rPr>
                <w:szCs w:val="22"/>
                <w:lang w:val="en-GB"/>
              </w:rPr>
              <w:t>We recruit competent staff that we support in maintaining and extending their skills in accordance with the needs of the people we serve.  We will recognise the commitment from our staff to meeting the needs of our patients.</w:t>
            </w:r>
          </w:p>
          <w:p w14:paraId="6644A306" w14:textId="77777777" w:rsidR="00BC0CB8" w:rsidRPr="00BC0CB8" w:rsidRDefault="00BC0CB8" w:rsidP="00BC0CB8">
            <w:pPr>
              <w:rPr>
                <w:szCs w:val="22"/>
                <w:lang w:val="en-GB"/>
              </w:rPr>
            </w:pPr>
          </w:p>
          <w:p w14:paraId="722EF78A" w14:textId="77777777" w:rsidR="00BC0CB8" w:rsidRPr="00BC0CB8" w:rsidRDefault="00BC0CB8" w:rsidP="00BC0CB8">
            <w:pPr>
              <w:rPr>
                <w:szCs w:val="22"/>
                <w:lang w:val="en-GB"/>
              </w:rPr>
            </w:pPr>
            <w:r w:rsidRPr="00BC0CB8">
              <w:rPr>
                <w:szCs w:val="22"/>
                <w:lang w:val="en-GB"/>
              </w:rPr>
              <w:t>The company recognises a “non-smoking” policy.  Employees are not able to smoke anywhere within the premises or when outside on official business.</w:t>
            </w:r>
          </w:p>
        </w:tc>
      </w:tr>
      <w:tr w:rsidR="00BC0CB8" w:rsidRPr="00BC0CB8" w14:paraId="30E8502F" w14:textId="77777777" w:rsidTr="00262551">
        <w:tc>
          <w:tcPr>
            <w:tcW w:w="10191" w:type="dxa"/>
            <w:gridSpan w:val="2"/>
            <w:shd w:val="clear" w:color="auto" w:fill="auto"/>
          </w:tcPr>
          <w:p w14:paraId="12BB161D" w14:textId="77777777" w:rsidR="00BC0CB8" w:rsidRPr="00BC0CB8" w:rsidRDefault="00BC0CB8" w:rsidP="00BC0CB8">
            <w:pPr>
              <w:rPr>
                <w:b/>
                <w:iCs/>
                <w:szCs w:val="22"/>
              </w:rPr>
            </w:pPr>
          </w:p>
          <w:p w14:paraId="2E4C07FD" w14:textId="77777777" w:rsidR="00BC0CB8" w:rsidRPr="00BC0CB8" w:rsidRDefault="00BC0CB8" w:rsidP="00BC0CB8">
            <w:pPr>
              <w:rPr>
                <w:iCs/>
                <w:szCs w:val="22"/>
              </w:rPr>
            </w:pPr>
            <w:r w:rsidRPr="00BC0CB8">
              <w:rPr>
                <w:b/>
                <w:iCs/>
                <w:szCs w:val="22"/>
              </w:rPr>
              <w:t>Equal Opportunities</w:t>
            </w:r>
          </w:p>
          <w:p w14:paraId="35DB4A41" w14:textId="77777777" w:rsidR="00BC0CB8" w:rsidRDefault="00BC0CB8" w:rsidP="00BC0CB8">
            <w:pPr>
              <w:rPr>
                <w:iCs/>
                <w:szCs w:val="22"/>
              </w:rPr>
            </w:pPr>
            <w:r w:rsidRPr="00BC0CB8">
              <w:rPr>
                <w:iCs/>
                <w:szCs w:val="22"/>
              </w:rPr>
              <w:t xml:space="preserve">It is the company’s intention to be an employer of choice and ensure that no job applicants or employees are unfairly disadvantaged on the grounds of gender, disability, race, ethnic origin, </w:t>
            </w:r>
            <w:proofErr w:type="spellStart"/>
            <w:r w:rsidRPr="00BC0CB8">
              <w:rPr>
                <w:iCs/>
                <w:szCs w:val="22"/>
              </w:rPr>
              <w:t>colour</w:t>
            </w:r>
            <w:proofErr w:type="spellEnd"/>
            <w:r w:rsidRPr="00BC0CB8">
              <w:rPr>
                <w:iCs/>
                <w:szCs w:val="22"/>
              </w:rPr>
              <w:t>,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38BC752F" w14:textId="77777777" w:rsidR="00BC0CB8" w:rsidRPr="00BC0CB8" w:rsidRDefault="00BC0CB8" w:rsidP="00BC0CB8">
            <w:pPr>
              <w:rPr>
                <w:b/>
                <w:bCs/>
                <w:szCs w:val="22"/>
              </w:rPr>
            </w:pPr>
          </w:p>
        </w:tc>
      </w:tr>
      <w:tr w:rsidR="00BC0CB8" w:rsidRPr="00BC0CB8" w14:paraId="15C12E5F" w14:textId="77777777" w:rsidTr="00262551">
        <w:trPr>
          <w:gridAfter w:val="1"/>
          <w:wAfter w:w="543" w:type="dxa"/>
        </w:trPr>
        <w:tc>
          <w:tcPr>
            <w:tcW w:w="9648" w:type="dxa"/>
            <w:shd w:val="clear" w:color="auto" w:fill="auto"/>
          </w:tcPr>
          <w:p w14:paraId="5B58F92F" w14:textId="77777777" w:rsidR="00BC0CB8" w:rsidRPr="00BC0CB8" w:rsidRDefault="00BC0CB8" w:rsidP="00BC0CB8">
            <w:pPr>
              <w:rPr>
                <w:iCs/>
                <w:szCs w:val="22"/>
              </w:rPr>
            </w:pPr>
            <w:r w:rsidRPr="00BC0CB8">
              <w:rPr>
                <w:b/>
                <w:iCs/>
                <w:szCs w:val="22"/>
              </w:rPr>
              <w:t>Flexibility Statement</w:t>
            </w:r>
          </w:p>
          <w:p w14:paraId="7F5C5F4E" w14:textId="77777777" w:rsidR="00BC0CB8" w:rsidRPr="00BC0CB8" w:rsidRDefault="00BC0CB8" w:rsidP="00BC0CB8">
            <w:pPr>
              <w:rPr>
                <w:szCs w:val="22"/>
                <w:lang w:val="en-GB"/>
              </w:rPr>
            </w:pPr>
            <w:r w:rsidRPr="00BC0CB8">
              <w:rPr>
                <w:iCs/>
                <w:szCs w:val="22"/>
              </w:rPr>
              <w:t>This job description is not exhaustive and may change as the post develops or changes to align with service needs.  Any such changes will be discussed directly between the post holder and their line manager.</w:t>
            </w:r>
          </w:p>
        </w:tc>
      </w:tr>
    </w:tbl>
    <w:p w14:paraId="2F1CAFE1" w14:textId="77777777" w:rsidR="00AE5B8E" w:rsidRPr="00BC0CB8" w:rsidRDefault="00AE5B8E" w:rsidP="00AE5B8E">
      <w:pPr>
        <w:tabs>
          <w:tab w:val="left" w:pos="720"/>
        </w:tabs>
        <w:jc w:val="center"/>
        <w:rPr>
          <w:b/>
          <w:color w:val="FF0000"/>
          <w:szCs w:val="22"/>
          <w:lang w:val="en-GB" w:eastAsia="en-GB"/>
        </w:rPr>
      </w:pPr>
      <w:r w:rsidRPr="00BC0CB8">
        <w:rPr>
          <w:b/>
          <w:color w:val="FF0000"/>
          <w:szCs w:val="22"/>
          <w:lang w:val="en-GB" w:eastAsia="en-GB"/>
        </w:rPr>
        <w:br w:type="page"/>
      </w:r>
    </w:p>
    <w:p w14:paraId="7A941B82" w14:textId="77777777" w:rsidR="00AE5B8E" w:rsidRPr="00BC0CB8" w:rsidRDefault="00AE5B8E" w:rsidP="00AE5B8E">
      <w:pPr>
        <w:tabs>
          <w:tab w:val="left" w:pos="720"/>
        </w:tabs>
        <w:jc w:val="center"/>
        <w:rPr>
          <w:szCs w:val="22"/>
          <w:lang w:val="en-GB" w:eastAsia="en-GB"/>
        </w:rPr>
      </w:pPr>
      <w:r w:rsidRPr="00BC0CB8">
        <w:rPr>
          <w:b/>
          <w:szCs w:val="22"/>
          <w:lang w:val="en-GB" w:eastAsia="en-GB"/>
        </w:rPr>
        <w:lastRenderedPageBreak/>
        <w:t>PERSON SPECIFICATION</w:t>
      </w:r>
    </w:p>
    <w:p w14:paraId="1EF04317" w14:textId="77777777" w:rsidR="00AE5B8E" w:rsidRPr="00BC0CB8" w:rsidRDefault="00AE5B8E" w:rsidP="00AE5B8E">
      <w:pPr>
        <w:tabs>
          <w:tab w:val="left" w:pos="720"/>
        </w:tabs>
        <w:jc w:val="center"/>
        <w:rPr>
          <w:szCs w:val="22"/>
          <w:lang w:val="en-GB" w:eastAsia="en-GB"/>
        </w:rPr>
      </w:pPr>
    </w:p>
    <w:tbl>
      <w:tblPr>
        <w:tblW w:w="9923" w:type="dxa"/>
        <w:tblBorders>
          <w:top w:val="single" w:sz="12" w:space="0" w:color="ED1A37"/>
          <w:left w:val="single" w:sz="12" w:space="0" w:color="ED1A37"/>
          <w:bottom w:val="single" w:sz="12" w:space="0" w:color="ED1A37"/>
          <w:right w:val="single" w:sz="12" w:space="0" w:color="ED1A37"/>
          <w:insideH w:val="single" w:sz="4" w:space="0" w:color="ED1A37"/>
          <w:insideV w:val="single" w:sz="4" w:space="0" w:color="ED1A37"/>
        </w:tblBorders>
        <w:tblLayout w:type="fixed"/>
        <w:tblLook w:val="0000" w:firstRow="0" w:lastRow="0" w:firstColumn="0" w:lastColumn="0" w:noHBand="0" w:noVBand="0"/>
      </w:tblPr>
      <w:tblGrid>
        <w:gridCol w:w="4821"/>
        <w:gridCol w:w="5102"/>
      </w:tblGrid>
      <w:tr w:rsidR="00AE5B8E" w:rsidRPr="00BC0CB8" w14:paraId="56BE55C5" w14:textId="77777777" w:rsidTr="00F12F2A">
        <w:trPr>
          <w:trHeight w:val="400"/>
        </w:trPr>
        <w:tc>
          <w:tcPr>
            <w:tcW w:w="4821" w:type="dxa"/>
            <w:shd w:val="clear" w:color="auto" w:fill="auto"/>
            <w:vAlign w:val="center"/>
          </w:tcPr>
          <w:p w14:paraId="024A7C63" w14:textId="77777777" w:rsidR="00AE5B8E" w:rsidRPr="00BC0CB8" w:rsidRDefault="00AE5B8E" w:rsidP="00F12F2A">
            <w:pPr>
              <w:tabs>
                <w:tab w:val="left" w:pos="720"/>
              </w:tabs>
              <w:jc w:val="center"/>
              <w:rPr>
                <w:b/>
                <w:szCs w:val="22"/>
                <w:lang w:val="en-GB" w:eastAsia="en-GB"/>
              </w:rPr>
            </w:pPr>
            <w:r w:rsidRPr="00BC0CB8">
              <w:rPr>
                <w:b/>
                <w:szCs w:val="22"/>
                <w:lang w:val="en-GB" w:eastAsia="en-GB"/>
              </w:rPr>
              <w:t>Essential</w:t>
            </w:r>
          </w:p>
        </w:tc>
        <w:tc>
          <w:tcPr>
            <w:tcW w:w="5102" w:type="dxa"/>
            <w:shd w:val="clear" w:color="auto" w:fill="auto"/>
            <w:vAlign w:val="center"/>
          </w:tcPr>
          <w:p w14:paraId="7E9289D3" w14:textId="77777777" w:rsidR="00AE5B8E" w:rsidRPr="00BC0CB8" w:rsidRDefault="00AE5B8E" w:rsidP="00F12F2A">
            <w:pPr>
              <w:jc w:val="center"/>
              <w:rPr>
                <w:b/>
                <w:szCs w:val="22"/>
                <w:lang w:val="en-GB" w:eastAsia="en-GB"/>
              </w:rPr>
            </w:pPr>
            <w:r w:rsidRPr="00BC0CB8">
              <w:rPr>
                <w:b/>
                <w:szCs w:val="22"/>
                <w:lang w:val="en-GB" w:eastAsia="en-GB"/>
              </w:rPr>
              <w:t>Desirable</w:t>
            </w:r>
          </w:p>
        </w:tc>
      </w:tr>
      <w:tr w:rsidR="00BC0CB8" w:rsidRPr="00BC0CB8" w14:paraId="53C74FCC" w14:textId="77777777" w:rsidTr="00F12F2A">
        <w:trPr>
          <w:trHeight w:val="4633"/>
        </w:trPr>
        <w:tc>
          <w:tcPr>
            <w:tcW w:w="4821" w:type="dxa"/>
            <w:shd w:val="clear" w:color="auto" w:fill="auto"/>
          </w:tcPr>
          <w:p w14:paraId="5EED498C" w14:textId="77777777" w:rsidR="00BC0CB8" w:rsidRPr="00BC0CB8" w:rsidRDefault="00BC0CB8" w:rsidP="00BC0CB8">
            <w:pPr>
              <w:rPr>
                <w:szCs w:val="22"/>
                <w:lang w:val="en-GB"/>
              </w:rPr>
            </w:pPr>
          </w:p>
          <w:p w14:paraId="502B57AD" w14:textId="77777777" w:rsidR="00BC0CB8" w:rsidRPr="00BC0CB8" w:rsidRDefault="00BC0CB8" w:rsidP="00BC0CB8">
            <w:pPr>
              <w:rPr>
                <w:szCs w:val="22"/>
                <w:u w:val="single"/>
                <w:lang w:val="en-GB"/>
              </w:rPr>
            </w:pPr>
            <w:r w:rsidRPr="00BC0CB8">
              <w:rPr>
                <w:szCs w:val="22"/>
                <w:u w:val="single"/>
                <w:lang w:val="en-GB"/>
              </w:rPr>
              <w:t>Educational &amp; Qualifications</w:t>
            </w:r>
          </w:p>
          <w:p w14:paraId="29CF5D31" w14:textId="77777777" w:rsidR="00BC0CB8" w:rsidRPr="00BC0CB8" w:rsidRDefault="00BC0CB8" w:rsidP="00BC0CB8">
            <w:pPr>
              <w:rPr>
                <w:szCs w:val="22"/>
                <w:lang w:val="en-GB"/>
              </w:rPr>
            </w:pPr>
          </w:p>
          <w:p w14:paraId="1336F65F" w14:textId="77777777" w:rsidR="00BC0CB8" w:rsidRPr="00BC0CB8" w:rsidRDefault="00BC0CB8" w:rsidP="00BC0CB8">
            <w:pPr>
              <w:rPr>
                <w:szCs w:val="22"/>
                <w:lang w:val="en-GB"/>
              </w:rPr>
            </w:pPr>
            <w:r w:rsidRPr="00BC0CB8">
              <w:rPr>
                <w:szCs w:val="22"/>
                <w:lang w:val="en-GB"/>
              </w:rPr>
              <w:t>Educated to GCSE level.</w:t>
            </w:r>
          </w:p>
          <w:p w14:paraId="3E965E9F" w14:textId="77777777" w:rsidR="00BC0CB8" w:rsidRPr="00BC0CB8" w:rsidRDefault="00BC0CB8" w:rsidP="00BC0CB8">
            <w:pPr>
              <w:rPr>
                <w:szCs w:val="22"/>
                <w:lang w:val="en-GB"/>
              </w:rPr>
            </w:pPr>
          </w:p>
          <w:p w14:paraId="29B8D7E0" w14:textId="77777777" w:rsidR="00BC0CB8" w:rsidRPr="00BC0CB8" w:rsidRDefault="00BC0CB8" w:rsidP="00BC0CB8">
            <w:pPr>
              <w:rPr>
                <w:szCs w:val="22"/>
                <w:lang w:val="en-GB"/>
              </w:rPr>
            </w:pPr>
            <w:r w:rsidRPr="00BC0CB8">
              <w:rPr>
                <w:szCs w:val="22"/>
                <w:u w:val="single"/>
                <w:lang w:val="en-GB"/>
              </w:rPr>
              <w:t>Knowledge &amp; Experience</w:t>
            </w:r>
            <w:r w:rsidRPr="00BC0CB8">
              <w:rPr>
                <w:szCs w:val="22"/>
                <w:lang w:val="en-GB"/>
              </w:rPr>
              <w:t xml:space="preserve"> </w:t>
            </w:r>
          </w:p>
          <w:p w14:paraId="333E653F" w14:textId="77777777" w:rsidR="00BC0CB8" w:rsidRPr="00BC0CB8" w:rsidRDefault="00BC0CB8" w:rsidP="00BC0CB8">
            <w:pPr>
              <w:rPr>
                <w:szCs w:val="22"/>
                <w:lang w:val="en-GB"/>
              </w:rPr>
            </w:pPr>
          </w:p>
          <w:p w14:paraId="7BBEF68D" w14:textId="77777777" w:rsidR="00BC0CB8" w:rsidRPr="00BC0CB8" w:rsidRDefault="00BC0CB8" w:rsidP="00BC0CB8">
            <w:pPr>
              <w:rPr>
                <w:szCs w:val="22"/>
                <w:lang w:val="en-GB"/>
              </w:rPr>
            </w:pPr>
            <w:r w:rsidRPr="00BC0CB8">
              <w:rPr>
                <w:szCs w:val="22"/>
                <w:lang w:val="en-GB"/>
              </w:rPr>
              <w:t>Knowledge of multi / interdisciplinary team working</w:t>
            </w:r>
          </w:p>
          <w:p w14:paraId="6805892A" w14:textId="77777777" w:rsidR="00BC0CB8" w:rsidRPr="00BC0CB8" w:rsidRDefault="00BC0CB8" w:rsidP="00BC0CB8">
            <w:pPr>
              <w:rPr>
                <w:szCs w:val="22"/>
                <w:lang w:val="en-GB"/>
              </w:rPr>
            </w:pPr>
          </w:p>
          <w:p w14:paraId="376BF988" w14:textId="77777777" w:rsidR="00BC0CB8" w:rsidRPr="00BC0CB8" w:rsidRDefault="00BC0CB8" w:rsidP="00BC0CB8">
            <w:pPr>
              <w:rPr>
                <w:szCs w:val="22"/>
                <w:lang w:val="en-GB"/>
              </w:rPr>
            </w:pPr>
            <w:r w:rsidRPr="00BC0CB8">
              <w:rPr>
                <w:szCs w:val="22"/>
                <w:lang w:val="en-GB"/>
              </w:rPr>
              <w:t>Experience of working with other agencies</w:t>
            </w:r>
          </w:p>
          <w:p w14:paraId="4450B81D" w14:textId="77777777" w:rsidR="00BC0CB8" w:rsidRPr="00BC0CB8" w:rsidRDefault="00BC0CB8" w:rsidP="00BC0CB8">
            <w:pPr>
              <w:rPr>
                <w:szCs w:val="22"/>
                <w:lang w:val="en-GB"/>
              </w:rPr>
            </w:pPr>
          </w:p>
          <w:p w14:paraId="67B404FA" w14:textId="77777777" w:rsidR="00BC0CB8" w:rsidRPr="00BC0CB8" w:rsidRDefault="00BC0CB8" w:rsidP="00BC0CB8">
            <w:pPr>
              <w:rPr>
                <w:szCs w:val="22"/>
                <w:u w:val="single"/>
                <w:lang w:val="en-GB"/>
              </w:rPr>
            </w:pPr>
            <w:r w:rsidRPr="00BC0CB8">
              <w:rPr>
                <w:szCs w:val="22"/>
                <w:u w:val="single"/>
                <w:lang w:val="en-GB"/>
              </w:rPr>
              <w:t>Skills &amp; Abilities</w:t>
            </w:r>
          </w:p>
          <w:p w14:paraId="002FDFDD" w14:textId="77777777" w:rsidR="00BC0CB8" w:rsidRPr="00BC0CB8" w:rsidRDefault="00BC0CB8" w:rsidP="00BC0CB8">
            <w:pPr>
              <w:rPr>
                <w:szCs w:val="22"/>
                <w:lang w:val="en-GB"/>
              </w:rPr>
            </w:pPr>
          </w:p>
          <w:p w14:paraId="47ABCA1F" w14:textId="77777777" w:rsidR="00BC0CB8" w:rsidRPr="00BC0CB8" w:rsidRDefault="00BC0CB8" w:rsidP="00BC0CB8">
            <w:pPr>
              <w:rPr>
                <w:szCs w:val="22"/>
                <w:lang w:val="en-GB"/>
              </w:rPr>
            </w:pPr>
            <w:r w:rsidRPr="00BC0CB8">
              <w:rPr>
                <w:szCs w:val="22"/>
                <w:lang w:val="en-GB"/>
              </w:rPr>
              <w:t>Ability to manage time</w:t>
            </w:r>
          </w:p>
          <w:p w14:paraId="2475E0E1" w14:textId="77777777" w:rsidR="00BC0CB8" w:rsidRPr="00BC0CB8" w:rsidRDefault="00BC0CB8" w:rsidP="00BC0CB8">
            <w:pPr>
              <w:rPr>
                <w:szCs w:val="22"/>
                <w:lang w:val="en-GB"/>
              </w:rPr>
            </w:pPr>
          </w:p>
          <w:p w14:paraId="5940E2E4" w14:textId="77777777" w:rsidR="00BC0CB8" w:rsidRPr="00BC0CB8" w:rsidRDefault="00BC0CB8" w:rsidP="00BC0CB8">
            <w:pPr>
              <w:rPr>
                <w:szCs w:val="22"/>
                <w:lang w:val="en-GB"/>
              </w:rPr>
            </w:pPr>
            <w:r w:rsidRPr="00BC0CB8">
              <w:rPr>
                <w:szCs w:val="22"/>
                <w:lang w:val="en-GB"/>
              </w:rPr>
              <w:t xml:space="preserve">Ability to work under pressure in a changing environment </w:t>
            </w:r>
          </w:p>
          <w:p w14:paraId="294D25C9" w14:textId="77777777" w:rsidR="00BC0CB8" w:rsidRPr="00BC0CB8" w:rsidRDefault="00BC0CB8" w:rsidP="00BC0CB8">
            <w:pPr>
              <w:rPr>
                <w:szCs w:val="22"/>
                <w:lang w:val="en-GB"/>
              </w:rPr>
            </w:pPr>
          </w:p>
          <w:p w14:paraId="0FAF6B83" w14:textId="77777777" w:rsidR="00BC0CB8" w:rsidRPr="00BC0CB8" w:rsidRDefault="00BC0CB8" w:rsidP="00BC0CB8">
            <w:pPr>
              <w:rPr>
                <w:szCs w:val="22"/>
                <w:lang w:val="en-GB"/>
              </w:rPr>
            </w:pPr>
            <w:r w:rsidRPr="00BC0CB8">
              <w:rPr>
                <w:szCs w:val="22"/>
                <w:lang w:val="en-GB"/>
              </w:rPr>
              <w:t>Good communication skills – verbal and written</w:t>
            </w:r>
          </w:p>
          <w:p w14:paraId="57BC2BBF" w14:textId="77777777" w:rsidR="00BC0CB8" w:rsidRPr="00BC0CB8" w:rsidRDefault="00BC0CB8" w:rsidP="00BC0CB8">
            <w:pPr>
              <w:rPr>
                <w:szCs w:val="22"/>
                <w:lang w:val="en-GB"/>
              </w:rPr>
            </w:pPr>
          </w:p>
          <w:p w14:paraId="68E73033" w14:textId="77777777" w:rsidR="00BC0CB8" w:rsidRPr="00BC0CB8" w:rsidRDefault="00BC0CB8" w:rsidP="00BC0CB8">
            <w:pPr>
              <w:rPr>
                <w:szCs w:val="22"/>
                <w:lang w:val="en-GB"/>
              </w:rPr>
            </w:pPr>
            <w:r w:rsidRPr="00BC0CB8">
              <w:rPr>
                <w:szCs w:val="22"/>
                <w:lang w:val="en-GB"/>
              </w:rPr>
              <w:t>Good interpersonal skills</w:t>
            </w:r>
          </w:p>
          <w:p w14:paraId="0831115D" w14:textId="77777777" w:rsidR="00BC0CB8" w:rsidRPr="00BC0CB8" w:rsidRDefault="00BC0CB8" w:rsidP="00BC0CB8">
            <w:pPr>
              <w:rPr>
                <w:szCs w:val="22"/>
                <w:lang w:val="en-GB"/>
              </w:rPr>
            </w:pPr>
          </w:p>
          <w:p w14:paraId="5D73C16C" w14:textId="77777777" w:rsidR="00BC0CB8" w:rsidRPr="00BC0CB8" w:rsidRDefault="00BC0CB8" w:rsidP="00BC0CB8">
            <w:pPr>
              <w:rPr>
                <w:szCs w:val="22"/>
                <w:lang w:val="en-GB"/>
              </w:rPr>
            </w:pPr>
            <w:r w:rsidRPr="00BC0CB8">
              <w:rPr>
                <w:szCs w:val="22"/>
                <w:lang w:val="en-GB"/>
              </w:rPr>
              <w:t>Good problem-solving skills</w:t>
            </w:r>
          </w:p>
          <w:p w14:paraId="3CD0459E" w14:textId="77777777" w:rsidR="00BC0CB8" w:rsidRPr="00BC0CB8" w:rsidRDefault="00BC0CB8" w:rsidP="00BC0CB8">
            <w:pPr>
              <w:rPr>
                <w:szCs w:val="22"/>
                <w:lang w:val="en-GB"/>
              </w:rPr>
            </w:pPr>
          </w:p>
          <w:p w14:paraId="1D0BA221" w14:textId="77777777" w:rsidR="00BC0CB8" w:rsidRPr="00BC0CB8" w:rsidRDefault="00E11DF6" w:rsidP="00BC0CB8">
            <w:pPr>
              <w:rPr>
                <w:szCs w:val="22"/>
                <w:lang w:val="en-GB"/>
              </w:rPr>
            </w:pPr>
            <w:r>
              <w:rPr>
                <w:szCs w:val="22"/>
                <w:lang w:val="en-GB"/>
              </w:rPr>
              <w:t xml:space="preserve">Good </w:t>
            </w:r>
            <w:r w:rsidR="00BC0CB8" w:rsidRPr="00BC0CB8">
              <w:rPr>
                <w:szCs w:val="22"/>
                <w:lang w:val="en-GB"/>
              </w:rPr>
              <w:t>IT</w:t>
            </w:r>
            <w:r>
              <w:rPr>
                <w:szCs w:val="22"/>
                <w:lang w:val="en-GB"/>
              </w:rPr>
              <w:t xml:space="preserve"> computer</w:t>
            </w:r>
            <w:r w:rsidR="00BC0CB8" w:rsidRPr="00BC0CB8">
              <w:rPr>
                <w:szCs w:val="22"/>
                <w:lang w:val="en-GB"/>
              </w:rPr>
              <w:t xml:space="preserve"> skills</w:t>
            </w:r>
          </w:p>
          <w:p w14:paraId="62579CC2" w14:textId="77777777" w:rsidR="00BC0CB8" w:rsidRPr="00BC0CB8" w:rsidRDefault="00BC0CB8" w:rsidP="00BC0CB8">
            <w:pPr>
              <w:rPr>
                <w:szCs w:val="22"/>
                <w:lang w:val="en-GB"/>
              </w:rPr>
            </w:pPr>
          </w:p>
          <w:p w14:paraId="5625B756" w14:textId="77777777" w:rsidR="00BC0CB8" w:rsidRPr="00BC0CB8" w:rsidRDefault="00BC0CB8" w:rsidP="00BC0CB8">
            <w:pPr>
              <w:rPr>
                <w:szCs w:val="22"/>
                <w:u w:val="single"/>
                <w:lang w:val="en-GB"/>
              </w:rPr>
            </w:pPr>
            <w:r w:rsidRPr="00BC0CB8">
              <w:rPr>
                <w:szCs w:val="22"/>
                <w:u w:val="single"/>
                <w:lang w:val="en-GB"/>
              </w:rPr>
              <w:t>Other Requirements</w:t>
            </w:r>
          </w:p>
          <w:p w14:paraId="7FF7378E" w14:textId="77777777" w:rsidR="00BC0CB8" w:rsidRPr="00BC0CB8" w:rsidRDefault="00BC0CB8" w:rsidP="00BC0CB8">
            <w:pPr>
              <w:rPr>
                <w:szCs w:val="22"/>
                <w:lang w:val="en-GB"/>
              </w:rPr>
            </w:pPr>
          </w:p>
          <w:p w14:paraId="4A1B3035" w14:textId="77777777" w:rsidR="00BC0CB8" w:rsidRPr="00BC0CB8" w:rsidRDefault="00BC0CB8" w:rsidP="00BC0CB8">
            <w:pPr>
              <w:rPr>
                <w:szCs w:val="22"/>
                <w:lang w:val="en-GB"/>
              </w:rPr>
            </w:pPr>
            <w:r w:rsidRPr="00BC0CB8">
              <w:rPr>
                <w:szCs w:val="22"/>
                <w:lang w:val="en-GB"/>
              </w:rPr>
              <w:t>Flexible approach to working patterns</w:t>
            </w:r>
          </w:p>
          <w:p w14:paraId="10153135" w14:textId="77777777" w:rsidR="00BC0CB8" w:rsidRPr="00BC0CB8" w:rsidRDefault="00BC0CB8" w:rsidP="00BC0CB8">
            <w:pPr>
              <w:rPr>
                <w:szCs w:val="22"/>
                <w:lang w:val="en-GB"/>
              </w:rPr>
            </w:pPr>
          </w:p>
          <w:p w14:paraId="180D6A77" w14:textId="77777777" w:rsidR="00BC0CB8" w:rsidRPr="00BC0CB8" w:rsidRDefault="00BC0CB8" w:rsidP="00BC0CB8">
            <w:pPr>
              <w:rPr>
                <w:szCs w:val="22"/>
                <w:lang w:val="en-GB"/>
              </w:rPr>
            </w:pPr>
            <w:r w:rsidRPr="00BC0CB8">
              <w:rPr>
                <w:szCs w:val="22"/>
                <w:lang w:val="en-GB"/>
              </w:rPr>
              <w:t>Access to transport</w:t>
            </w:r>
          </w:p>
          <w:p w14:paraId="55BA1126" w14:textId="77777777" w:rsidR="00BC0CB8" w:rsidRPr="00BC0CB8" w:rsidRDefault="00BC0CB8" w:rsidP="00BC0CB8">
            <w:pPr>
              <w:rPr>
                <w:szCs w:val="22"/>
                <w:lang w:val="en-GB"/>
              </w:rPr>
            </w:pPr>
          </w:p>
          <w:p w14:paraId="5E30C84D" w14:textId="77777777" w:rsidR="00BC0CB8" w:rsidRPr="00BC0CB8" w:rsidRDefault="00BC0CB8" w:rsidP="00BC0CB8">
            <w:pPr>
              <w:rPr>
                <w:szCs w:val="22"/>
                <w:lang w:val="en-GB"/>
              </w:rPr>
            </w:pPr>
          </w:p>
        </w:tc>
        <w:tc>
          <w:tcPr>
            <w:tcW w:w="5102" w:type="dxa"/>
            <w:shd w:val="clear" w:color="auto" w:fill="auto"/>
          </w:tcPr>
          <w:p w14:paraId="10812896" w14:textId="77777777" w:rsidR="00BC0CB8" w:rsidRPr="00BC0CB8" w:rsidRDefault="00BC0CB8" w:rsidP="00BC0CB8">
            <w:pPr>
              <w:rPr>
                <w:szCs w:val="22"/>
                <w:lang w:val="en-GB"/>
              </w:rPr>
            </w:pPr>
          </w:p>
          <w:p w14:paraId="45FECA93" w14:textId="77777777" w:rsidR="00BC0CB8" w:rsidRPr="00BC0CB8" w:rsidRDefault="00BC0CB8" w:rsidP="00BC0CB8">
            <w:pPr>
              <w:rPr>
                <w:szCs w:val="22"/>
                <w:lang w:val="en-GB"/>
              </w:rPr>
            </w:pPr>
            <w:r w:rsidRPr="00BC0CB8">
              <w:rPr>
                <w:szCs w:val="22"/>
                <w:lang w:val="en-GB"/>
              </w:rPr>
              <w:t>Previous experience of NHS health or social care</w:t>
            </w:r>
          </w:p>
          <w:p w14:paraId="5AAE3933" w14:textId="77777777" w:rsidR="00BC0CB8" w:rsidRPr="00BC0CB8" w:rsidRDefault="00BC0CB8" w:rsidP="00BC0CB8">
            <w:pPr>
              <w:rPr>
                <w:szCs w:val="22"/>
                <w:lang w:val="en-GB"/>
              </w:rPr>
            </w:pPr>
          </w:p>
          <w:p w14:paraId="68D54486" w14:textId="77777777" w:rsidR="00BC0CB8" w:rsidRDefault="00BC0CB8" w:rsidP="00BC0CB8">
            <w:pPr>
              <w:rPr>
                <w:szCs w:val="22"/>
                <w:lang w:val="en-GB"/>
              </w:rPr>
            </w:pPr>
            <w:r w:rsidRPr="00BC0CB8">
              <w:rPr>
                <w:szCs w:val="22"/>
                <w:lang w:val="en-GB"/>
              </w:rPr>
              <w:t>NVQ 2 in Business Administration</w:t>
            </w:r>
          </w:p>
          <w:p w14:paraId="58B2B134" w14:textId="77777777" w:rsidR="00E11DF6" w:rsidRDefault="00E11DF6" w:rsidP="00BC0CB8">
            <w:pPr>
              <w:rPr>
                <w:szCs w:val="22"/>
                <w:lang w:val="en-GB"/>
              </w:rPr>
            </w:pPr>
          </w:p>
          <w:p w14:paraId="5A4500A4" w14:textId="77777777" w:rsidR="00E11DF6" w:rsidRPr="00BC0CB8" w:rsidRDefault="00E11DF6" w:rsidP="00BC0CB8">
            <w:pPr>
              <w:rPr>
                <w:szCs w:val="22"/>
                <w:lang w:val="en-GB"/>
              </w:rPr>
            </w:pPr>
            <w:r>
              <w:rPr>
                <w:szCs w:val="22"/>
                <w:lang w:val="en-GB"/>
              </w:rPr>
              <w:t>Microsoft 365</w:t>
            </w:r>
          </w:p>
          <w:p w14:paraId="24366ADF" w14:textId="77777777" w:rsidR="00BC0CB8" w:rsidRPr="00BC0CB8" w:rsidRDefault="00BC0CB8" w:rsidP="00BC0CB8">
            <w:pPr>
              <w:rPr>
                <w:szCs w:val="22"/>
                <w:lang w:val="en-GB"/>
              </w:rPr>
            </w:pPr>
          </w:p>
          <w:p w14:paraId="56AEB7F0" w14:textId="77777777" w:rsidR="00BC0CB8" w:rsidRPr="00BC0CB8" w:rsidRDefault="00BC0CB8" w:rsidP="00BC0CB8">
            <w:pPr>
              <w:rPr>
                <w:szCs w:val="22"/>
                <w:lang w:val="en-GB"/>
              </w:rPr>
            </w:pPr>
          </w:p>
          <w:p w14:paraId="07D3649B" w14:textId="77777777" w:rsidR="00BC0CB8" w:rsidRPr="00BC0CB8" w:rsidRDefault="00BC0CB8" w:rsidP="00BC0CB8">
            <w:pPr>
              <w:ind w:left="720"/>
              <w:rPr>
                <w:b/>
                <w:szCs w:val="22"/>
                <w:lang w:val="en-GB"/>
              </w:rPr>
            </w:pPr>
          </w:p>
        </w:tc>
      </w:tr>
      <w:tr w:rsidR="00BC0CB8" w:rsidRPr="00BC0CB8" w14:paraId="316C04BC" w14:textId="77777777" w:rsidTr="00F12F2A">
        <w:trPr>
          <w:trHeight w:val="1639"/>
        </w:trPr>
        <w:tc>
          <w:tcPr>
            <w:tcW w:w="9923" w:type="dxa"/>
            <w:gridSpan w:val="2"/>
            <w:shd w:val="clear" w:color="auto" w:fill="auto"/>
          </w:tcPr>
          <w:p w14:paraId="204D1582" w14:textId="77777777" w:rsidR="00BC0CB8" w:rsidRPr="00BC0CB8" w:rsidRDefault="00BC0CB8" w:rsidP="00BC0CB8">
            <w:pPr>
              <w:rPr>
                <w:szCs w:val="22"/>
                <w:lang w:val="en-GB" w:eastAsia="en-GB"/>
              </w:rPr>
            </w:pPr>
            <w:r w:rsidRPr="00BC0CB8">
              <w:rPr>
                <w:szCs w:val="22"/>
                <w:lang w:val="en-GB" w:eastAsia="en-GB"/>
              </w:rPr>
              <w:t xml:space="preserve">Other requirements: - </w:t>
            </w:r>
          </w:p>
          <w:p w14:paraId="483EF23E" w14:textId="77777777" w:rsidR="00BC0CB8" w:rsidRPr="00BC0CB8" w:rsidRDefault="00BC0CB8" w:rsidP="00BC0CB8">
            <w:pPr>
              <w:rPr>
                <w:szCs w:val="22"/>
                <w:u w:val="single"/>
                <w:lang w:val="en-GB" w:eastAsia="en-GB"/>
              </w:rPr>
            </w:pPr>
          </w:p>
          <w:p w14:paraId="31E02272" w14:textId="77777777" w:rsidR="00BC0CB8" w:rsidRPr="00BC0CB8" w:rsidRDefault="00BC0CB8" w:rsidP="00BC0CB8">
            <w:pPr>
              <w:rPr>
                <w:szCs w:val="22"/>
                <w:u w:val="single"/>
                <w:lang w:val="en-GB" w:eastAsia="en-GB"/>
              </w:rPr>
            </w:pPr>
            <w:r w:rsidRPr="00BC0CB8">
              <w:rPr>
                <w:szCs w:val="22"/>
                <w:u w:val="single"/>
                <w:lang w:val="en-GB" w:eastAsia="en-GB"/>
              </w:rPr>
              <w:t>Nature, level, frequency and duration of physical effort</w:t>
            </w:r>
          </w:p>
          <w:p w14:paraId="7E9634CB" w14:textId="77777777" w:rsidR="00BC0CB8" w:rsidRPr="00BC0CB8" w:rsidRDefault="00BC0CB8" w:rsidP="00BC0CB8">
            <w:pPr>
              <w:rPr>
                <w:szCs w:val="22"/>
                <w:lang w:val="en-GB" w:eastAsia="en-GB"/>
              </w:rPr>
            </w:pPr>
            <w:r w:rsidRPr="00BC0CB8">
              <w:rPr>
                <w:szCs w:val="22"/>
                <w:lang w:val="en-GB" w:eastAsia="en-GB"/>
              </w:rPr>
              <w:t>Standing for long periods of time throughout the day</w:t>
            </w:r>
          </w:p>
          <w:p w14:paraId="63745797" w14:textId="77777777" w:rsidR="00BC0CB8" w:rsidRPr="00BC0CB8" w:rsidRDefault="00BC0CB8" w:rsidP="00BC0CB8">
            <w:pPr>
              <w:rPr>
                <w:szCs w:val="22"/>
                <w:lang w:val="en-GB" w:eastAsia="en-GB"/>
              </w:rPr>
            </w:pPr>
            <w:r w:rsidRPr="00BC0CB8">
              <w:rPr>
                <w:szCs w:val="22"/>
                <w:lang w:val="en-GB" w:eastAsia="en-GB"/>
              </w:rPr>
              <w:t>Making and receiving phone calls throughout the day</w:t>
            </w:r>
          </w:p>
          <w:p w14:paraId="015121D6" w14:textId="77777777" w:rsidR="00BC0CB8" w:rsidRPr="00BC0CB8" w:rsidRDefault="00BC0CB8" w:rsidP="00BC0CB8">
            <w:pPr>
              <w:rPr>
                <w:szCs w:val="22"/>
                <w:lang w:val="en-GB" w:eastAsia="en-GB"/>
              </w:rPr>
            </w:pPr>
            <w:r w:rsidRPr="00BC0CB8">
              <w:rPr>
                <w:szCs w:val="22"/>
                <w:lang w:val="en-GB" w:eastAsia="en-GB"/>
              </w:rPr>
              <w:t>Driving to hospitals / meetings within BANES as required</w:t>
            </w:r>
          </w:p>
          <w:p w14:paraId="208BCA63" w14:textId="77777777" w:rsidR="00BC0CB8" w:rsidRPr="00BC0CB8" w:rsidRDefault="00BC0CB8" w:rsidP="00BC0CB8">
            <w:pPr>
              <w:rPr>
                <w:szCs w:val="22"/>
                <w:lang w:val="en-GB" w:eastAsia="en-GB"/>
              </w:rPr>
            </w:pPr>
          </w:p>
          <w:p w14:paraId="2DE001EC" w14:textId="77777777" w:rsidR="00BC0CB8" w:rsidRPr="00BC0CB8" w:rsidRDefault="00BC0CB8" w:rsidP="00BC0CB8">
            <w:pPr>
              <w:rPr>
                <w:szCs w:val="22"/>
                <w:u w:val="single"/>
                <w:lang w:val="en-GB" w:eastAsia="en-GB"/>
              </w:rPr>
            </w:pPr>
            <w:r w:rsidRPr="00BC0CB8">
              <w:rPr>
                <w:szCs w:val="22"/>
                <w:u w:val="single"/>
                <w:lang w:val="en-GB" w:eastAsia="en-GB"/>
              </w:rPr>
              <w:t>Nature, level, frequency and duration of mental effort</w:t>
            </w:r>
          </w:p>
          <w:p w14:paraId="05B6846E" w14:textId="77777777" w:rsidR="00BC0CB8" w:rsidRPr="00BC0CB8" w:rsidRDefault="00BC0CB8" w:rsidP="00BC0CB8">
            <w:pPr>
              <w:rPr>
                <w:szCs w:val="22"/>
                <w:lang w:val="en-GB" w:eastAsia="en-GB"/>
              </w:rPr>
            </w:pPr>
            <w:r w:rsidRPr="00BC0CB8">
              <w:rPr>
                <w:szCs w:val="22"/>
                <w:lang w:val="en-GB" w:eastAsia="en-GB"/>
              </w:rPr>
              <w:t>Frequent interruptions from team members and telephone enquiries</w:t>
            </w:r>
          </w:p>
          <w:p w14:paraId="460328F2" w14:textId="77777777" w:rsidR="00BC0CB8" w:rsidRPr="00BC0CB8" w:rsidRDefault="00BC0CB8" w:rsidP="00BC0CB8">
            <w:pPr>
              <w:rPr>
                <w:szCs w:val="22"/>
                <w:lang w:val="en-GB" w:eastAsia="en-GB"/>
              </w:rPr>
            </w:pPr>
            <w:r w:rsidRPr="00BC0CB8">
              <w:rPr>
                <w:szCs w:val="22"/>
                <w:lang w:val="en-GB" w:eastAsia="en-GB"/>
              </w:rPr>
              <w:t>Unpredictable changing from one activity to another at the request of a third party (i.e. manager, colleague, service user) on a daily basis</w:t>
            </w:r>
          </w:p>
          <w:p w14:paraId="024697DC" w14:textId="77777777" w:rsidR="00BC0CB8" w:rsidRPr="00BC0CB8" w:rsidRDefault="00BC0CB8" w:rsidP="00BC0CB8">
            <w:pPr>
              <w:rPr>
                <w:szCs w:val="22"/>
                <w:lang w:val="en-GB" w:eastAsia="en-GB"/>
              </w:rPr>
            </w:pPr>
            <w:r w:rsidRPr="00BC0CB8">
              <w:rPr>
                <w:szCs w:val="22"/>
                <w:lang w:val="en-GB" w:eastAsia="en-GB"/>
              </w:rPr>
              <w:lastRenderedPageBreak/>
              <w:t>Liaison with health and social care professionals over the phone throughout the day and, on occasions, face-to-face.</w:t>
            </w:r>
          </w:p>
          <w:p w14:paraId="693C76BC" w14:textId="77777777" w:rsidR="00BC0CB8" w:rsidRPr="00BC0CB8" w:rsidRDefault="00BC0CB8" w:rsidP="00BC0CB8">
            <w:pPr>
              <w:rPr>
                <w:szCs w:val="22"/>
                <w:lang w:val="en-GB" w:eastAsia="en-GB"/>
              </w:rPr>
            </w:pPr>
            <w:r w:rsidRPr="00BC0CB8">
              <w:rPr>
                <w:szCs w:val="22"/>
                <w:lang w:val="en-GB" w:eastAsia="en-GB"/>
              </w:rPr>
              <w:t>Documenting of phone calls / discussions regarding patients / carers’ needs throughout the day.</w:t>
            </w:r>
          </w:p>
          <w:p w14:paraId="4FA403C2" w14:textId="77777777" w:rsidR="00BC0CB8" w:rsidRPr="00BC0CB8" w:rsidRDefault="00BC0CB8" w:rsidP="00BC0CB8">
            <w:pPr>
              <w:rPr>
                <w:szCs w:val="22"/>
                <w:lang w:val="en-GB" w:eastAsia="en-GB"/>
              </w:rPr>
            </w:pPr>
          </w:p>
          <w:p w14:paraId="623104D0" w14:textId="77777777" w:rsidR="00BC0CB8" w:rsidRPr="00BC0CB8" w:rsidRDefault="00BC0CB8" w:rsidP="00BC0CB8">
            <w:pPr>
              <w:rPr>
                <w:szCs w:val="22"/>
                <w:lang w:val="en-GB" w:eastAsia="en-GB"/>
              </w:rPr>
            </w:pPr>
            <w:r w:rsidRPr="00BC0CB8">
              <w:rPr>
                <w:szCs w:val="22"/>
                <w:u w:val="single"/>
                <w:lang w:val="en-GB" w:eastAsia="en-GB"/>
              </w:rPr>
              <w:t>Nature, level, frequency and duration of emotional effort to undertake duties that are distressing</w:t>
            </w:r>
          </w:p>
          <w:p w14:paraId="0D928984" w14:textId="77777777" w:rsidR="00BC0CB8" w:rsidRPr="00BC0CB8" w:rsidRDefault="00BC0CB8" w:rsidP="00BC0CB8">
            <w:pPr>
              <w:rPr>
                <w:szCs w:val="22"/>
                <w:lang w:val="en-GB" w:eastAsia="en-GB"/>
              </w:rPr>
            </w:pPr>
            <w:r w:rsidRPr="00BC0CB8">
              <w:rPr>
                <w:szCs w:val="22"/>
                <w:lang w:val="en-GB" w:eastAsia="en-GB"/>
              </w:rPr>
              <w:t>Dealing with stressful and sometimes difficult phone calls on a variety of matters on a daily basis</w:t>
            </w:r>
          </w:p>
          <w:p w14:paraId="49B23A49" w14:textId="77777777" w:rsidR="00BC0CB8" w:rsidRPr="00BC0CB8" w:rsidRDefault="00BC0CB8" w:rsidP="00BC0CB8">
            <w:pPr>
              <w:rPr>
                <w:szCs w:val="22"/>
                <w:lang w:val="en-GB" w:eastAsia="en-GB"/>
              </w:rPr>
            </w:pPr>
            <w:r w:rsidRPr="00BC0CB8">
              <w:rPr>
                <w:szCs w:val="22"/>
                <w:lang w:val="en-GB" w:eastAsia="en-GB"/>
              </w:rPr>
              <w:t>Liaising with patients / relatives / carers who may be distressed or upset daily</w:t>
            </w:r>
          </w:p>
          <w:p w14:paraId="5572D83D" w14:textId="77777777" w:rsidR="00BC0CB8" w:rsidRPr="00BC0CB8" w:rsidRDefault="00BC0CB8" w:rsidP="00BC0CB8">
            <w:pPr>
              <w:rPr>
                <w:szCs w:val="22"/>
                <w:lang w:val="en-GB" w:eastAsia="en-GB"/>
              </w:rPr>
            </w:pPr>
            <w:r w:rsidRPr="00BC0CB8">
              <w:rPr>
                <w:szCs w:val="22"/>
                <w:lang w:val="en-GB" w:eastAsia="en-GB"/>
              </w:rPr>
              <w:t>Exposure to people who can be aggressive or demanding (relatives / patients / carers and other professionals) weekly.</w:t>
            </w:r>
          </w:p>
          <w:p w14:paraId="31DE6E35" w14:textId="77777777" w:rsidR="00BC0CB8" w:rsidRPr="00BC0CB8" w:rsidRDefault="00BC0CB8" w:rsidP="00BC0CB8">
            <w:pPr>
              <w:rPr>
                <w:szCs w:val="22"/>
                <w:lang w:val="en-GB" w:eastAsia="en-GB"/>
              </w:rPr>
            </w:pPr>
          </w:p>
          <w:p w14:paraId="3D36BD1F" w14:textId="77777777" w:rsidR="00BC0CB8" w:rsidRPr="00BC0CB8" w:rsidRDefault="00BC0CB8" w:rsidP="00BC0CB8">
            <w:pPr>
              <w:rPr>
                <w:szCs w:val="22"/>
                <w:lang w:val="en-GB" w:eastAsia="en-GB"/>
              </w:rPr>
            </w:pPr>
            <w:r w:rsidRPr="00BC0CB8">
              <w:rPr>
                <w:szCs w:val="22"/>
                <w:u w:val="single"/>
                <w:lang w:val="en-GB" w:eastAsia="en-GB"/>
              </w:rPr>
              <w:t>Nature, level, frequency and duration of demands caused by adverse conditions or hazards that are unavoidable</w:t>
            </w:r>
          </w:p>
          <w:p w14:paraId="78022E3E" w14:textId="77777777" w:rsidR="00BC0CB8" w:rsidRPr="00BC0CB8" w:rsidRDefault="00BC0CB8" w:rsidP="00BC0CB8">
            <w:pPr>
              <w:rPr>
                <w:szCs w:val="22"/>
                <w:lang w:val="en-GB" w:eastAsia="en-GB"/>
              </w:rPr>
            </w:pPr>
            <w:r w:rsidRPr="00BC0CB8">
              <w:rPr>
                <w:szCs w:val="22"/>
                <w:lang w:val="en-GB" w:eastAsia="en-GB"/>
              </w:rPr>
              <w:t>Working in extreme temperatures in Summer and Winter</w:t>
            </w:r>
          </w:p>
          <w:p w14:paraId="06B4F484" w14:textId="77777777" w:rsidR="00BC0CB8" w:rsidRPr="00BC0CB8" w:rsidRDefault="00BC0CB8" w:rsidP="00BC0CB8">
            <w:pPr>
              <w:rPr>
                <w:szCs w:val="22"/>
                <w:lang w:val="en-GB" w:eastAsia="en-GB"/>
              </w:rPr>
            </w:pPr>
          </w:p>
          <w:p w14:paraId="67152652" w14:textId="77777777" w:rsidR="00BC0CB8" w:rsidRPr="00BC0CB8" w:rsidRDefault="00BC0CB8" w:rsidP="00BC0CB8">
            <w:pPr>
              <w:rPr>
                <w:szCs w:val="22"/>
                <w:lang w:val="en-GB" w:eastAsia="en-GB"/>
              </w:rPr>
            </w:pPr>
          </w:p>
        </w:tc>
      </w:tr>
    </w:tbl>
    <w:p w14:paraId="17FE7E2F" w14:textId="77777777" w:rsidR="00AE5B8E" w:rsidRPr="00BC0CB8" w:rsidRDefault="00AE5B8E" w:rsidP="00AE5B8E">
      <w:pPr>
        <w:tabs>
          <w:tab w:val="left" w:pos="720"/>
        </w:tabs>
        <w:rPr>
          <w:szCs w:val="22"/>
          <w:lang w:val="en-GB" w:eastAsia="en-GB"/>
        </w:rPr>
      </w:pPr>
    </w:p>
    <w:p w14:paraId="193B9B68" w14:textId="77777777" w:rsidR="00AE5B8E" w:rsidRPr="00BC0CB8" w:rsidRDefault="00AE5B8E" w:rsidP="00AE5B8E">
      <w:pPr>
        <w:tabs>
          <w:tab w:val="left" w:pos="720"/>
        </w:tabs>
        <w:rPr>
          <w:szCs w:val="22"/>
          <w:lang w:val="en-GB" w:eastAsia="en-GB"/>
        </w:rPr>
      </w:pPr>
      <w:r w:rsidRPr="00BC0CB8">
        <w:rPr>
          <w:szCs w:val="22"/>
          <w:lang w:val="en-GB" w:eastAsia="en-GB"/>
        </w:rPr>
        <w:t>Employee signature:________________________________________</w:t>
      </w:r>
    </w:p>
    <w:p w14:paraId="1EC59F74" w14:textId="77777777" w:rsidR="00AE5B8E" w:rsidRPr="00BC0CB8" w:rsidRDefault="00AE5B8E" w:rsidP="00AE5B8E">
      <w:pPr>
        <w:tabs>
          <w:tab w:val="left" w:pos="720"/>
        </w:tabs>
        <w:rPr>
          <w:szCs w:val="22"/>
          <w:lang w:val="en-GB" w:eastAsia="en-GB"/>
        </w:rPr>
      </w:pPr>
    </w:p>
    <w:p w14:paraId="1E82E13C" w14:textId="77777777" w:rsidR="00AE5B8E" w:rsidRPr="00BC0CB8" w:rsidRDefault="00AE5B8E" w:rsidP="00AE5B8E">
      <w:pPr>
        <w:tabs>
          <w:tab w:val="left" w:pos="720"/>
        </w:tabs>
        <w:rPr>
          <w:szCs w:val="22"/>
        </w:rPr>
      </w:pPr>
      <w:r w:rsidRPr="00BC0CB8">
        <w:rPr>
          <w:szCs w:val="22"/>
          <w:lang w:val="en-GB" w:eastAsia="en-GB"/>
        </w:rPr>
        <w:t>Manager signature: _________________________________________</w:t>
      </w:r>
    </w:p>
    <w:p w14:paraId="1E078833" w14:textId="77777777" w:rsidR="001B4B94" w:rsidRPr="00BC0CB8" w:rsidRDefault="001B4B94" w:rsidP="001B4B94">
      <w:pPr>
        <w:tabs>
          <w:tab w:val="left" w:pos="4257"/>
        </w:tabs>
        <w:rPr>
          <w:szCs w:val="22"/>
        </w:rPr>
      </w:pPr>
    </w:p>
    <w:sectPr w:rsidR="001B4B94" w:rsidRPr="00BC0CB8" w:rsidSect="00262551">
      <w:headerReference w:type="default" r:id="rId13"/>
      <w:footerReference w:type="default" r:id="rId14"/>
      <w:pgSz w:w="11906" w:h="16838"/>
      <w:pgMar w:top="1985" w:right="720" w:bottom="1985"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E170" w14:textId="77777777" w:rsidR="00D368E0" w:rsidRDefault="00D368E0" w:rsidP="000A283D">
      <w:r>
        <w:separator/>
      </w:r>
    </w:p>
  </w:endnote>
  <w:endnote w:type="continuationSeparator" w:id="0">
    <w:p w14:paraId="67C38A8A" w14:textId="77777777" w:rsidR="00D368E0" w:rsidRDefault="00D368E0" w:rsidP="000A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129C" w14:textId="77777777" w:rsidR="00C42D69" w:rsidRDefault="001B5C1B" w:rsidP="00887483">
    <w:pPr>
      <w:jc w:val="center"/>
      <w:rPr>
        <w:sz w:val="14"/>
        <w:szCs w:val="14"/>
      </w:rPr>
    </w:pPr>
    <w:r>
      <w:rPr>
        <w:noProof/>
        <w:lang w:val="en-GB" w:eastAsia="en-GB"/>
      </w:rPr>
      <w:drawing>
        <wp:anchor distT="0" distB="0" distL="114300" distR="114300" simplePos="0" relativeHeight="251657728" behindDoc="1" locked="0" layoutInCell="1" allowOverlap="1" wp14:anchorId="1F324CBA" wp14:editId="67B638A3">
          <wp:simplePos x="0" y="0"/>
          <wp:positionH relativeFrom="margin">
            <wp:align>center</wp:align>
          </wp:positionH>
          <wp:positionV relativeFrom="paragraph">
            <wp:posOffset>-506095</wp:posOffset>
          </wp:positionV>
          <wp:extent cx="2589530" cy="447675"/>
          <wp:effectExtent l="0" t="0" r="0" b="0"/>
          <wp:wrapTopAndBottom/>
          <wp:docPr id="4"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87483" w:rsidRPr="000A283D">
      <w:rPr>
        <w:sz w:val="14"/>
        <w:szCs w:val="14"/>
      </w:rPr>
      <w:t xml:space="preserve">HCRG Care </w:t>
    </w:r>
    <w:r w:rsidR="00A71081">
      <w:rPr>
        <w:sz w:val="14"/>
        <w:szCs w:val="14"/>
      </w:rPr>
      <w:t xml:space="preserve">Services </w:t>
    </w:r>
    <w:r w:rsidR="00887483" w:rsidRPr="000A283D">
      <w:rPr>
        <w:sz w:val="14"/>
        <w:szCs w:val="14"/>
      </w:rPr>
      <w:t xml:space="preserve">Ltd, </w:t>
    </w:r>
    <w:r w:rsidR="00C42D69">
      <w:rPr>
        <w:sz w:val="14"/>
        <w:szCs w:val="14"/>
      </w:rPr>
      <w:t xml:space="preserve">company number </w:t>
    </w:r>
    <w:r w:rsidR="00A71081">
      <w:rPr>
        <w:sz w:val="14"/>
        <w:szCs w:val="14"/>
      </w:rPr>
      <w:t>7557877</w:t>
    </w:r>
    <w:r w:rsidR="00C42D69" w:rsidRPr="00C42D69">
      <w:rPr>
        <w:sz w:val="14"/>
        <w:szCs w:val="14"/>
      </w:rPr>
      <w:t xml:space="preserve"> </w:t>
    </w:r>
    <w:r w:rsidR="00C42D69">
      <w:rPr>
        <w:sz w:val="14"/>
        <w:szCs w:val="14"/>
      </w:rPr>
      <w:t>r</w:t>
    </w:r>
    <w:r w:rsidR="00C42D69" w:rsidRPr="000A283D">
      <w:rPr>
        <w:sz w:val="14"/>
        <w:szCs w:val="14"/>
      </w:rPr>
      <w:t xml:space="preserve">egistered in England and Wales </w:t>
    </w:r>
    <w:r w:rsidR="00C42D69">
      <w:rPr>
        <w:sz w:val="14"/>
        <w:szCs w:val="14"/>
      </w:rPr>
      <w:t xml:space="preserve">at </w:t>
    </w:r>
    <w:r w:rsidR="00887483" w:rsidRPr="000A283D">
      <w:rPr>
        <w:sz w:val="14"/>
        <w:szCs w:val="14"/>
      </w:rPr>
      <w:t>The Heath Business and Technical Park, Runcorn, Cheshire WA7 4QX</w:t>
    </w:r>
  </w:p>
  <w:p w14:paraId="1120B169" w14:textId="77777777" w:rsidR="000A283D" w:rsidRDefault="00887483" w:rsidP="00887483">
    <w:pPr>
      <w:jc w:val="center"/>
      <w:rPr>
        <w:sz w:val="14"/>
        <w:szCs w:val="14"/>
      </w:rPr>
    </w:pPr>
    <w:r w:rsidRPr="000A283D">
      <w:rPr>
        <w:sz w:val="14"/>
        <w:szCs w:val="14"/>
      </w:rPr>
      <w:t>Send any correspondence to the address at the top of this letter</w:t>
    </w:r>
    <w:bookmarkStart w:id="1" w:name="_Hlk89170336"/>
    <w:bookmarkEnd w:id="1"/>
  </w:p>
  <w:p w14:paraId="2E42B3B5" w14:textId="77777777" w:rsidR="00887483" w:rsidRPr="00887483" w:rsidRDefault="00887483" w:rsidP="00887483">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D85B" w14:textId="77777777" w:rsidR="00D368E0" w:rsidRDefault="00D368E0" w:rsidP="000A283D">
      <w:r>
        <w:separator/>
      </w:r>
    </w:p>
  </w:footnote>
  <w:footnote w:type="continuationSeparator" w:id="0">
    <w:p w14:paraId="5B4F7920" w14:textId="77777777" w:rsidR="00D368E0" w:rsidRDefault="00D368E0" w:rsidP="000A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1959" w14:textId="77777777" w:rsidR="00262551" w:rsidRPr="00262551" w:rsidRDefault="00262551" w:rsidP="00262551">
    <w:pPr>
      <w:spacing w:before="480" w:after="160" w:line="259" w:lineRule="auto"/>
      <w:jc w:val="right"/>
      <w:rPr>
        <w:rFonts w:ascii="Avenir Black" w:eastAsia="Calibri" w:hAnsi="Avenir Black" w:cs="Times New Roman"/>
        <w:b/>
        <w:bCs/>
        <w:color w:val="B52059"/>
        <w:sz w:val="56"/>
        <w:szCs w:val="56"/>
        <w:lang w:val="en-GB"/>
      </w:rPr>
    </w:pPr>
    <w:r w:rsidRPr="00262551">
      <w:rPr>
        <w:rFonts w:ascii="Avenir Black" w:eastAsia="Calibri" w:hAnsi="Avenir Black" w:cs="Times New Roman"/>
        <w:b/>
        <w:bCs/>
        <w:noProof/>
        <w:color w:val="B52059"/>
        <w:sz w:val="56"/>
        <w:szCs w:val="56"/>
        <w:lang w:val="en-GB" w:eastAsia="en-GB"/>
      </w:rPr>
      <w:drawing>
        <wp:anchor distT="0" distB="0" distL="114300" distR="114300" simplePos="0" relativeHeight="251659776" behindDoc="1" locked="0" layoutInCell="1" allowOverlap="1" wp14:anchorId="436ADA94" wp14:editId="75502898">
          <wp:simplePos x="0" y="0"/>
          <wp:positionH relativeFrom="column">
            <wp:posOffset>-119176</wp:posOffset>
          </wp:positionH>
          <wp:positionV relativeFrom="paragraph">
            <wp:posOffset>-236220</wp:posOffset>
          </wp:positionV>
          <wp:extent cx="1638000" cy="10332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2551">
      <w:rPr>
        <w:rFonts w:ascii="Avenir Black" w:eastAsia="Calibri" w:hAnsi="Avenir Black" w:cs="Times New Roman"/>
        <w:b/>
        <w:bCs/>
        <w:color w:val="B52059"/>
        <w:sz w:val="56"/>
        <w:szCs w:val="56"/>
        <w:lang w:val="en-GB"/>
      </w:rPr>
      <w:t>Job Description</w:t>
    </w:r>
  </w:p>
  <w:p w14:paraId="3A5243AC" w14:textId="77777777" w:rsidR="000A283D" w:rsidRDefault="000A2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B2499"/>
    <w:multiLevelType w:val="hybridMultilevel"/>
    <w:tmpl w:val="A2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A3D05"/>
    <w:multiLevelType w:val="hybridMultilevel"/>
    <w:tmpl w:val="87DEF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C1758"/>
    <w:multiLevelType w:val="hybridMultilevel"/>
    <w:tmpl w:val="DE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64EC7"/>
    <w:multiLevelType w:val="hybridMultilevel"/>
    <w:tmpl w:val="ED964FB2"/>
    <w:lvl w:ilvl="0" w:tplc="76FAF2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3055E"/>
    <w:multiLevelType w:val="hybridMultilevel"/>
    <w:tmpl w:val="7056EFCE"/>
    <w:lvl w:ilvl="0" w:tplc="2D86F9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114148">
    <w:abstractNumId w:val="1"/>
  </w:num>
  <w:num w:numId="2" w16cid:durableId="275717452">
    <w:abstractNumId w:val="0"/>
  </w:num>
  <w:num w:numId="3" w16cid:durableId="1043099415">
    <w:abstractNumId w:val="4"/>
  </w:num>
  <w:num w:numId="4" w16cid:durableId="1281717245">
    <w:abstractNumId w:val="7"/>
  </w:num>
  <w:num w:numId="5" w16cid:durableId="1200893552">
    <w:abstractNumId w:val="2"/>
  </w:num>
  <w:num w:numId="6" w16cid:durableId="1337463356">
    <w:abstractNumId w:val="5"/>
  </w:num>
  <w:num w:numId="7" w16cid:durableId="73741902">
    <w:abstractNumId w:val="3"/>
  </w:num>
  <w:num w:numId="8" w16cid:durableId="2143037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E0"/>
    <w:rsid w:val="00014294"/>
    <w:rsid w:val="000A283D"/>
    <w:rsid w:val="000C7B4C"/>
    <w:rsid w:val="00117550"/>
    <w:rsid w:val="00153A1D"/>
    <w:rsid w:val="001B4B94"/>
    <w:rsid w:val="001B5C1B"/>
    <w:rsid w:val="001F04D2"/>
    <w:rsid w:val="00262551"/>
    <w:rsid w:val="002F486A"/>
    <w:rsid w:val="003345AC"/>
    <w:rsid w:val="003A1FC3"/>
    <w:rsid w:val="003D74FA"/>
    <w:rsid w:val="003E29AF"/>
    <w:rsid w:val="005C362A"/>
    <w:rsid w:val="005D68E6"/>
    <w:rsid w:val="005D7A7A"/>
    <w:rsid w:val="005F2686"/>
    <w:rsid w:val="00613EAA"/>
    <w:rsid w:val="007243F8"/>
    <w:rsid w:val="00777A11"/>
    <w:rsid w:val="007C3B8E"/>
    <w:rsid w:val="007D49F6"/>
    <w:rsid w:val="0087300B"/>
    <w:rsid w:val="00887483"/>
    <w:rsid w:val="008B5131"/>
    <w:rsid w:val="00937E2D"/>
    <w:rsid w:val="009649B2"/>
    <w:rsid w:val="009A3554"/>
    <w:rsid w:val="00A323BA"/>
    <w:rsid w:val="00A539C8"/>
    <w:rsid w:val="00A71081"/>
    <w:rsid w:val="00A8758B"/>
    <w:rsid w:val="00AE5B8E"/>
    <w:rsid w:val="00B81C35"/>
    <w:rsid w:val="00BC0CB8"/>
    <w:rsid w:val="00C42D69"/>
    <w:rsid w:val="00C83017"/>
    <w:rsid w:val="00D368E0"/>
    <w:rsid w:val="00E11DF6"/>
    <w:rsid w:val="00E75A73"/>
    <w:rsid w:val="00EB0B66"/>
    <w:rsid w:val="00F10D7A"/>
    <w:rsid w:val="00FB4A95"/>
    <w:rsid w:val="00FD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C44B4D"/>
  <w15:chartTrackingRefBased/>
  <w15:docId w15:val="{BFABE50A-695A-4285-BC8A-F4DFECE0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8E"/>
    <w:rPr>
      <w:rFonts w:ascii="Arial" w:eastAsia="Times New Roman" w:hAnsi="Arial" w:cs="Arial"/>
      <w:sz w:val="22"/>
      <w:szCs w:val="24"/>
      <w:lang w:val="en-US" w:eastAsia="en-US"/>
    </w:rPr>
  </w:style>
  <w:style w:type="paragraph" w:styleId="Heading1">
    <w:name w:val="heading 1"/>
    <w:basedOn w:val="Normal"/>
    <w:next w:val="Normal"/>
    <w:link w:val="Heading1Char"/>
    <w:uiPriority w:val="9"/>
    <w:qFormat/>
    <w:rsid w:val="007243F8"/>
    <w:pPr>
      <w:keepNext/>
      <w:keepLines/>
      <w:spacing w:before="240"/>
      <w:outlineLvl w:val="0"/>
    </w:pPr>
    <w:rPr>
      <w:rFonts w:ascii="Avenir Black" w:hAnsi="Avenir Black"/>
      <w:b/>
      <w:color w:val="B52159"/>
      <w:sz w:val="32"/>
      <w:szCs w:val="32"/>
    </w:rPr>
  </w:style>
  <w:style w:type="paragraph" w:styleId="Heading2">
    <w:name w:val="heading 2"/>
    <w:basedOn w:val="Normal"/>
    <w:next w:val="Normal"/>
    <w:link w:val="Heading2Char"/>
    <w:uiPriority w:val="9"/>
    <w:unhideWhenUsed/>
    <w:qFormat/>
    <w:rsid w:val="007243F8"/>
    <w:pPr>
      <w:keepNext/>
      <w:keepLines/>
      <w:spacing w:before="40"/>
      <w:outlineLvl w:val="1"/>
    </w:pPr>
    <w:rPr>
      <w:rFonts w:ascii="Avenir Black" w:hAnsi="Avenir Black"/>
      <w:b/>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outlineLvl w:val="2"/>
    </w:pPr>
    <w:rPr>
      <w:rFonts w:ascii="Avenir Black" w:hAnsi="Avenir Black"/>
      <w:b/>
      <w:color w:val="B52159"/>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7243F8"/>
    <w:rPr>
      <w:rFonts w:ascii="Avenir Black" w:eastAsia="Times New Roman" w:hAnsi="Avenir Black" w:cs="Times New Roman"/>
      <w:b/>
      <w:color w:val="B52159"/>
      <w:sz w:val="32"/>
      <w:szCs w:val="32"/>
    </w:rPr>
  </w:style>
  <w:style w:type="character" w:customStyle="1" w:styleId="Heading2Char">
    <w:name w:val="Heading 2 Char"/>
    <w:link w:val="Heading2"/>
    <w:uiPriority w:val="9"/>
    <w:rsid w:val="007243F8"/>
    <w:rPr>
      <w:rFonts w:ascii="Avenir Black" w:eastAsia="Times New Roman" w:hAnsi="Avenir Black" w:cs="Times New Roman"/>
      <w:b/>
      <w:color w:val="B52159"/>
      <w:sz w:val="28"/>
      <w:szCs w:val="26"/>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character" w:styleId="Hyperlink">
    <w:name w:val="Hyperlink"/>
    <w:uiPriority w:val="99"/>
    <w:unhideWhenUsed/>
    <w:rsid w:val="00AE5B8E"/>
    <w:rPr>
      <w:color w:val="0000FF"/>
      <w:u w:val="single"/>
    </w:rPr>
  </w:style>
  <w:style w:type="paragraph" w:styleId="ListParagraph">
    <w:name w:val="List Paragraph"/>
    <w:basedOn w:val="Normal"/>
    <w:uiPriority w:val="34"/>
    <w:qFormat/>
    <w:rsid w:val="00AE5B8E"/>
    <w:pPr>
      <w:spacing w:after="160" w:line="259" w:lineRule="auto"/>
      <w:ind w:left="720"/>
      <w:contextualSpacing/>
    </w:pPr>
    <w:rPr>
      <w:rFonts w:ascii="Calibri" w:eastAsia="Calibri" w:hAnsi="Calibri" w:cs="Times New Roman"/>
      <w:szCs w:val="22"/>
      <w:lang w:val="en-GB"/>
    </w:rPr>
  </w:style>
  <w:style w:type="paragraph" w:styleId="BodyText">
    <w:name w:val="Body Text"/>
    <w:basedOn w:val="Normal"/>
    <w:link w:val="BodyTextChar"/>
    <w:rsid w:val="00AE5B8E"/>
    <w:pPr>
      <w:jc w:val="both"/>
    </w:pPr>
    <w:rPr>
      <w:i/>
      <w:iCs/>
      <w:sz w:val="24"/>
      <w:lang w:val="en-GB"/>
    </w:rPr>
  </w:style>
  <w:style w:type="character" w:customStyle="1" w:styleId="BodyTextChar">
    <w:name w:val="Body Text Char"/>
    <w:basedOn w:val="DefaultParagraphFont"/>
    <w:link w:val="BodyText"/>
    <w:rsid w:val="00AE5B8E"/>
    <w:rPr>
      <w:rFonts w:ascii="Arial" w:eastAsia="Times New Roman" w:hAnsi="Arial" w:cs="Arial"/>
      <w:i/>
      <w:iCs/>
      <w:sz w:val="24"/>
      <w:szCs w:val="24"/>
      <w:lang w:eastAsia="en-US"/>
    </w:rPr>
  </w:style>
  <w:style w:type="character" w:styleId="Emphasis">
    <w:name w:val="Emphasis"/>
    <w:uiPriority w:val="20"/>
    <w:qFormat/>
    <w:rsid w:val="00AE5B8E"/>
    <w:rPr>
      <w:i/>
      <w:iCs/>
    </w:rPr>
  </w:style>
  <w:style w:type="paragraph" w:styleId="NormalWeb">
    <w:name w:val="Normal (Web)"/>
    <w:basedOn w:val="Normal"/>
    <w:uiPriority w:val="99"/>
    <w:unhideWhenUsed/>
    <w:rsid w:val="00AE5B8E"/>
    <w:pPr>
      <w:spacing w:before="100" w:beforeAutospacing="1" w:after="100" w:afterAutospacing="1"/>
    </w:pPr>
    <w:rPr>
      <w:rFonts w:ascii="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records-management-code-of-practice-for-health-and-social-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Letterhead%20Services%20Template%20BA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CABA8D8ECDF42A9A07016E0B38B57" ma:contentTypeVersion="12" ma:contentTypeDescription="Create a new document." ma:contentTypeScope="" ma:versionID="276a373e385576a8cb0614d8823abafe">
  <xsd:schema xmlns:xsd="http://www.w3.org/2001/XMLSchema" xmlns:xs="http://www.w3.org/2001/XMLSchema" xmlns:p="http://schemas.microsoft.com/office/2006/metadata/properties" xmlns:ns2="1d9048e4-6864-461c-8070-6b0a6dc2c044" xmlns:ns3="a7f6ad80-297f-4c1d-a1a9-7e96cdf08f0e" targetNamespace="http://schemas.microsoft.com/office/2006/metadata/properties" ma:root="true" ma:fieldsID="697a3309b6da3adbd9bf43b08974a7c8" ns2:_="" ns3:_="">
    <xsd:import namespace="1d9048e4-6864-461c-8070-6b0a6dc2c044"/>
    <xsd:import namespace="a7f6ad80-297f-4c1d-a1a9-7e96cdf08f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048e4-6864-461c-8070-6b0a6dc2c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6ad80-297f-4c1d-a1a9-7e96cdf08f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E9C56-389D-4BCF-AC4B-90EB5760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048e4-6864-461c-8070-6b0a6dc2c044"/>
    <ds:schemaRef ds:uri="a7f6ad80-297f-4c1d-a1a9-7e96cdf08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4212D-F44C-4715-AF3F-3ABB79D83FD2}">
  <ds:schemaRefs>
    <ds:schemaRef ds:uri="http://schemas.microsoft.com/office/2006/documentManagement/types"/>
    <ds:schemaRef ds:uri="http://schemas.microsoft.com/office/infopath/2007/PartnerControls"/>
    <ds:schemaRef ds:uri="1d9048e4-6864-461c-8070-6b0a6dc2c044"/>
    <ds:schemaRef ds:uri="a7f6ad80-297f-4c1d-a1a9-7e96cdf08f0e"/>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1AA918A-8022-4791-844A-ABE24E3F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Services Template BANES</Template>
  <TotalTime>137</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Nicholson (BathNES)</dc:creator>
  <cp:keywords/>
  <dc:description/>
  <cp:lastModifiedBy>Deborah Nicholson (BathNES)</cp:lastModifiedBy>
  <cp:revision>8</cp:revision>
  <cp:lastPrinted>2021-11-30T14:49:00Z</cp:lastPrinted>
  <dcterms:created xsi:type="dcterms:W3CDTF">2022-04-29T09:36:00Z</dcterms:created>
  <dcterms:modified xsi:type="dcterms:W3CDTF">2023-04-28T08:03:00Z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0x010100842CABA8D8ECDF42A9A07016E0B38B57</vt:lpwstr>
  </property>
</Properties>
</file>