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674E3C" w14:paraId="2C7D9542"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674DBDF7" w14:textId="77777777" w:rsidR="00267D6E" w:rsidRPr="00B27235" w:rsidRDefault="00267D6E" w:rsidP="00A302D7">
            <w:pPr>
              <w:pStyle w:val="Heading1"/>
            </w:pPr>
            <w:bookmarkStart w:id="0" w:name="_Hlk214961364"/>
          </w:p>
        </w:tc>
      </w:tr>
      <w:tr w:rsidR="00674E3C" w14:paraId="0E86543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8D3C75C" w14:textId="77777777" w:rsidR="00267D6E" w:rsidRPr="002639C9" w:rsidRDefault="00654D4A" w:rsidP="006C13BF">
            <w:pPr>
              <w:spacing w:before="160"/>
              <w:rPr>
                <w:rFonts w:ascii="Avenir Next LT Pro" w:hAnsi="Avenir Next LT Pro"/>
                <w:color w:val="FFFFFF" w:themeColor="background1"/>
              </w:rPr>
            </w:pPr>
            <w:r w:rsidRPr="002639C9">
              <w:rPr>
                <w:rFonts w:ascii="Avenir Next LT Pro" w:hAnsi="Avenir Next LT Pro"/>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1F941214" w14:textId="77777777" w:rsidR="00267D6E" w:rsidRPr="002639C9" w:rsidRDefault="00654D4A" w:rsidP="006C13BF">
            <w:pPr>
              <w:spacing w:before="160"/>
              <w:rPr>
                <w:rFonts w:ascii="Avenir Next LT Pro" w:hAnsi="Avenir Next LT Pro"/>
              </w:rPr>
            </w:pPr>
            <w:r>
              <w:rPr>
                <w:rFonts w:ascii="Avenir Next LT Pro" w:hAnsi="Avenir Next LT Pro"/>
              </w:rPr>
              <w:t>Discharge Planning Team Nurse</w:t>
            </w:r>
          </w:p>
        </w:tc>
      </w:tr>
      <w:tr w:rsidR="00674E3C" w14:paraId="7F28EAC6"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5258CE37" w14:textId="77777777" w:rsidR="00267D6E" w:rsidRPr="002639C9" w:rsidRDefault="00654D4A" w:rsidP="006C13BF">
            <w:pPr>
              <w:spacing w:before="160"/>
              <w:rPr>
                <w:rFonts w:ascii="Avenir Next LT Pro" w:hAnsi="Avenir Next LT Pro"/>
                <w:color w:val="FFFFFF" w:themeColor="background1"/>
              </w:rPr>
            </w:pPr>
            <w:r w:rsidRPr="002639C9">
              <w:rPr>
                <w:rFonts w:ascii="Avenir Next LT Pro" w:hAnsi="Avenir Next LT Pro"/>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3EBFBD5" w14:textId="77777777" w:rsidR="00267D6E" w:rsidRPr="002639C9" w:rsidRDefault="00654D4A" w:rsidP="006C13BF">
            <w:pPr>
              <w:spacing w:before="160"/>
              <w:rPr>
                <w:rFonts w:ascii="Avenir Next LT Pro" w:hAnsi="Avenir Next LT Pro"/>
              </w:rPr>
            </w:pPr>
            <w:r>
              <w:rPr>
                <w:rFonts w:ascii="Avenir Next LT Pro" w:hAnsi="Avenir Next LT Pro"/>
              </w:rPr>
              <w:t>Discharge Planning Team Leader</w:t>
            </w:r>
          </w:p>
        </w:tc>
      </w:tr>
      <w:tr w:rsidR="00674E3C" w14:paraId="1B5E4726"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5FC3AA4F" w14:textId="77777777" w:rsidR="00267D6E" w:rsidRPr="002639C9" w:rsidRDefault="00654D4A" w:rsidP="006C13BF">
            <w:pPr>
              <w:spacing w:before="160"/>
              <w:rPr>
                <w:rFonts w:ascii="Avenir Next LT Pro" w:hAnsi="Avenir Next LT Pro"/>
                <w:color w:val="FFFFFF" w:themeColor="background1"/>
              </w:rPr>
            </w:pPr>
            <w:r w:rsidRPr="002639C9">
              <w:rPr>
                <w:rFonts w:ascii="Avenir Next LT Pro" w:hAnsi="Avenir Next LT Pro"/>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7069869E" w14:textId="77777777" w:rsidR="00267D6E" w:rsidRPr="002639C9" w:rsidRDefault="00654D4A" w:rsidP="006C13BF">
            <w:pPr>
              <w:spacing w:before="160"/>
              <w:rPr>
                <w:rFonts w:ascii="Avenir Next LT Pro" w:hAnsi="Avenir Next LT Pro"/>
              </w:rPr>
            </w:pPr>
            <w:r w:rsidRPr="002639C9">
              <w:rPr>
                <w:rFonts w:ascii="Avenir Next LT Pro" w:hAnsi="Avenir Next LT Pro"/>
              </w:rPr>
              <w:t>N/A</w:t>
            </w:r>
          </w:p>
        </w:tc>
      </w:tr>
      <w:tr w:rsidR="00674E3C" w14:paraId="3D5FFE61" w14:textId="77777777" w:rsidTr="003B120C">
        <w:trPr>
          <w:trHeight w:hRule="exact" w:val="170"/>
        </w:trPr>
        <w:tc>
          <w:tcPr>
            <w:tcW w:w="10173" w:type="dxa"/>
            <w:gridSpan w:val="2"/>
            <w:tcBorders>
              <w:top w:val="nil"/>
              <w:left w:val="nil"/>
              <w:bottom w:val="nil"/>
              <w:right w:val="nil"/>
            </w:tcBorders>
          </w:tcPr>
          <w:p w14:paraId="0ADC3814" w14:textId="77777777" w:rsidR="00267D6E" w:rsidRPr="00B27235" w:rsidRDefault="00267D6E" w:rsidP="003B120C">
            <w:pPr>
              <w:pStyle w:val="Heading1"/>
              <w:rPr>
                <w:color w:val="3C3C3B" w:themeColor="text1"/>
              </w:rPr>
            </w:pPr>
          </w:p>
        </w:tc>
      </w:tr>
    </w:tbl>
    <w:p w14:paraId="26AEA209" w14:textId="77777777" w:rsidR="00887483" w:rsidRPr="001F244E" w:rsidRDefault="00654D4A" w:rsidP="00A302D7">
      <w:pPr>
        <w:pStyle w:val="Heading2"/>
        <w:rPr>
          <w:rFonts w:ascii="Avenir Next LT Pro" w:hAnsi="Avenir Next LT Pro"/>
          <w:sz w:val="24"/>
          <w:szCs w:val="24"/>
        </w:rPr>
      </w:pPr>
      <w:r w:rsidRPr="001F244E">
        <w:rPr>
          <w:rFonts w:ascii="Avenir Next LT Pro" w:hAnsi="Avenir Next LT Pro"/>
          <w:sz w:val="24"/>
          <w:szCs w:val="24"/>
        </w:rPr>
        <w:t>Job purpose</w:t>
      </w:r>
    </w:p>
    <w:p w14:paraId="33DC2FDB" w14:textId="67A685EF" w:rsidR="00184E0A" w:rsidRPr="005D4421" w:rsidRDefault="005D4421" w:rsidP="005A297A">
      <w:pPr>
        <w:pStyle w:val="Heading2"/>
        <w:rPr>
          <w:rFonts w:ascii="Avenir Next LT Pro" w:hAnsi="Avenir Next LT Pro"/>
          <w:color w:val="3C3C3B" w:themeColor="text1"/>
          <w:sz w:val="24"/>
          <w:szCs w:val="24"/>
        </w:rPr>
      </w:pPr>
      <w:r>
        <w:rPr>
          <w:rFonts w:ascii="Avenir Next LT Pro" w:hAnsi="Avenir Next LT Pro"/>
          <w:color w:val="3C3C3B" w:themeColor="text1"/>
          <w:sz w:val="24"/>
          <w:szCs w:val="24"/>
        </w:rPr>
        <w:t>To facilitate safe and timely discharges out of the Acute Hospital Trust to the patients preferred place of care.</w:t>
      </w:r>
      <w:r w:rsidR="00835B1D">
        <w:rPr>
          <w:rFonts w:ascii="Avenir Next LT Pro" w:hAnsi="Avenir Next LT Pro"/>
          <w:color w:val="3C3C3B" w:themeColor="text1"/>
          <w:sz w:val="24"/>
          <w:szCs w:val="24"/>
        </w:rPr>
        <w:t xml:space="preserve"> </w:t>
      </w:r>
      <w:r>
        <w:rPr>
          <w:rFonts w:ascii="Avenir Next LT Pro" w:hAnsi="Avenir Next LT Pro"/>
          <w:color w:val="3C3C3B" w:themeColor="text1"/>
          <w:sz w:val="24"/>
          <w:szCs w:val="24"/>
        </w:rPr>
        <w:t xml:space="preserve">To ensure the appropriate funding and equipment is in situ prior to discharge and </w:t>
      </w:r>
      <w:proofErr w:type="spellStart"/>
      <w:r>
        <w:rPr>
          <w:rFonts w:ascii="Avenir Next LT Pro" w:hAnsi="Avenir Next LT Pro"/>
          <w:color w:val="3C3C3B" w:themeColor="text1"/>
          <w:sz w:val="24"/>
          <w:szCs w:val="24"/>
        </w:rPr>
        <w:t>liase</w:t>
      </w:r>
      <w:proofErr w:type="spellEnd"/>
      <w:r>
        <w:rPr>
          <w:rFonts w:ascii="Avenir Next LT Pro" w:hAnsi="Avenir Next LT Pro"/>
          <w:color w:val="3C3C3B" w:themeColor="text1"/>
          <w:sz w:val="24"/>
          <w:szCs w:val="24"/>
        </w:rPr>
        <w:t xml:space="preserve"> with all system partners that will support the ongoing discharge as appropriate.</w:t>
      </w:r>
    </w:p>
    <w:p w14:paraId="2124B5EF" w14:textId="77777777" w:rsidR="00184E0A" w:rsidRDefault="00184E0A" w:rsidP="005A297A">
      <w:pPr>
        <w:pStyle w:val="Heading2"/>
        <w:rPr>
          <w:rFonts w:ascii="Avenir Next LT Pro" w:hAnsi="Avenir Next LT Pro"/>
          <w:sz w:val="24"/>
          <w:szCs w:val="24"/>
        </w:rPr>
      </w:pPr>
    </w:p>
    <w:p w14:paraId="18644F58" w14:textId="77777777" w:rsidR="005A297A" w:rsidRPr="001F244E" w:rsidRDefault="00654D4A" w:rsidP="005A297A">
      <w:pPr>
        <w:pStyle w:val="Heading2"/>
        <w:rPr>
          <w:rFonts w:ascii="Avenir Next LT Pro" w:hAnsi="Avenir Next LT Pro"/>
          <w:sz w:val="24"/>
          <w:szCs w:val="24"/>
        </w:rPr>
      </w:pPr>
      <w:r w:rsidRPr="001F244E">
        <w:rPr>
          <w:rFonts w:ascii="Avenir Next LT Pro" w:hAnsi="Avenir Next LT Pro"/>
          <w:sz w:val="24"/>
          <w:szCs w:val="24"/>
        </w:rPr>
        <w:t xml:space="preserve">Key </w:t>
      </w:r>
      <w:bookmarkStart w:id="1" w:name="_Hlk187076287"/>
      <w:r w:rsidRPr="001F244E">
        <w:rPr>
          <w:rFonts w:ascii="Avenir Next LT Pro" w:hAnsi="Avenir Next LT Pro"/>
          <w:sz w:val="24"/>
          <w:szCs w:val="24"/>
        </w:rPr>
        <w:t>responsibilities</w:t>
      </w:r>
      <w:bookmarkEnd w:id="1"/>
    </w:p>
    <w:p w14:paraId="5B449B50" w14:textId="29488068" w:rsidR="000D46F0" w:rsidRPr="001F244E" w:rsidRDefault="00654D4A" w:rsidP="000D46F0">
      <w:pPr>
        <w:pStyle w:val="Bulletpoints"/>
        <w:rPr>
          <w:rFonts w:ascii="Avenir Next LT Pro" w:hAnsi="Avenir Next LT Pro"/>
          <w:szCs w:val="24"/>
          <w:lang w:eastAsia="en-GB"/>
        </w:rPr>
      </w:pPr>
      <w:r w:rsidRPr="001F244E">
        <w:rPr>
          <w:rFonts w:ascii="Avenir Next LT Pro" w:hAnsi="Avenir Next LT Pro"/>
          <w:szCs w:val="24"/>
          <w:lang w:eastAsia="en-GB"/>
        </w:rPr>
        <w:t>Provide the highest standard of evidence based clinical care to patients</w:t>
      </w:r>
      <w:r w:rsidR="00C32994">
        <w:rPr>
          <w:rFonts w:ascii="Avenir Next LT Pro" w:hAnsi="Avenir Next LT Pro"/>
          <w:szCs w:val="24"/>
          <w:lang w:eastAsia="en-GB"/>
        </w:rPr>
        <w:t xml:space="preserve"> to support safe and timely discharges.</w:t>
      </w:r>
      <w:r w:rsidRPr="001F244E">
        <w:rPr>
          <w:rFonts w:ascii="Avenir Next LT Pro" w:hAnsi="Avenir Next LT Pro"/>
          <w:szCs w:val="24"/>
          <w:lang w:eastAsia="en-GB"/>
        </w:rPr>
        <w:t xml:space="preserve">  </w:t>
      </w:r>
    </w:p>
    <w:p w14:paraId="72073CAD" w14:textId="77777777" w:rsidR="0044386B" w:rsidRPr="00F84C20" w:rsidRDefault="00654D4A" w:rsidP="005F3172">
      <w:pPr>
        <w:pStyle w:val="Bulletpoints"/>
        <w:rPr>
          <w:rFonts w:ascii="Avenir Next LT Pro Light" w:hAnsi="Avenir Next LT Pro Light"/>
        </w:rPr>
      </w:pPr>
      <w:r w:rsidRPr="00F84C20">
        <w:rPr>
          <w:rFonts w:ascii="Avenir Next LT Pro Light" w:hAnsi="Avenir Next LT Pro Light"/>
        </w:rPr>
        <w:t>The post holder will work as a clinically autonomous practitioner supporting the multi-disciplinary team to facilitate safe, effective patient flow.</w:t>
      </w:r>
    </w:p>
    <w:p w14:paraId="1AAFB947" w14:textId="7CD59881" w:rsidR="0044386B" w:rsidRDefault="00654D4A" w:rsidP="005A2553">
      <w:pPr>
        <w:pStyle w:val="Bulletpoints"/>
        <w:rPr>
          <w:rFonts w:ascii="Avenir Next LT Pro Light" w:hAnsi="Avenir Next LT Pro Light"/>
        </w:rPr>
      </w:pPr>
      <w:r w:rsidRPr="00F84C20">
        <w:rPr>
          <w:rFonts w:ascii="Avenir Next LT Pro Light" w:hAnsi="Avenir Next LT Pro Light"/>
        </w:rPr>
        <w:t>The post holder will autonomously complete Trusted Assessment Documents and continuing health care Fastrack  assessments to ensure that the appropriate plan is in place</w:t>
      </w:r>
      <w:r w:rsidR="005D4421">
        <w:rPr>
          <w:rFonts w:ascii="Avenir Next LT Pro Light" w:hAnsi="Avenir Next LT Pro Light"/>
        </w:rPr>
        <w:t xml:space="preserve"> discharge to the persons preferred p</w:t>
      </w:r>
      <w:r w:rsidR="00835B1D">
        <w:rPr>
          <w:rFonts w:ascii="Avenir Next LT Pro Light" w:hAnsi="Avenir Next LT Pro Light"/>
        </w:rPr>
        <w:t>lace</w:t>
      </w:r>
      <w:r w:rsidR="005D4421">
        <w:rPr>
          <w:rFonts w:ascii="Avenir Next LT Pro Light" w:hAnsi="Avenir Next LT Pro Light"/>
        </w:rPr>
        <w:t xml:space="preserve"> of care.</w:t>
      </w:r>
    </w:p>
    <w:p w14:paraId="62639928" w14:textId="33BC0D0F" w:rsidR="00736BEA" w:rsidRPr="005A2553" w:rsidRDefault="00654D4A" w:rsidP="005A2553">
      <w:pPr>
        <w:pStyle w:val="Bulletpoints"/>
        <w:rPr>
          <w:rFonts w:ascii="Avenir Next LT Pro Light" w:hAnsi="Avenir Next LT Pro Light"/>
        </w:rPr>
      </w:pPr>
      <w:r>
        <w:rPr>
          <w:rFonts w:ascii="Avenir Next LT Pro Light" w:hAnsi="Avenir Next LT Pro Light"/>
        </w:rPr>
        <w:t xml:space="preserve">The post holder should </w:t>
      </w:r>
      <w:r w:rsidR="00A57C3C">
        <w:rPr>
          <w:rFonts w:ascii="Avenir Next LT Pro Light" w:hAnsi="Avenir Next LT Pro Light"/>
        </w:rPr>
        <w:t>have a good understanding of the mental capacity act and their roles and responsibilities</w:t>
      </w:r>
      <w:r w:rsidR="005D4421">
        <w:rPr>
          <w:rFonts w:ascii="Avenir Next LT Pro Light" w:hAnsi="Avenir Next LT Pro Light"/>
        </w:rPr>
        <w:t xml:space="preserve"> regarding this.</w:t>
      </w:r>
    </w:p>
    <w:p w14:paraId="21F76E7F" w14:textId="77777777" w:rsidR="0044386B" w:rsidRPr="00F84C20" w:rsidRDefault="00654D4A" w:rsidP="0044386B">
      <w:pPr>
        <w:pStyle w:val="Bulletpoints"/>
        <w:rPr>
          <w:rFonts w:ascii="Avenir Next LT Pro Light" w:hAnsi="Avenir Next LT Pro Light"/>
        </w:rPr>
      </w:pPr>
      <w:r w:rsidRPr="00F84C20">
        <w:rPr>
          <w:rFonts w:ascii="Avenir Next LT Pro Light" w:hAnsi="Avenir Next LT Pro Light"/>
        </w:rPr>
        <w:t>The post holder will ensure excellent levels of customer service for all patients/relatives and staff and will demonstrate improvements in quality and patient experience.</w:t>
      </w:r>
    </w:p>
    <w:p w14:paraId="17D9C3D4" w14:textId="77777777" w:rsidR="00F92522" w:rsidRPr="001F244E" w:rsidRDefault="00654D4A" w:rsidP="00F92522">
      <w:pPr>
        <w:pStyle w:val="Bulletpoints"/>
        <w:rPr>
          <w:rFonts w:ascii="Avenir Next LT Pro" w:hAnsi="Avenir Next LT Pro"/>
          <w:szCs w:val="24"/>
          <w:lang w:eastAsia="en-GB"/>
        </w:rPr>
      </w:pPr>
      <w:r w:rsidRPr="001F244E">
        <w:rPr>
          <w:rFonts w:ascii="Avenir Next LT Pro" w:hAnsi="Avenir Next LT Pro"/>
          <w:szCs w:val="24"/>
          <w:lang w:eastAsia="en-GB"/>
        </w:rPr>
        <w:t>To share skills / knowledge with other disciplines and patient / carers</w:t>
      </w:r>
      <w:r w:rsidR="00A57C3C">
        <w:rPr>
          <w:rFonts w:ascii="Avenir Next LT Pro" w:hAnsi="Avenir Next LT Pro"/>
          <w:szCs w:val="24"/>
          <w:lang w:eastAsia="en-GB"/>
        </w:rPr>
        <w:t>.</w:t>
      </w:r>
    </w:p>
    <w:p w14:paraId="183A4980" w14:textId="77777777" w:rsidR="0044386B" w:rsidRPr="00F17392" w:rsidRDefault="00654D4A" w:rsidP="00F17392">
      <w:pPr>
        <w:pStyle w:val="Bulletpoints"/>
        <w:rPr>
          <w:rFonts w:ascii="Avenir Next LT Pro" w:hAnsi="Avenir Next LT Pro"/>
          <w:szCs w:val="24"/>
          <w:lang w:eastAsia="en-GB"/>
        </w:rPr>
      </w:pPr>
      <w:r w:rsidRPr="001F244E">
        <w:rPr>
          <w:rFonts w:ascii="Avenir Next LT Pro" w:hAnsi="Avenir Next LT Pro"/>
          <w:szCs w:val="24"/>
          <w:lang w:eastAsia="en-GB"/>
        </w:rPr>
        <w:t>Demonstrate highly developed clinical reasoning and decision-making</w:t>
      </w:r>
      <w:r w:rsidR="00DB3271">
        <w:rPr>
          <w:rFonts w:ascii="Avenir Next LT Pro" w:hAnsi="Avenir Next LT Pro"/>
          <w:szCs w:val="24"/>
          <w:lang w:eastAsia="en-GB"/>
        </w:rPr>
        <w:t>.</w:t>
      </w:r>
    </w:p>
    <w:p w14:paraId="0F2270CB" w14:textId="77777777" w:rsidR="0044386B" w:rsidRPr="00F84C20" w:rsidRDefault="00654D4A" w:rsidP="0044386B">
      <w:pPr>
        <w:pStyle w:val="Bulletpoints"/>
        <w:rPr>
          <w:rFonts w:ascii="Avenir Next LT Pro Light" w:hAnsi="Avenir Next LT Pro Light"/>
        </w:rPr>
      </w:pPr>
      <w:r w:rsidRPr="00F84C20">
        <w:rPr>
          <w:rFonts w:ascii="Avenir Next LT Pro Light" w:hAnsi="Avenir Next LT Pro Light"/>
        </w:rPr>
        <w:t xml:space="preserve">To support all aspects of discharge paperwork and the planning and management of effective and timely patient discharge and transfer for patients with complex discharge needs. </w:t>
      </w:r>
    </w:p>
    <w:p w14:paraId="2AF716AF" w14:textId="725CA620" w:rsidR="005D4421" w:rsidRDefault="005D4421" w:rsidP="0044386B">
      <w:pPr>
        <w:pStyle w:val="Bulletpoints"/>
        <w:rPr>
          <w:rFonts w:ascii="Avenir Next LT Pro Light" w:hAnsi="Avenir Next LT Pro Light"/>
        </w:rPr>
      </w:pPr>
      <w:r>
        <w:rPr>
          <w:rFonts w:ascii="Avenir Next LT Pro Light" w:hAnsi="Avenir Next LT Pro Light"/>
        </w:rPr>
        <w:t xml:space="preserve">To liase with all </w:t>
      </w:r>
      <w:r w:rsidR="00654D4A">
        <w:rPr>
          <w:rFonts w:ascii="Avenir Next LT Pro Light" w:hAnsi="Avenir Next LT Pro Light"/>
        </w:rPr>
        <w:t>supporting system partners to ensure the discharge is facilitated safely and in a timely manner and all ongoing palns are in place.</w:t>
      </w:r>
    </w:p>
    <w:p w14:paraId="374DE58D" w14:textId="2719E770" w:rsidR="0044386B" w:rsidRPr="00F84C20" w:rsidRDefault="005D4421" w:rsidP="0044386B">
      <w:pPr>
        <w:pStyle w:val="Bulletpoints"/>
        <w:rPr>
          <w:rFonts w:ascii="Avenir Next LT Pro Light" w:hAnsi="Avenir Next LT Pro Light"/>
        </w:rPr>
      </w:pPr>
      <w:r>
        <w:rPr>
          <w:rFonts w:ascii="Avenir Next LT Pro Light" w:hAnsi="Avenir Next LT Pro Light"/>
        </w:rPr>
        <w:t xml:space="preserve">To manage </w:t>
      </w:r>
      <w:r w:rsidR="00654D4A" w:rsidRPr="00F84C20">
        <w:rPr>
          <w:rFonts w:ascii="Avenir Next LT Pro Light" w:hAnsi="Avenir Next LT Pro Light"/>
        </w:rPr>
        <w:t>complex discharges; developing relationships and communicating with key stakeholders related to the patients discharge (relatives in particular).</w:t>
      </w:r>
    </w:p>
    <w:p w14:paraId="426C28D7" w14:textId="77777777" w:rsidR="0044386B" w:rsidRPr="00F84C20" w:rsidRDefault="00654D4A" w:rsidP="0044386B">
      <w:pPr>
        <w:pStyle w:val="Bulletpoints"/>
        <w:rPr>
          <w:rFonts w:ascii="Avenir Next LT Pro Light" w:hAnsi="Avenir Next LT Pro Light"/>
        </w:rPr>
      </w:pPr>
      <w:r w:rsidRPr="00F84C20">
        <w:rPr>
          <w:rFonts w:ascii="Avenir Next LT Pro Light" w:hAnsi="Avenir Next LT Pro Light"/>
        </w:rPr>
        <w:lastRenderedPageBreak/>
        <w:t>To work in collaboration with operational partners across the health and social care system to develop, monitor and expedite patient management plans for patient with complex needs.</w:t>
      </w:r>
    </w:p>
    <w:p w14:paraId="4A67990C" w14:textId="77777777" w:rsidR="0044386B" w:rsidRDefault="00654D4A" w:rsidP="0044386B">
      <w:pPr>
        <w:pStyle w:val="Bulletpoints"/>
        <w:rPr>
          <w:rFonts w:ascii="Avenir Next LT Pro Light" w:hAnsi="Avenir Next LT Pro Light"/>
        </w:rPr>
      </w:pPr>
      <w:r w:rsidRPr="00F84C20">
        <w:rPr>
          <w:rFonts w:ascii="Avenir Next LT Pro Light" w:hAnsi="Avenir Next LT Pro Light"/>
        </w:rPr>
        <w:t xml:space="preserve">To facilitate, enable and support interdisciplinary decision making in order to achieve optimal and safe patient flow and the utilisation of all available resources to support the discharge and transfer of patients. </w:t>
      </w:r>
    </w:p>
    <w:p w14:paraId="03672C24" w14:textId="77777777" w:rsidR="003E212B" w:rsidRPr="00F84C20" w:rsidRDefault="00654D4A" w:rsidP="0044386B">
      <w:pPr>
        <w:pStyle w:val="Bulletpoints"/>
        <w:rPr>
          <w:rFonts w:ascii="Avenir Next LT Pro Light" w:hAnsi="Avenir Next LT Pro Light"/>
        </w:rPr>
      </w:pPr>
      <w:r>
        <w:rPr>
          <w:rFonts w:ascii="Avenir Next LT Pro Light" w:hAnsi="Avenir Next LT Pro Light"/>
        </w:rPr>
        <w:t>Support direct liaison with HCRG Community adult services</w:t>
      </w:r>
      <w:r w:rsidR="00DB3271">
        <w:rPr>
          <w:rFonts w:ascii="Avenir Next LT Pro Light" w:hAnsi="Avenir Next LT Pro Light"/>
        </w:rPr>
        <w:t>.</w:t>
      </w:r>
    </w:p>
    <w:p w14:paraId="28151F32" w14:textId="77777777" w:rsidR="0044386B" w:rsidRPr="00F84C20" w:rsidRDefault="00654D4A" w:rsidP="0044386B">
      <w:pPr>
        <w:pStyle w:val="Bulletpoints"/>
        <w:rPr>
          <w:rFonts w:ascii="Avenir Next LT Pro Light" w:hAnsi="Avenir Next LT Pro Light"/>
        </w:rPr>
      </w:pPr>
      <w:r w:rsidRPr="00F84C20">
        <w:rPr>
          <w:rFonts w:ascii="Avenir Next LT Pro Light" w:hAnsi="Avenir Next LT Pro Light"/>
        </w:rPr>
        <w:t>To support the delivery of length of stay and discharge planning targets with effective and timely discharge arrangements for every patient.</w:t>
      </w:r>
    </w:p>
    <w:p w14:paraId="4D5A8AE5" w14:textId="77777777" w:rsidR="0044386B" w:rsidRDefault="00654D4A" w:rsidP="005A2553">
      <w:pPr>
        <w:pStyle w:val="Bulletpoints"/>
        <w:rPr>
          <w:rFonts w:ascii="Avenir Next LT Pro Light" w:hAnsi="Avenir Next LT Pro Light"/>
        </w:rPr>
      </w:pPr>
      <w:r w:rsidRPr="00F84C20">
        <w:rPr>
          <w:rFonts w:ascii="Avenir Next LT Pro Light" w:hAnsi="Avenir Next LT Pro Light"/>
        </w:rPr>
        <w:t>The post holder will provide focussed support to patients, carers and staff covering all aspects of the admission and discharge process for patients admitted.</w:t>
      </w:r>
    </w:p>
    <w:p w14:paraId="258F42D8" w14:textId="77777777" w:rsidR="006D52F9" w:rsidRDefault="00654D4A" w:rsidP="006D52F9">
      <w:pPr>
        <w:pStyle w:val="Bulletpoints"/>
        <w:rPr>
          <w:rFonts w:ascii="Avenir Next LT Pro" w:hAnsi="Avenir Next LT Pro"/>
          <w:szCs w:val="24"/>
        </w:rPr>
      </w:pPr>
      <w:r w:rsidRPr="001F244E">
        <w:rPr>
          <w:rFonts w:ascii="Avenir Next LT Pro" w:hAnsi="Avenir Next LT Pro"/>
          <w:szCs w:val="24"/>
        </w:rPr>
        <w:t xml:space="preserve">The post holder works collaboratively with, voluntary, statutory and independent sector agencies within the local health and social care economy. </w:t>
      </w:r>
    </w:p>
    <w:p w14:paraId="04040F2C" w14:textId="77777777" w:rsidR="00BF6E9F" w:rsidRPr="001F244E" w:rsidRDefault="00BF6E9F" w:rsidP="00BF6E9F">
      <w:pPr>
        <w:pStyle w:val="Bulletpoints"/>
        <w:numPr>
          <w:ilvl w:val="0"/>
          <w:numId w:val="0"/>
        </w:numPr>
        <w:ind w:left="567"/>
        <w:rPr>
          <w:rFonts w:ascii="Avenir Next LT Pro" w:hAnsi="Avenir Next LT Pro"/>
          <w:szCs w:val="24"/>
        </w:rPr>
      </w:pPr>
    </w:p>
    <w:p w14:paraId="2AC6AF07" w14:textId="77777777" w:rsidR="000D46F0" w:rsidRPr="003536E7" w:rsidRDefault="00654D4A" w:rsidP="000D46F0">
      <w:pPr>
        <w:pStyle w:val="Subheader"/>
        <w:rPr>
          <w:rFonts w:ascii="Avenir Next LT Pro" w:hAnsi="Avenir Next LT Pro"/>
          <w:b w:val="0"/>
          <w:bCs/>
          <w:color w:val="B52059" w:themeColor="accent1"/>
          <w:szCs w:val="24"/>
        </w:rPr>
      </w:pPr>
      <w:r w:rsidRPr="003536E7">
        <w:rPr>
          <w:rFonts w:ascii="Avenir Next LT Pro" w:hAnsi="Avenir Next LT Pro"/>
          <w:b w:val="0"/>
          <w:bCs/>
          <w:color w:val="B52059" w:themeColor="accent1"/>
          <w:szCs w:val="24"/>
        </w:rPr>
        <w:t>Professional &amp;</w:t>
      </w:r>
      <w:r w:rsidR="00414171">
        <w:rPr>
          <w:rFonts w:ascii="Avenir Next LT Pro" w:hAnsi="Avenir Next LT Pro"/>
          <w:b w:val="0"/>
          <w:bCs/>
          <w:color w:val="B52059" w:themeColor="accent1"/>
          <w:szCs w:val="24"/>
        </w:rPr>
        <w:t xml:space="preserve"> leadership</w:t>
      </w:r>
      <w:r w:rsidRPr="003536E7">
        <w:rPr>
          <w:rFonts w:ascii="Avenir Next LT Pro" w:hAnsi="Avenir Next LT Pro"/>
          <w:b w:val="0"/>
          <w:bCs/>
          <w:color w:val="B52059" w:themeColor="accent1"/>
          <w:szCs w:val="24"/>
        </w:rPr>
        <w:t xml:space="preserve"> </w:t>
      </w:r>
      <w:r w:rsidR="00703446" w:rsidRPr="003536E7">
        <w:rPr>
          <w:rFonts w:ascii="Avenir Next LT Pro" w:hAnsi="Avenir Next LT Pro"/>
          <w:b w:val="0"/>
          <w:bCs/>
          <w:color w:val="B52059" w:themeColor="accent1"/>
          <w:szCs w:val="24"/>
        </w:rPr>
        <w:t>responsibilities</w:t>
      </w:r>
    </w:p>
    <w:p w14:paraId="2335612F" w14:textId="77777777" w:rsidR="000D46F0" w:rsidRPr="001F244E" w:rsidRDefault="00654D4A" w:rsidP="000D46F0">
      <w:pPr>
        <w:pStyle w:val="Bulletpoints"/>
        <w:rPr>
          <w:rFonts w:ascii="Avenir Next LT Pro" w:hAnsi="Avenir Next LT Pro"/>
          <w:szCs w:val="24"/>
        </w:rPr>
      </w:pPr>
      <w:r w:rsidRPr="001F244E">
        <w:rPr>
          <w:rFonts w:ascii="Avenir Next LT Pro" w:hAnsi="Avenir Next LT Pro"/>
          <w:szCs w:val="24"/>
        </w:rPr>
        <w:t xml:space="preserve">Challenge barriers and tradition to ensure the continuity of high-quality patient-centred health and social care, using them to inform future practice. </w:t>
      </w:r>
    </w:p>
    <w:p w14:paraId="51DE000B" w14:textId="77777777" w:rsidR="000D46F0" w:rsidRPr="001F244E" w:rsidRDefault="00654D4A" w:rsidP="000D46F0">
      <w:pPr>
        <w:pStyle w:val="Bulletpoints"/>
        <w:rPr>
          <w:rFonts w:ascii="Avenir Next LT Pro" w:hAnsi="Avenir Next LT Pro"/>
          <w:szCs w:val="24"/>
        </w:rPr>
      </w:pPr>
      <w:r w:rsidRPr="001F244E">
        <w:rPr>
          <w:rFonts w:ascii="Avenir Next LT Pro" w:hAnsi="Avenir Next LT Pro"/>
          <w:szCs w:val="24"/>
        </w:rPr>
        <w:t xml:space="preserve">Have an in-depth knowledge of relevant professional standards and guidance, an understanding of their implications and apply them in practice. </w:t>
      </w:r>
    </w:p>
    <w:p w14:paraId="4CB49A22" w14:textId="77777777" w:rsidR="000D46F0" w:rsidRPr="001F244E" w:rsidRDefault="00654D4A" w:rsidP="000D46F0">
      <w:pPr>
        <w:pStyle w:val="Bulletpoints"/>
        <w:rPr>
          <w:rFonts w:ascii="Avenir Next LT Pro" w:hAnsi="Avenir Next LT Pro"/>
          <w:szCs w:val="24"/>
        </w:rPr>
      </w:pPr>
      <w:r w:rsidRPr="001F244E">
        <w:rPr>
          <w:rFonts w:ascii="Avenir Next LT Pro" w:hAnsi="Avenir Next LT Pro"/>
          <w:szCs w:val="24"/>
        </w:rPr>
        <w:t xml:space="preserve">To adhere to and support compliance with policies and procedures relating to safeguarding children and vulnerable adults. </w:t>
      </w:r>
    </w:p>
    <w:p w14:paraId="4789F905" w14:textId="77777777" w:rsidR="000D46F0" w:rsidRPr="001F244E" w:rsidRDefault="00654D4A" w:rsidP="000D46F0">
      <w:pPr>
        <w:pStyle w:val="Bulletpoints"/>
        <w:rPr>
          <w:rFonts w:ascii="Avenir Next LT Pro" w:hAnsi="Avenir Next LT Pro"/>
          <w:szCs w:val="24"/>
        </w:rPr>
      </w:pPr>
      <w:r w:rsidRPr="001F244E">
        <w:rPr>
          <w:rFonts w:ascii="Avenir Next LT Pro" w:hAnsi="Avenir Next LT Pro"/>
          <w:szCs w:val="24"/>
        </w:rPr>
        <w:t xml:space="preserve">To assess risk within the caseload and implement risk management measures within the scope of professional responsibility. </w:t>
      </w:r>
    </w:p>
    <w:p w14:paraId="13231986" w14:textId="77777777" w:rsidR="000D46F0" w:rsidRPr="001F244E" w:rsidRDefault="00654D4A" w:rsidP="000D46F0">
      <w:pPr>
        <w:pStyle w:val="Bulletpoints"/>
        <w:rPr>
          <w:rFonts w:ascii="Avenir Next LT Pro" w:hAnsi="Avenir Next LT Pro"/>
          <w:szCs w:val="24"/>
        </w:rPr>
      </w:pPr>
      <w:r w:rsidRPr="001F244E">
        <w:rPr>
          <w:rFonts w:ascii="Avenir Next LT Pro" w:hAnsi="Avenir Next LT Pro"/>
          <w:szCs w:val="24"/>
        </w:rPr>
        <w:t>To adhere to CQC requirements providing supportive evidence as required</w:t>
      </w:r>
    </w:p>
    <w:p w14:paraId="4496E1F3" w14:textId="77777777" w:rsidR="000D46F0" w:rsidRPr="001F244E" w:rsidRDefault="00654D4A" w:rsidP="000D46F0">
      <w:pPr>
        <w:pStyle w:val="Bulletpoints"/>
        <w:rPr>
          <w:rFonts w:ascii="Avenir Next LT Pro" w:hAnsi="Avenir Next LT Pro"/>
          <w:szCs w:val="24"/>
          <w:lang w:eastAsia="en-GB"/>
        </w:rPr>
      </w:pPr>
      <w:r w:rsidRPr="001F244E">
        <w:rPr>
          <w:rFonts w:ascii="Avenir Next LT Pro" w:hAnsi="Avenir Next LT Pro"/>
          <w:szCs w:val="24"/>
          <w:lang w:eastAsia="en-GB"/>
        </w:rPr>
        <w:t>Lead by example in regard to behaviour attitudes, conduct and appearance</w:t>
      </w:r>
      <w:r w:rsidRPr="001F244E">
        <w:rPr>
          <w:rFonts w:ascii="Avenir Next LT Pro" w:hAnsi="Avenir Next LT Pro"/>
          <w:color w:val="80807E" w:themeColor="text1" w:themeTint="A6"/>
          <w:szCs w:val="24"/>
          <w:lang w:eastAsia="en-GB"/>
        </w:rPr>
        <w:t>.</w:t>
      </w:r>
    </w:p>
    <w:p w14:paraId="6B6710ED" w14:textId="77777777" w:rsidR="000D46F0" w:rsidRDefault="00654D4A" w:rsidP="00C9391B">
      <w:pPr>
        <w:pStyle w:val="Bulletpoints"/>
        <w:rPr>
          <w:rFonts w:ascii="Avenir Next LT Pro" w:hAnsi="Avenir Next LT Pro"/>
          <w:szCs w:val="24"/>
          <w:lang w:eastAsia="en-GB"/>
        </w:rPr>
      </w:pPr>
      <w:r w:rsidRPr="001F244E">
        <w:rPr>
          <w:rFonts w:ascii="Avenir Next LT Pro" w:hAnsi="Avenir Next LT Pro"/>
          <w:szCs w:val="24"/>
          <w:lang w:eastAsia="en-GB"/>
        </w:rPr>
        <w:t>Report incidents as per organisational policy</w:t>
      </w:r>
    </w:p>
    <w:p w14:paraId="6C013248" w14:textId="77777777" w:rsidR="00C9391B" w:rsidRDefault="00C9391B" w:rsidP="00C9391B">
      <w:pPr>
        <w:pStyle w:val="Bulletpoints"/>
        <w:numPr>
          <w:ilvl w:val="0"/>
          <w:numId w:val="0"/>
        </w:numPr>
        <w:ind w:left="567"/>
        <w:rPr>
          <w:rFonts w:ascii="Avenir Next LT Pro" w:hAnsi="Avenir Next LT Pro"/>
          <w:szCs w:val="24"/>
          <w:lang w:eastAsia="en-GB"/>
        </w:rPr>
      </w:pPr>
    </w:p>
    <w:p w14:paraId="04F2DA70" w14:textId="77777777" w:rsidR="00BF6E9F" w:rsidRPr="00C9391B" w:rsidRDefault="00BF6E9F" w:rsidP="00C9391B">
      <w:pPr>
        <w:pStyle w:val="Bulletpoints"/>
        <w:numPr>
          <w:ilvl w:val="0"/>
          <w:numId w:val="0"/>
        </w:numPr>
        <w:ind w:left="567"/>
        <w:rPr>
          <w:rFonts w:ascii="Avenir Next LT Pro" w:hAnsi="Avenir Next LT Pro"/>
          <w:szCs w:val="24"/>
          <w:lang w:eastAsia="en-GB"/>
        </w:rPr>
      </w:pPr>
    </w:p>
    <w:p w14:paraId="73B2ABEA" w14:textId="77777777" w:rsidR="000D46F0" w:rsidRPr="009D2B40" w:rsidRDefault="00654D4A" w:rsidP="000D46F0">
      <w:pPr>
        <w:pStyle w:val="Bulletpoints"/>
        <w:numPr>
          <w:ilvl w:val="0"/>
          <w:numId w:val="0"/>
        </w:numPr>
        <w:ind w:left="284"/>
        <w:rPr>
          <w:rFonts w:ascii="Avenir Next LT Pro" w:hAnsi="Avenir Next LT Pro"/>
          <w:color w:val="B52059" w:themeColor="accent1"/>
          <w:szCs w:val="24"/>
          <w:lang w:eastAsia="en-GB"/>
        </w:rPr>
      </w:pPr>
      <w:r w:rsidRPr="009D2B40">
        <w:rPr>
          <w:rFonts w:ascii="Avenir Next LT Pro" w:hAnsi="Avenir Next LT Pro"/>
          <w:color w:val="B52059" w:themeColor="accent1"/>
          <w:szCs w:val="24"/>
        </w:rPr>
        <w:t>Professional Responsibilities and Quality</w:t>
      </w:r>
    </w:p>
    <w:p w14:paraId="287A16D0" w14:textId="77777777" w:rsidR="000D46F0" w:rsidRPr="001F244E" w:rsidRDefault="00654D4A" w:rsidP="000D46F0">
      <w:pPr>
        <w:pStyle w:val="Bulletpoints"/>
        <w:rPr>
          <w:rFonts w:ascii="Avenir Next LT Pro" w:hAnsi="Avenir Next LT Pro"/>
          <w:szCs w:val="24"/>
          <w:lang w:eastAsia="en-GB"/>
        </w:rPr>
      </w:pPr>
      <w:r w:rsidRPr="001F244E">
        <w:rPr>
          <w:rFonts w:ascii="Avenir Next LT Pro" w:hAnsi="Avenir Next LT Pro"/>
          <w:szCs w:val="24"/>
        </w:rPr>
        <w:t>Maintain registration and act within the NMC code of professional conduct</w:t>
      </w:r>
    </w:p>
    <w:p w14:paraId="6EC9E521" w14:textId="77777777" w:rsidR="000D46F0" w:rsidRPr="001F244E" w:rsidRDefault="00654D4A" w:rsidP="000D46F0">
      <w:pPr>
        <w:pStyle w:val="Bulletpoints"/>
        <w:rPr>
          <w:rFonts w:ascii="Avenir Next LT Pro" w:hAnsi="Avenir Next LT Pro"/>
          <w:szCs w:val="24"/>
          <w:lang w:eastAsia="en-GB"/>
        </w:rPr>
      </w:pPr>
      <w:r w:rsidRPr="001F244E">
        <w:rPr>
          <w:rFonts w:ascii="Avenir Next LT Pro" w:hAnsi="Avenir Next LT Pro"/>
          <w:szCs w:val="24"/>
        </w:rPr>
        <w:t>Maintain a statistical record of activities for regular analysis and evaluation; participating in audit to provide information on current trends and future needs</w:t>
      </w:r>
    </w:p>
    <w:p w14:paraId="52680C56" w14:textId="77777777" w:rsidR="000D46F0" w:rsidRPr="001F244E" w:rsidRDefault="00654D4A" w:rsidP="000D46F0">
      <w:pPr>
        <w:pStyle w:val="Bulletpoints"/>
        <w:rPr>
          <w:rFonts w:ascii="Avenir Next LT Pro" w:hAnsi="Avenir Next LT Pro"/>
          <w:szCs w:val="24"/>
          <w:lang w:eastAsia="en-GB"/>
        </w:rPr>
      </w:pPr>
      <w:r w:rsidRPr="001F244E">
        <w:rPr>
          <w:rFonts w:ascii="Avenir Next LT Pro" w:hAnsi="Avenir Next LT Pro"/>
          <w:szCs w:val="24"/>
        </w:rPr>
        <w:t>Demonstrate continuous personal development and specialist professional knowledge and skills in line with a personal development plan</w:t>
      </w:r>
    </w:p>
    <w:p w14:paraId="7CAE2810" w14:textId="77777777" w:rsidR="000D46F0" w:rsidRPr="001F244E" w:rsidRDefault="00654D4A" w:rsidP="000D46F0">
      <w:pPr>
        <w:pStyle w:val="Bulletpoints"/>
        <w:rPr>
          <w:rFonts w:ascii="Avenir Next LT Pro" w:hAnsi="Avenir Next LT Pro"/>
          <w:szCs w:val="24"/>
          <w:lang w:eastAsia="en-GB"/>
        </w:rPr>
      </w:pPr>
      <w:r w:rsidRPr="001F244E">
        <w:rPr>
          <w:rFonts w:ascii="Avenir Next LT Pro" w:hAnsi="Avenir Next LT Pro"/>
          <w:szCs w:val="24"/>
        </w:rPr>
        <w:lastRenderedPageBreak/>
        <w:t>Maintain membership of relevant professional bodies and interest groups</w:t>
      </w:r>
    </w:p>
    <w:p w14:paraId="4043F270" w14:textId="77777777" w:rsidR="000D46F0" w:rsidRPr="001F244E" w:rsidRDefault="00654D4A" w:rsidP="000D46F0">
      <w:pPr>
        <w:pStyle w:val="Bulletpoints"/>
        <w:rPr>
          <w:rFonts w:ascii="Avenir Next LT Pro" w:hAnsi="Avenir Next LT Pro"/>
          <w:szCs w:val="24"/>
          <w:lang w:eastAsia="en-GB"/>
        </w:rPr>
      </w:pPr>
      <w:r w:rsidRPr="001F244E">
        <w:rPr>
          <w:rFonts w:ascii="Avenir Next LT Pro" w:hAnsi="Avenir Next LT Pro"/>
          <w:szCs w:val="24"/>
        </w:rPr>
        <w:t>Promote and maintain good working relationships within and outside of the organisation, utilising opportunities to promote the service, and the work of the organisation</w:t>
      </w:r>
    </w:p>
    <w:p w14:paraId="09B879A6" w14:textId="77777777" w:rsidR="000D46F0" w:rsidRDefault="00654D4A" w:rsidP="000D46F0">
      <w:pPr>
        <w:pStyle w:val="Bulletpoints"/>
        <w:rPr>
          <w:rFonts w:ascii="Avenir Next LT Pro" w:hAnsi="Avenir Next LT Pro"/>
          <w:szCs w:val="24"/>
          <w:lang w:eastAsia="en-GB"/>
        </w:rPr>
      </w:pPr>
      <w:r w:rsidRPr="001F244E">
        <w:rPr>
          <w:rFonts w:ascii="Avenir Next LT Pro" w:hAnsi="Avenir Next LT Pro"/>
          <w:szCs w:val="24"/>
        </w:rPr>
        <w:t>To contribute to the development of the profession within the organisation participating in projects, committees and meetings as agreed</w:t>
      </w:r>
    </w:p>
    <w:p w14:paraId="051F894F" w14:textId="77777777" w:rsidR="003913AD" w:rsidRPr="001F244E" w:rsidRDefault="00654D4A" w:rsidP="000D46F0">
      <w:pPr>
        <w:pStyle w:val="Bulletpoints"/>
        <w:rPr>
          <w:rFonts w:ascii="Avenir Next LT Pro" w:hAnsi="Avenir Next LT Pro"/>
          <w:szCs w:val="24"/>
          <w:lang w:eastAsia="en-GB"/>
        </w:rPr>
      </w:pPr>
      <w:r>
        <w:rPr>
          <w:rFonts w:ascii="Avenir Next LT Pro" w:hAnsi="Avenir Next LT Pro"/>
          <w:szCs w:val="24"/>
        </w:rPr>
        <w:t>Ensure</w:t>
      </w:r>
      <w:r w:rsidR="001C7C3E">
        <w:rPr>
          <w:rFonts w:ascii="Avenir Next LT Pro" w:hAnsi="Avenir Next LT Pro"/>
          <w:szCs w:val="24"/>
        </w:rPr>
        <w:t xml:space="preserve"> compliance with the Governance</w:t>
      </w:r>
      <w:r w:rsidR="001F4EEA">
        <w:rPr>
          <w:rFonts w:ascii="Avenir Next LT Pro" w:hAnsi="Avenir Next LT Pro"/>
          <w:szCs w:val="24"/>
        </w:rPr>
        <w:t xml:space="preserve"> agenda via communications, attendance at </w:t>
      </w:r>
      <w:r w:rsidR="00AB17B9">
        <w:rPr>
          <w:rFonts w:ascii="Avenir Next LT Pro" w:hAnsi="Avenir Next LT Pro"/>
          <w:szCs w:val="24"/>
        </w:rPr>
        <w:t>relevant meetings and updates.</w:t>
      </w:r>
    </w:p>
    <w:p w14:paraId="25E3516D" w14:textId="77777777" w:rsidR="000D46F0" w:rsidRPr="001F244E" w:rsidRDefault="000D46F0" w:rsidP="000D46F0">
      <w:pPr>
        <w:pStyle w:val="Bulletpoints"/>
        <w:numPr>
          <w:ilvl w:val="0"/>
          <w:numId w:val="0"/>
        </w:numPr>
        <w:ind w:left="567" w:hanging="283"/>
        <w:rPr>
          <w:rFonts w:ascii="Avenir Next LT Pro" w:hAnsi="Avenir Next LT Pro"/>
          <w:szCs w:val="24"/>
        </w:rPr>
      </w:pPr>
    </w:p>
    <w:p w14:paraId="1CB77F24" w14:textId="77777777" w:rsidR="000D46F0" w:rsidRPr="009D2B40" w:rsidRDefault="00654D4A" w:rsidP="000D46F0">
      <w:pPr>
        <w:pStyle w:val="Bulletpoints"/>
        <w:numPr>
          <w:ilvl w:val="0"/>
          <w:numId w:val="0"/>
        </w:numPr>
        <w:ind w:left="567" w:hanging="283"/>
        <w:rPr>
          <w:rFonts w:ascii="Avenir Next LT Pro" w:hAnsi="Avenir Next LT Pro"/>
          <w:color w:val="B52059" w:themeColor="accent1"/>
          <w:szCs w:val="24"/>
          <w:lang w:eastAsia="en-GB"/>
        </w:rPr>
      </w:pPr>
      <w:r w:rsidRPr="009D2B40">
        <w:rPr>
          <w:rFonts w:ascii="Avenir Next LT Pro" w:hAnsi="Avenir Next LT Pro"/>
          <w:color w:val="B52059" w:themeColor="accent1"/>
          <w:szCs w:val="24"/>
        </w:rPr>
        <w:t>Education and Development Responsibilities</w:t>
      </w:r>
    </w:p>
    <w:p w14:paraId="469558ED" w14:textId="77777777" w:rsidR="000D46F0" w:rsidRPr="001F244E" w:rsidRDefault="00654D4A" w:rsidP="000D46F0">
      <w:pPr>
        <w:pStyle w:val="Bulletpoints"/>
        <w:rPr>
          <w:rFonts w:ascii="Avenir Next LT Pro" w:hAnsi="Avenir Next LT Pro"/>
          <w:szCs w:val="24"/>
          <w:lang w:val="en-US" w:eastAsia="en-GB"/>
        </w:rPr>
      </w:pPr>
      <w:r w:rsidRPr="001F244E">
        <w:rPr>
          <w:rFonts w:ascii="Avenir Next LT Pro" w:hAnsi="Avenir Next LT Pro"/>
          <w:szCs w:val="24"/>
          <w:lang w:val="en-US" w:eastAsia="en-GB"/>
        </w:rPr>
        <w:t>Demonstrate theoretical and practical knowledge, for the promotion and maintenance of good practice across a range of clinical areas</w:t>
      </w:r>
    </w:p>
    <w:p w14:paraId="6A81558F" w14:textId="77777777" w:rsidR="000D46F0" w:rsidRPr="001F244E" w:rsidRDefault="00654D4A" w:rsidP="000D46F0">
      <w:pPr>
        <w:pStyle w:val="Bulletpoints"/>
        <w:rPr>
          <w:rFonts w:ascii="Avenir Next LT Pro" w:hAnsi="Avenir Next LT Pro"/>
          <w:szCs w:val="24"/>
          <w:lang w:eastAsia="en-GB"/>
        </w:rPr>
      </w:pPr>
      <w:r w:rsidRPr="001F244E">
        <w:rPr>
          <w:rFonts w:ascii="Avenir Next LT Pro" w:hAnsi="Avenir Next LT Pro"/>
          <w:szCs w:val="24"/>
          <w:lang w:eastAsia="en-GB"/>
        </w:rPr>
        <w:t>Participate and support team members in the ongoing training and professional development in order to maintain their individual CPD as well as participating in their annual appraisal.</w:t>
      </w:r>
    </w:p>
    <w:p w14:paraId="7EBC4A81" w14:textId="77777777" w:rsidR="000D46F0" w:rsidRPr="001F244E" w:rsidRDefault="00654D4A" w:rsidP="000D46F0">
      <w:pPr>
        <w:pStyle w:val="Bulletpoints"/>
        <w:rPr>
          <w:rFonts w:ascii="Avenir Next LT Pro" w:hAnsi="Avenir Next LT Pro"/>
          <w:szCs w:val="24"/>
          <w:lang w:eastAsia="en-GB"/>
        </w:rPr>
      </w:pPr>
      <w:r w:rsidRPr="001F244E">
        <w:rPr>
          <w:rFonts w:ascii="Avenir Next LT Pro" w:hAnsi="Avenir Next LT Pro"/>
          <w:szCs w:val="24"/>
          <w:lang w:eastAsia="en-GB"/>
        </w:rPr>
        <w:t>To support/mentor students and junior members of staff</w:t>
      </w:r>
    </w:p>
    <w:p w14:paraId="188324DC" w14:textId="77777777" w:rsidR="000D46F0" w:rsidRPr="001F244E" w:rsidRDefault="00654D4A" w:rsidP="000D46F0">
      <w:pPr>
        <w:pStyle w:val="Bulletpoints"/>
        <w:rPr>
          <w:rFonts w:ascii="Avenir Next LT Pro" w:hAnsi="Avenir Next LT Pro"/>
          <w:szCs w:val="24"/>
          <w:lang w:eastAsia="en-GB"/>
        </w:rPr>
      </w:pPr>
      <w:r w:rsidRPr="001F244E">
        <w:rPr>
          <w:rFonts w:ascii="Avenir Next LT Pro" w:hAnsi="Avenir Next LT Pro"/>
          <w:szCs w:val="24"/>
          <w:lang w:eastAsia="en-GB"/>
        </w:rPr>
        <w:t xml:space="preserve">Act as a resource for patients/carers, </w:t>
      </w:r>
      <w:r w:rsidR="00E66A34">
        <w:rPr>
          <w:rFonts w:ascii="Avenir Next LT Pro" w:hAnsi="Avenir Next LT Pro"/>
          <w:szCs w:val="24"/>
          <w:lang w:eastAsia="en-GB"/>
        </w:rPr>
        <w:t xml:space="preserve">professional </w:t>
      </w:r>
      <w:r w:rsidRPr="001F244E">
        <w:rPr>
          <w:rFonts w:ascii="Avenir Next LT Pro" w:hAnsi="Avenir Next LT Pro"/>
          <w:szCs w:val="24"/>
          <w:lang w:eastAsia="en-GB"/>
        </w:rPr>
        <w:t xml:space="preserve">colleagues, and other agencies. Provide and assist in the education/training for new members of the team. </w:t>
      </w:r>
    </w:p>
    <w:p w14:paraId="7A29D845" w14:textId="77777777" w:rsidR="000D46F0" w:rsidRPr="001F244E" w:rsidRDefault="00654D4A" w:rsidP="000D46F0">
      <w:pPr>
        <w:pStyle w:val="Bulletpoints"/>
        <w:rPr>
          <w:rFonts w:ascii="Avenir Next LT Pro" w:hAnsi="Avenir Next LT Pro"/>
          <w:szCs w:val="24"/>
          <w:lang w:eastAsia="en-GB"/>
        </w:rPr>
      </w:pPr>
      <w:r w:rsidRPr="001F244E">
        <w:rPr>
          <w:rFonts w:ascii="Avenir Next LT Pro" w:hAnsi="Avenir Next LT Pro"/>
          <w:szCs w:val="24"/>
          <w:lang w:eastAsia="en-GB"/>
        </w:rPr>
        <w:t>Embrace new ideas.  Have an impact on suggesting change for patient benefit.</w:t>
      </w:r>
    </w:p>
    <w:p w14:paraId="325AD2CB" w14:textId="77777777" w:rsidR="000D46F0" w:rsidRDefault="00654D4A" w:rsidP="000D46F0">
      <w:pPr>
        <w:pStyle w:val="Bulletpoints"/>
        <w:rPr>
          <w:rFonts w:ascii="Avenir Next LT Pro" w:hAnsi="Avenir Next LT Pro"/>
          <w:szCs w:val="24"/>
          <w:lang w:eastAsia="en-GB"/>
        </w:rPr>
      </w:pPr>
      <w:r w:rsidRPr="001F244E">
        <w:rPr>
          <w:rFonts w:ascii="Avenir Next LT Pro" w:hAnsi="Avenir Next LT Pro"/>
          <w:szCs w:val="24"/>
          <w:lang w:eastAsia="en-GB"/>
        </w:rPr>
        <w:t>Maintain and adhere to HCRGs statutory and mandatory training and mainatian a professional portfolio</w:t>
      </w:r>
    </w:p>
    <w:p w14:paraId="615575CF" w14:textId="77777777" w:rsidR="002538F6" w:rsidRDefault="002538F6" w:rsidP="002538F6">
      <w:pPr>
        <w:pStyle w:val="Bulletpoints"/>
        <w:numPr>
          <w:ilvl w:val="0"/>
          <w:numId w:val="0"/>
        </w:numPr>
        <w:ind w:left="567"/>
        <w:rPr>
          <w:rFonts w:ascii="Avenir Next LT Pro" w:hAnsi="Avenir Next LT Pro"/>
          <w:szCs w:val="24"/>
          <w:lang w:eastAsia="en-GB"/>
        </w:rPr>
      </w:pPr>
    </w:p>
    <w:p w14:paraId="26956BA7" w14:textId="77777777" w:rsidR="002538F6" w:rsidRPr="002538F6" w:rsidRDefault="00654D4A" w:rsidP="002538F6">
      <w:pPr>
        <w:pStyle w:val="Bulletpoints"/>
        <w:numPr>
          <w:ilvl w:val="0"/>
          <w:numId w:val="0"/>
        </w:numPr>
        <w:ind w:left="567" w:hanging="283"/>
        <w:rPr>
          <w:rFonts w:ascii="Avenir Next LT Pro" w:hAnsi="Avenir Next LT Pro"/>
          <w:color w:val="B52059" w:themeColor="accent1"/>
          <w:szCs w:val="24"/>
          <w:lang w:eastAsia="en-GB"/>
        </w:rPr>
      </w:pPr>
      <w:r w:rsidRPr="002538F6">
        <w:rPr>
          <w:rFonts w:ascii="Avenir Next LT Pro" w:hAnsi="Avenir Next LT Pro"/>
          <w:color w:val="B52059" w:themeColor="accent1"/>
          <w:szCs w:val="24"/>
          <w:lang w:eastAsia="en-GB"/>
        </w:rPr>
        <w:t>Audit &amp; evaluate activity</w:t>
      </w:r>
    </w:p>
    <w:p w14:paraId="4D4FBD42" w14:textId="77777777" w:rsidR="002538F6" w:rsidRPr="00F323CB" w:rsidRDefault="00654D4A" w:rsidP="002538F6">
      <w:pPr>
        <w:pStyle w:val="Bulletpoints"/>
        <w:rPr>
          <w:rFonts w:ascii="Avenir Next LT Pro Light" w:hAnsi="Avenir Next LT Pro Light"/>
          <w:lang w:val="en-US" w:eastAsia="en-GB"/>
        </w:rPr>
      </w:pPr>
      <w:r w:rsidRPr="00F323CB">
        <w:rPr>
          <w:rFonts w:ascii="Avenir Next LT Pro Light" w:hAnsi="Avenir Next LT Pro Light"/>
        </w:rPr>
        <w:t xml:space="preserve">Actively support the management team in the undertaking of clinical audit and benchmarking within the </w:t>
      </w:r>
      <w:r w:rsidR="00F323CB" w:rsidRPr="00F323CB">
        <w:rPr>
          <w:rFonts w:ascii="Avenir Next LT Pro Light" w:hAnsi="Avenir Next LT Pro Light"/>
        </w:rPr>
        <w:t xml:space="preserve">Discharge Planning Service </w:t>
      </w:r>
      <w:r w:rsidRPr="00F323CB">
        <w:rPr>
          <w:rFonts w:ascii="Avenir Next LT Pro Light" w:hAnsi="Avenir Next LT Pro Light"/>
        </w:rPr>
        <w:t xml:space="preserve">Community Matron Service. </w:t>
      </w:r>
    </w:p>
    <w:p w14:paraId="071C73C8" w14:textId="77777777" w:rsidR="002538F6" w:rsidRPr="00F323CB" w:rsidRDefault="00654D4A" w:rsidP="002538F6">
      <w:pPr>
        <w:pStyle w:val="Bulletpoints"/>
        <w:rPr>
          <w:rFonts w:ascii="Avenir Next LT Pro Light" w:hAnsi="Avenir Next LT Pro Light"/>
          <w:lang w:val="en-US" w:eastAsia="en-GB"/>
        </w:rPr>
      </w:pPr>
      <w:r w:rsidRPr="00F323CB">
        <w:rPr>
          <w:rFonts w:ascii="Avenir Next LT Pro Light" w:hAnsi="Avenir Next LT Pro Light"/>
        </w:rPr>
        <w:t xml:space="preserve">To continually evaluate and audit own systems of working and current practice, to ensure improvement and service development. </w:t>
      </w:r>
    </w:p>
    <w:p w14:paraId="69927B39" w14:textId="77777777" w:rsidR="002538F6" w:rsidRPr="00F323CB" w:rsidRDefault="00654D4A" w:rsidP="002538F6">
      <w:pPr>
        <w:pStyle w:val="Bulletpoints"/>
        <w:rPr>
          <w:rFonts w:ascii="Avenir Next LT Pro Light" w:hAnsi="Avenir Next LT Pro Light"/>
          <w:lang w:val="en-US" w:eastAsia="en-GB"/>
        </w:rPr>
      </w:pPr>
      <w:r w:rsidRPr="00F323CB">
        <w:rPr>
          <w:rFonts w:ascii="Avenir Next LT Pro Light" w:hAnsi="Avenir Next LT Pro Light"/>
        </w:rPr>
        <w:t>Ensure that practice is evidence-based by initiating literature searches and applying critical appraisal to make informed judgements on changing and/or developing clinical practice.</w:t>
      </w:r>
    </w:p>
    <w:p w14:paraId="338E230F" w14:textId="77777777" w:rsidR="002538F6" w:rsidRPr="00F323CB" w:rsidRDefault="00654D4A" w:rsidP="002538F6">
      <w:pPr>
        <w:pStyle w:val="Bulletpoints"/>
        <w:rPr>
          <w:rFonts w:ascii="Avenir Next LT Pro Light" w:hAnsi="Avenir Next LT Pro Light"/>
          <w:lang w:val="en-US" w:eastAsia="en-GB"/>
        </w:rPr>
      </w:pPr>
      <w:r w:rsidRPr="00F323CB">
        <w:rPr>
          <w:rFonts w:ascii="Avenir Next LT Pro Light" w:hAnsi="Avenir Next LT Pro Light"/>
        </w:rPr>
        <w:t>Contribute to the collection of agreed data to monitor outcome measures.</w:t>
      </w:r>
    </w:p>
    <w:p w14:paraId="6EE3B8C2" w14:textId="77777777" w:rsidR="002538F6" w:rsidRPr="00F323CB" w:rsidRDefault="00654D4A" w:rsidP="002538F6">
      <w:pPr>
        <w:pStyle w:val="Bulletpoints"/>
        <w:rPr>
          <w:rFonts w:ascii="Avenir Next LT Pro Light" w:hAnsi="Avenir Next LT Pro Light"/>
          <w:lang w:val="en-US" w:eastAsia="en-GB"/>
        </w:rPr>
      </w:pPr>
      <w:r w:rsidRPr="00F323CB">
        <w:rPr>
          <w:rFonts w:ascii="Avenir Next LT Pro Light" w:hAnsi="Avenir Next LT Pro Light"/>
        </w:rPr>
        <w:t>Develop own research awareness skills to work collaboratively in areas of multidisciplinary/agency audit and research.</w:t>
      </w:r>
    </w:p>
    <w:p w14:paraId="3133E12A" w14:textId="77777777" w:rsidR="002538F6" w:rsidRPr="00F323CB" w:rsidRDefault="00654D4A" w:rsidP="002538F6">
      <w:pPr>
        <w:pStyle w:val="Bulletpoints"/>
        <w:rPr>
          <w:rFonts w:ascii="Avenir Next LT Pro Light" w:hAnsi="Avenir Next LT Pro Light"/>
          <w:lang w:val="en-US" w:eastAsia="en-GB"/>
        </w:rPr>
      </w:pPr>
      <w:r w:rsidRPr="00F323CB">
        <w:rPr>
          <w:rFonts w:ascii="Avenir Next LT Pro Light" w:hAnsi="Avenir Next LT Pro Light"/>
          <w:lang w:val="en-US" w:eastAsia="en-GB"/>
        </w:rPr>
        <w:t xml:space="preserve">Ensure that clinical practice is in accordance with </w:t>
      </w:r>
      <w:r w:rsidR="002639C9" w:rsidRPr="00F323CB">
        <w:rPr>
          <w:rFonts w:ascii="Avenir Next LT Pro Light" w:hAnsi="Avenir Next LT Pro Light"/>
          <w:lang w:val="en-US" w:eastAsia="en-GB"/>
        </w:rPr>
        <w:t>HCRG</w:t>
      </w:r>
      <w:r w:rsidRPr="00F323CB">
        <w:rPr>
          <w:rFonts w:ascii="Avenir Next LT Pro Light" w:hAnsi="Avenir Next LT Pro Light"/>
          <w:lang w:val="en-US" w:eastAsia="en-GB"/>
        </w:rPr>
        <w:t xml:space="preserve"> policies, procedures and guidelines and the relevant professional code.  Maintain own professional and personal development</w:t>
      </w:r>
    </w:p>
    <w:p w14:paraId="2E51D74F" w14:textId="77777777" w:rsidR="002538F6" w:rsidRPr="00F323CB" w:rsidRDefault="00654D4A" w:rsidP="002538F6">
      <w:pPr>
        <w:pStyle w:val="Bulletpoints"/>
        <w:rPr>
          <w:rFonts w:ascii="Avenir Next LT Pro Light" w:hAnsi="Avenir Next LT Pro Light"/>
          <w:lang w:val="en-US" w:eastAsia="en-GB"/>
        </w:rPr>
      </w:pPr>
      <w:r w:rsidRPr="00F323CB">
        <w:rPr>
          <w:rFonts w:ascii="Avenir Next LT Pro Light" w:hAnsi="Avenir Next LT Pro Light"/>
          <w:lang w:val="en-US" w:eastAsia="en-GB"/>
        </w:rPr>
        <w:t>All clinical staff are expected to keep abreast of contemporary issues in health care provision</w:t>
      </w:r>
    </w:p>
    <w:p w14:paraId="14BDBD61" w14:textId="77777777" w:rsidR="00703446" w:rsidRDefault="00703446" w:rsidP="002639C9">
      <w:pPr>
        <w:pStyle w:val="Bulletpoints"/>
        <w:numPr>
          <w:ilvl w:val="0"/>
          <w:numId w:val="0"/>
        </w:numPr>
        <w:rPr>
          <w:rFonts w:ascii="Avenir Next LT Pro" w:hAnsi="Avenir Next LT Pro"/>
          <w:szCs w:val="24"/>
          <w:lang w:eastAsia="en-GB"/>
        </w:rPr>
      </w:pPr>
    </w:p>
    <w:p w14:paraId="4E16F73F" w14:textId="77777777" w:rsidR="00703446" w:rsidRPr="002639C9" w:rsidRDefault="00654D4A" w:rsidP="00703446">
      <w:pPr>
        <w:pStyle w:val="Bulletpoints"/>
        <w:numPr>
          <w:ilvl w:val="0"/>
          <w:numId w:val="0"/>
        </w:numPr>
        <w:ind w:left="567" w:hanging="283"/>
        <w:rPr>
          <w:rFonts w:ascii="Avenir Next LT Pro" w:hAnsi="Avenir Next LT Pro"/>
          <w:color w:val="B52059" w:themeColor="accent1"/>
          <w:szCs w:val="24"/>
          <w:lang w:eastAsia="en-GB"/>
        </w:rPr>
      </w:pPr>
      <w:r w:rsidRPr="002639C9">
        <w:rPr>
          <w:rFonts w:ascii="Avenir Next LT Pro" w:hAnsi="Avenir Next LT Pro"/>
          <w:color w:val="B52059" w:themeColor="accent1"/>
          <w:szCs w:val="24"/>
          <w:lang w:eastAsia="en-GB"/>
        </w:rPr>
        <w:t>Safeguarding</w:t>
      </w:r>
    </w:p>
    <w:p w14:paraId="621810E3" w14:textId="77777777" w:rsidR="00703446" w:rsidRPr="00703446" w:rsidRDefault="00654D4A" w:rsidP="00703446">
      <w:pPr>
        <w:pStyle w:val="Bulletpoints"/>
        <w:rPr>
          <w:rFonts w:ascii="Avenir Next LT Pro" w:hAnsi="Avenir Next LT Pro"/>
          <w:lang w:val="en-US" w:eastAsia="en-GB"/>
        </w:rPr>
      </w:pPr>
      <w:r w:rsidRPr="00703446">
        <w:rPr>
          <w:rFonts w:ascii="Avenir Next LT Pro" w:hAnsi="Avenir Next LT Pro"/>
          <w:lang w:val="en-US" w:eastAsia="en-GB"/>
        </w:rPr>
        <w:t xml:space="preserve">Promote the welfare and safeguarding of children, young people and adults. Recognise professional and statutory responsibility in the reporting of safeguarding concerns </w:t>
      </w:r>
    </w:p>
    <w:p w14:paraId="504CCEF9" w14:textId="77777777" w:rsidR="00703446" w:rsidRPr="00703446" w:rsidRDefault="00654D4A" w:rsidP="00703446">
      <w:pPr>
        <w:pStyle w:val="Bulletpoints"/>
        <w:rPr>
          <w:rFonts w:ascii="Avenir Next LT Pro" w:hAnsi="Avenir Next LT Pro"/>
          <w:lang w:val="en-US" w:eastAsia="en-GB"/>
        </w:rPr>
      </w:pPr>
      <w:r w:rsidRPr="00703446">
        <w:rPr>
          <w:rFonts w:ascii="Avenir Next LT Pro" w:hAnsi="Avenir Next LT Pro"/>
          <w:lang w:val="en-US" w:eastAsia="en-GB"/>
        </w:rPr>
        <w:t>Supporting the organisation in ensuring service users are protected from abuse, or the risk of abuse and that their human rights are respected</w:t>
      </w:r>
    </w:p>
    <w:p w14:paraId="2DACFFA0" w14:textId="77777777" w:rsidR="000D46F0" w:rsidRPr="000D66F5" w:rsidRDefault="00654D4A" w:rsidP="000D66F5">
      <w:pPr>
        <w:pStyle w:val="Bulletpoints"/>
        <w:rPr>
          <w:rFonts w:ascii="Avenir Next LT Pro" w:hAnsi="Avenir Next LT Pro"/>
          <w:szCs w:val="24"/>
          <w:lang w:eastAsia="en-GB"/>
        </w:rPr>
      </w:pPr>
      <w:r w:rsidRPr="00703446">
        <w:rPr>
          <w:rFonts w:ascii="Avenir Next LT Pro" w:hAnsi="Avenir Next LT Pro"/>
          <w:lang w:val="en-US" w:eastAsia="en-GB"/>
        </w:rPr>
        <w:t xml:space="preserve">Ensuring concerns are responded to appropriately in line with </w:t>
      </w:r>
      <w:r>
        <w:rPr>
          <w:rFonts w:ascii="Avenir Next LT Pro" w:hAnsi="Avenir Next LT Pro"/>
          <w:lang w:val="en-US" w:eastAsia="en-GB"/>
        </w:rPr>
        <w:t>HCRGs</w:t>
      </w:r>
      <w:r w:rsidRPr="00703446">
        <w:rPr>
          <w:rFonts w:ascii="Avenir Next LT Pro" w:hAnsi="Avenir Next LT Pro"/>
          <w:lang w:val="en-US" w:eastAsia="en-GB"/>
        </w:rPr>
        <w:t xml:space="preserve"> Safeguarding Policies</w:t>
      </w:r>
    </w:p>
    <w:p w14:paraId="60D75672" w14:textId="77777777" w:rsidR="008A34A3" w:rsidRPr="001F244E" w:rsidRDefault="008A34A3" w:rsidP="008A34A3">
      <w:pPr>
        <w:pStyle w:val="Heading2"/>
        <w:rPr>
          <w:rFonts w:ascii="Avenir Next LT Pro" w:hAnsi="Avenir Next LT Pro"/>
          <w:sz w:val="24"/>
          <w:szCs w:val="24"/>
          <w:lang w:eastAsia="en-GB"/>
        </w:rPr>
      </w:pPr>
    </w:p>
    <w:p w14:paraId="401C2B88" w14:textId="77777777" w:rsidR="00FB4EAB" w:rsidRPr="001F244E" w:rsidRDefault="00654D4A" w:rsidP="008A34A3">
      <w:pPr>
        <w:pStyle w:val="Heading2"/>
        <w:rPr>
          <w:rFonts w:ascii="Avenir Next LT Pro" w:hAnsi="Avenir Next LT Pro"/>
          <w:sz w:val="24"/>
          <w:szCs w:val="24"/>
        </w:rPr>
      </w:pPr>
      <w:r w:rsidRPr="001F244E">
        <w:rPr>
          <w:rFonts w:ascii="Avenir Next LT Pro" w:hAnsi="Avenir Next LT Pro"/>
          <w:sz w:val="24"/>
          <w:szCs w:val="24"/>
        </w:rPr>
        <w:t>Our values</w:t>
      </w:r>
    </w:p>
    <w:p w14:paraId="13BECB43" w14:textId="77777777" w:rsidR="0057282E" w:rsidRPr="001F244E" w:rsidRDefault="00654D4A" w:rsidP="0057282E">
      <w:pPr>
        <w:rPr>
          <w:rFonts w:ascii="Avenir Next LT Pro" w:hAnsi="Avenir Next LT Pro"/>
          <w:szCs w:val="24"/>
          <w:lang w:eastAsia="en-GB"/>
        </w:rPr>
      </w:pPr>
      <w:r w:rsidRPr="001F244E">
        <w:rPr>
          <w:rFonts w:ascii="Avenir Next LT Pro" w:hAnsi="Avenir Next LT Pro"/>
          <w:szCs w:val="24"/>
          <w:lang w:eastAsia="en-GB"/>
        </w:rPr>
        <w:t>Our values are our moral compass and core to our DNA. They underpin the way we deliver our services and treat those who use our services.</w:t>
      </w:r>
    </w:p>
    <w:p w14:paraId="19888E6D" w14:textId="77777777" w:rsidR="0057282E" w:rsidRPr="001F244E" w:rsidRDefault="00654D4A" w:rsidP="0057282E">
      <w:pPr>
        <w:rPr>
          <w:rFonts w:ascii="Avenir Next LT Pro" w:hAnsi="Avenir Next LT Pro"/>
          <w:szCs w:val="24"/>
          <w:lang w:eastAsia="en-GB"/>
        </w:rPr>
      </w:pPr>
      <w:r w:rsidRPr="001F244E">
        <w:rPr>
          <w:rFonts w:ascii="Avenir Next LT Pro" w:hAnsi="Avenir Next LT Pro"/>
          <w:szCs w:val="24"/>
          <w:lang w:eastAsia="en-GB"/>
        </w:rPr>
        <w:t xml:space="preserve">To many organisations values are just words which </w:t>
      </w:r>
      <w:proofErr w:type="gramStart"/>
      <w:r w:rsidRPr="001F244E">
        <w:rPr>
          <w:rFonts w:ascii="Avenir Next LT Pro" w:hAnsi="Avenir Next LT Pro"/>
          <w:szCs w:val="24"/>
          <w:lang w:eastAsia="en-GB"/>
        </w:rPr>
        <w:t>don’t</w:t>
      </w:r>
      <w:proofErr w:type="gramEnd"/>
      <w:r w:rsidRPr="001F244E">
        <w:rPr>
          <w:rFonts w:ascii="Avenir Next LT Pro" w:hAnsi="Avenir Next LT Pro"/>
          <w:szCs w:val="24"/>
          <w:lang w:eastAsia="en-GB"/>
        </w:rPr>
        <w:t xml:space="preserve"> translate into reality of the day to </w:t>
      </w:r>
      <w:r w:rsidR="008546AD" w:rsidRPr="001F244E">
        <w:rPr>
          <w:rFonts w:ascii="Avenir Next LT Pro" w:hAnsi="Avenir Next LT Pro"/>
          <w:szCs w:val="24"/>
          <w:lang w:eastAsia="en-GB"/>
        </w:rPr>
        <w:t>day,</w:t>
      </w:r>
      <w:r w:rsidRPr="001F244E">
        <w:rPr>
          <w:rFonts w:ascii="Avenir Next LT Pro" w:hAnsi="Avenir Next LT Pro"/>
          <w:szCs w:val="24"/>
          <w:lang w:eastAsia="en-GB"/>
        </w:rPr>
        <w:t xml:space="preserve"> but our values flow through everything that we do, they define who we are, what we stand for and set the expectations of our colleagues, communities, </w:t>
      </w:r>
      <w:r w:rsidR="008546AD" w:rsidRPr="001F244E">
        <w:rPr>
          <w:rFonts w:ascii="Avenir Next LT Pro" w:hAnsi="Avenir Next LT Pro"/>
          <w:szCs w:val="24"/>
          <w:lang w:eastAsia="en-GB"/>
        </w:rPr>
        <w:t>customers,</w:t>
      </w:r>
      <w:r w:rsidRPr="001F244E">
        <w:rPr>
          <w:rFonts w:ascii="Avenir Next LT Pro" w:hAnsi="Avenir Next LT Pro"/>
          <w:szCs w:val="24"/>
          <w:lang w:eastAsia="en-GB"/>
        </w:rPr>
        <w:t xml:space="preserve"> and partners. They have </w:t>
      </w:r>
      <w:proofErr w:type="gramStart"/>
      <w:r w:rsidRPr="001F244E">
        <w:rPr>
          <w:rFonts w:ascii="Avenir Next LT Pro" w:hAnsi="Avenir Next LT Pro"/>
          <w:szCs w:val="24"/>
          <w:lang w:eastAsia="en-GB"/>
        </w:rPr>
        <w:t>been defined</w:t>
      </w:r>
      <w:proofErr w:type="gramEnd"/>
      <w:r w:rsidRPr="001F244E">
        <w:rPr>
          <w:rFonts w:ascii="Avenir Next LT Pro" w:hAnsi="Avenir Next LT Pro"/>
          <w:szCs w:val="24"/>
          <w:lang w:eastAsia="en-GB"/>
        </w:rPr>
        <w:t xml:space="preserve"> by our colleagues and have been integral to our journey so far and will be integral to our future as well.</w:t>
      </w:r>
    </w:p>
    <w:p w14:paraId="26CCB135" w14:textId="77777777" w:rsidR="0057282E" w:rsidRPr="001F244E" w:rsidRDefault="00654D4A" w:rsidP="0057282E">
      <w:pPr>
        <w:rPr>
          <w:rFonts w:ascii="Avenir Next LT Pro" w:hAnsi="Avenir Next LT Pro"/>
          <w:szCs w:val="24"/>
          <w:lang w:val="en-US"/>
        </w:rPr>
      </w:pPr>
      <w:r w:rsidRPr="001F244E">
        <w:rPr>
          <w:rFonts w:ascii="Avenir Next LT Pro" w:hAnsi="Avenir Next LT Pro"/>
          <w:szCs w:val="24"/>
          <w:lang w:val="en-US"/>
        </w:rPr>
        <w:t xml:space="preserve">We have three values which help us stand out from the crowd, not just because </w:t>
      </w:r>
      <w:r w:rsidR="008546AD" w:rsidRPr="001F244E">
        <w:rPr>
          <w:rFonts w:ascii="Avenir Next LT Pro" w:hAnsi="Avenir Next LT Pro"/>
          <w:szCs w:val="24"/>
          <w:lang w:val="en-US"/>
        </w:rPr>
        <w:t xml:space="preserve">there </w:t>
      </w:r>
      <w:r w:rsidR="0066427C" w:rsidRPr="001F244E">
        <w:rPr>
          <w:rFonts w:ascii="Avenir Next LT Pro" w:hAnsi="Avenir Next LT Pro"/>
          <w:szCs w:val="24"/>
          <w:lang w:val="en-US"/>
        </w:rPr>
        <w:t>is</w:t>
      </w:r>
      <w:r w:rsidR="0066427C">
        <w:rPr>
          <w:rFonts w:ascii="Avenir Next LT Pro" w:hAnsi="Avenir Next LT Pro"/>
          <w:szCs w:val="24"/>
          <w:lang w:val="en-US"/>
        </w:rPr>
        <w:t xml:space="preserve"> only</w:t>
      </w:r>
      <w:r w:rsidRPr="001F244E">
        <w:rPr>
          <w:rFonts w:ascii="Avenir Next LT Pro" w:hAnsi="Avenir Next LT Pro"/>
          <w:szCs w:val="24"/>
          <w:lang w:val="en-US"/>
        </w:rPr>
        <w:t xml:space="preserve">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674E3C" w14:paraId="194E6982" w14:textId="77777777" w:rsidTr="00097855">
        <w:trPr>
          <w:trHeight w:val="454"/>
        </w:trPr>
        <w:tc>
          <w:tcPr>
            <w:tcW w:w="3387" w:type="dxa"/>
            <w:tcBorders>
              <w:left w:val="single" w:sz="4" w:space="0" w:color="B52059"/>
              <w:right w:val="single" w:sz="4" w:space="0" w:color="B52059"/>
            </w:tcBorders>
            <w:vAlign w:val="center"/>
          </w:tcPr>
          <w:p w14:paraId="15B70E48" w14:textId="77777777" w:rsidR="00097855" w:rsidRPr="001F244E" w:rsidRDefault="00654D4A" w:rsidP="00097855">
            <w:pPr>
              <w:pStyle w:val="Subheader"/>
              <w:rPr>
                <w:rFonts w:ascii="Avenir Next LT Pro" w:hAnsi="Avenir Next LT Pro"/>
                <w:szCs w:val="24"/>
              </w:rPr>
            </w:pPr>
            <w:r w:rsidRPr="001F244E">
              <w:rPr>
                <w:rStyle w:val="BoldredChar"/>
                <w:rFonts w:ascii="Avenir Next LT Pro" w:hAnsi="Avenir Next LT Pro"/>
                <w:b/>
                <w:bCs w:val="0"/>
                <w:noProof w:val="0"/>
                <w:color w:val="3C3C3B" w:themeColor="text1"/>
                <w:sz w:val="24"/>
                <w:szCs w:val="24"/>
                <w:lang w:eastAsia="en-GB"/>
              </w:rPr>
              <w:t>Care</w:t>
            </w:r>
          </w:p>
        </w:tc>
        <w:tc>
          <w:tcPr>
            <w:tcW w:w="3388" w:type="dxa"/>
            <w:tcBorders>
              <w:left w:val="single" w:sz="4" w:space="0" w:color="B52059"/>
              <w:right w:val="single" w:sz="4" w:space="0" w:color="B52059"/>
            </w:tcBorders>
            <w:vAlign w:val="center"/>
          </w:tcPr>
          <w:p w14:paraId="2AAB9355" w14:textId="77777777" w:rsidR="00097855" w:rsidRPr="001F244E" w:rsidRDefault="00654D4A" w:rsidP="00097855">
            <w:pPr>
              <w:pStyle w:val="Subheader"/>
              <w:rPr>
                <w:rFonts w:ascii="Avenir Next LT Pro" w:hAnsi="Avenir Next LT Pro"/>
                <w:szCs w:val="24"/>
              </w:rPr>
            </w:pPr>
            <w:r w:rsidRPr="001F244E">
              <w:rPr>
                <w:rStyle w:val="BoldredChar"/>
                <w:rFonts w:ascii="Avenir Next LT Pro" w:hAnsi="Avenir Next LT Pro"/>
                <w:b/>
                <w:bCs w:val="0"/>
                <w:noProof w:val="0"/>
                <w:color w:val="3C3C3B" w:themeColor="text1"/>
                <w:sz w:val="24"/>
                <w:szCs w:val="24"/>
                <w:lang w:eastAsia="en-GB"/>
              </w:rPr>
              <w:t>Think</w:t>
            </w:r>
          </w:p>
        </w:tc>
        <w:tc>
          <w:tcPr>
            <w:tcW w:w="3388" w:type="dxa"/>
            <w:tcBorders>
              <w:left w:val="single" w:sz="4" w:space="0" w:color="B52059"/>
            </w:tcBorders>
            <w:vAlign w:val="center"/>
          </w:tcPr>
          <w:p w14:paraId="1340000B" w14:textId="77777777" w:rsidR="00097855" w:rsidRPr="001F244E" w:rsidRDefault="00654D4A" w:rsidP="00097855">
            <w:pPr>
              <w:pStyle w:val="Subheader"/>
              <w:rPr>
                <w:rFonts w:ascii="Avenir Next LT Pro" w:hAnsi="Avenir Next LT Pro"/>
                <w:szCs w:val="24"/>
              </w:rPr>
            </w:pPr>
            <w:r w:rsidRPr="001F244E">
              <w:rPr>
                <w:rStyle w:val="BoldredChar"/>
                <w:rFonts w:ascii="Avenir Next LT Pro" w:hAnsi="Avenir Next LT Pro"/>
                <w:b/>
                <w:bCs w:val="0"/>
                <w:noProof w:val="0"/>
                <w:color w:val="3C3C3B" w:themeColor="text1"/>
                <w:sz w:val="24"/>
                <w:szCs w:val="24"/>
                <w:lang w:eastAsia="en-GB"/>
              </w:rPr>
              <w:t>Do</w:t>
            </w:r>
          </w:p>
        </w:tc>
      </w:tr>
      <w:tr w:rsidR="00674E3C" w14:paraId="4B8DAC7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70326CF3" w14:textId="77777777" w:rsidR="00097855" w:rsidRPr="001F244E" w:rsidRDefault="00654D4A" w:rsidP="00097855">
            <w:pPr>
              <w:pStyle w:val="Bulletpoints"/>
              <w:rPr>
                <w:rFonts w:ascii="Avenir Next LT Pro" w:hAnsi="Avenir Next LT Pro"/>
                <w:szCs w:val="24"/>
              </w:rPr>
            </w:pPr>
            <w:r w:rsidRPr="001F244E">
              <w:rPr>
                <w:rFonts w:ascii="Avenir Next LT Pro" w:hAnsi="Avenir Next LT Pro"/>
                <w:szCs w:val="24"/>
              </w:rPr>
              <w:t xml:space="preserve">Inspire </w:t>
            </w:r>
          </w:p>
          <w:p w14:paraId="598AA67A" w14:textId="77777777" w:rsidR="00097855" w:rsidRPr="001F244E" w:rsidRDefault="00654D4A" w:rsidP="00097855">
            <w:pPr>
              <w:pStyle w:val="Bulletpoints"/>
              <w:rPr>
                <w:rFonts w:ascii="Avenir Next LT Pro" w:hAnsi="Avenir Next LT Pro"/>
                <w:szCs w:val="24"/>
              </w:rPr>
            </w:pPr>
            <w:r w:rsidRPr="001F244E">
              <w:rPr>
                <w:rFonts w:ascii="Avenir Next LT Pro" w:hAnsi="Avenir Next LT Pro"/>
                <w:szCs w:val="24"/>
              </w:rPr>
              <w:t>Understand</w:t>
            </w:r>
          </w:p>
          <w:p w14:paraId="37218E6E" w14:textId="77777777" w:rsidR="00097855" w:rsidRPr="001F244E" w:rsidRDefault="00654D4A" w:rsidP="00097855">
            <w:pPr>
              <w:pStyle w:val="Bulletpoints"/>
              <w:rPr>
                <w:rFonts w:ascii="Avenir Next LT Pro" w:hAnsi="Avenir Next LT Pro"/>
                <w:szCs w:val="24"/>
              </w:rPr>
            </w:pPr>
            <w:r w:rsidRPr="001F244E">
              <w:rPr>
                <w:rFonts w:ascii="Avenir Next LT Pro" w:hAnsi="Avenir Next LT Pro"/>
                <w:szCs w:val="24"/>
              </w:rPr>
              <w:t>Communicate</w:t>
            </w:r>
          </w:p>
        </w:tc>
        <w:tc>
          <w:tcPr>
            <w:tcW w:w="3388" w:type="dxa"/>
            <w:tcBorders>
              <w:left w:val="single" w:sz="4" w:space="0" w:color="B52059"/>
              <w:right w:val="single" w:sz="4" w:space="0" w:color="B52059"/>
            </w:tcBorders>
            <w:tcMar>
              <w:top w:w="113" w:type="dxa"/>
              <w:bottom w:w="113" w:type="dxa"/>
            </w:tcMar>
          </w:tcPr>
          <w:p w14:paraId="1D61F252" w14:textId="77777777" w:rsidR="00097855" w:rsidRPr="001F244E" w:rsidRDefault="00654D4A" w:rsidP="00097855">
            <w:pPr>
              <w:pStyle w:val="Bulletpoints"/>
              <w:rPr>
                <w:rFonts w:ascii="Avenir Next LT Pro" w:hAnsi="Avenir Next LT Pro"/>
                <w:szCs w:val="24"/>
                <w:lang w:eastAsia="en-GB"/>
              </w:rPr>
            </w:pPr>
            <w:r w:rsidRPr="001F244E">
              <w:rPr>
                <w:rFonts w:ascii="Avenir Next LT Pro" w:hAnsi="Avenir Next LT Pro"/>
                <w:szCs w:val="24"/>
                <w:lang w:eastAsia="en-GB"/>
              </w:rPr>
              <w:t>Challenge</w:t>
            </w:r>
          </w:p>
          <w:p w14:paraId="5199FDE4" w14:textId="77777777" w:rsidR="00097855" w:rsidRPr="001F244E" w:rsidRDefault="00654D4A" w:rsidP="00097855">
            <w:pPr>
              <w:pStyle w:val="Bulletpoints"/>
              <w:rPr>
                <w:rFonts w:ascii="Avenir Next LT Pro" w:hAnsi="Avenir Next LT Pro"/>
                <w:szCs w:val="24"/>
                <w:lang w:eastAsia="en-GB"/>
              </w:rPr>
            </w:pPr>
            <w:r w:rsidRPr="001F244E">
              <w:rPr>
                <w:rFonts w:ascii="Avenir Next LT Pro" w:hAnsi="Avenir Next LT Pro"/>
                <w:szCs w:val="24"/>
                <w:lang w:eastAsia="en-GB"/>
              </w:rPr>
              <w:t>Improve</w:t>
            </w:r>
          </w:p>
          <w:p w14:paraId="1BAE0652" w14:textId="77777777" w:rsidR="00097855" w:rsidRPr="001F244E" w:rsidRDefault="00654D4A" w:rsidP="00097855">
            <w:pPr>
              <w:pStyle w:val="Bulletpoints"/>
              <w:rPr>
                <w:rFonts w:ascii="Avenir Next LT Pro" w:hAnsi="Avenir Next LT Pro"/>
                <w:szCs w:val="24"/>
              </w:rPr>
            </w:pPr>
            <w:r w:rsidRPr="001F244E">
              <w:rPr>
                <w:rFonts w:ascii="Avenir Next LT Pro" w:hAnsi="Avenir Next LT Pro"/>
                <w:szCs w:val="24"/>
                <w:lang w:eastAsia="en-GB"/>
              </w:rPr>
              <w:t>Learn</w:t>
            </w:r>
          </w:p>
        </w:tc>
        <w:tc>
          <w:tcPr>
            <w:tcW w:w="3388" w:type="dxa"/>
            <w:tcBorders>
              <w:left w:val="single" w:sz="4" w:space="0" w:color="B52059"/>
            </w:tcBorders>
            <w:tcMar>
              <w:top w:w="113" w:type="dxa"/>
              <w:bottom w:w="113" w:type="dxa"/>
            </w:tcMar>
          </w:tcPr>
          <w:p w14:paraId="7E35403E" w14:textId="77777777" w:rsidR="00097855" w:rsidRPr="001F244E" w:rsidRDefault="00654D4A" w:rsidP="00097855">
            <w:pPr>
              <w:pStyle w:val="Bulletpoints"/>
              <w:rPr>
                <w:rFonts w:ascii="Avenir Next LT Pro" w:hAnsi="Avenir Next LT Pro"/>
                <w:szCs w:val="24"/>
              </w:rPr>
            </w:pPr>
            <w:r w:rsidRPr="001F244E">
              <w:rPr>
                <w:rFonts w:ascii="Avenir Next LT Pro" w:hAnsi="Avenir Next LT Pro"/>
                <w:szCs w:val="24"/>
              </w:rPr>
              <w:t>Accountability</w:t>
            </w:r>
          </w:p>
          <w:p w14:paraId="5BEE7D2A" w14:textId="77777777" w:rsidR="00097855" w:rsidRPr="001F244E" w:rsidRDefault="00654D4A" w:rsidP="00097855">
            <w:pPr>
              <w:pStyle w:val="Bulletpoints"/>
              <w:rPr>
                <w:rFonts w:ascii="Avenir Next LT Pro" w:hAnsi="Avenir Next LT Pro"/>
                <w:szCs w:val="24"/>
              </w:rPr>
            </w:pPr>
            <w:r w:rsidRPr="001F244E">
              <w:rPr>
                <w:rFonts w:ascii="Avenir Next LT Pro" w:hAnsi="Avenir Next LT Pro"/>
                <w:szCs w:val="24"/>
              </w:rPr>
              <w:t>Involve</w:t>
            </w:r>
          </w:p>
          <w:p w14:paraId="67448ACC" w14:textId="77777777" w:rsidR="00097855" w:rsidRPr="001F244E" w:rsidRDefault="00654D4A" w:rsidP="00097855">
            <w:pPr>
              <w:pStyle w:val="Bulletpoints"/>
              <w:rPr>
                <w:rFonts w:ascii="Avenir Next LT Pro" w:hAnsi="Avenir Next LT Pro"/>
                <w:szCs w:val="24"/>
                <w:lang w:eastAsia="en-GB"/>
              </w:rPr>
            </w:pPr>
            <w:r w:rsidRPr="001F244E">
              <w:rPr>
                <w:rFonts w:ascii="Avenir Next LT Pro" w:hAnsi="Avenir Next LT Pro"/>
                <w:szCs w:val="24"/>
              </w:rPr>
              <w:t>Resilience</w:t>
            </w:r>
          </w:p>
        </w:tc>
      </w:tr>
    </w:tbl>
    <w:p w14:paraId="151D6051" w14:textId="77777777" w:rsidR="0057282E" w:rsidRPr="001F244E" w:rsidRDefault="00654D4A" w:rsidP="00203DFA">
      <w:pPr>
        <w:pStyle w:val="Heading2"/>
        <w:rPr>
          <w:rFonts w:ascii="Avenir Next LT Pro" w:hAnsi="Avenir Next LT Pro"/>
          <w:sz w:val="24"/>
          <w:szCs w:val="24"/>
        </w:rPr>
      </w:pPr>
      <w:r w:rsidRPr="001F244E">
        <w:rPr>
          <w:rFonts w:ascii="Avenir Next LT Pro" w:hAnsi="Avenir Next LT Pro"/>
          <w:sz w:val="24"/>
          <w:szCs w:val="24"/>
        </w:rPr>
        <w:t>Confidentiality and Information Security</w:t>
      </w:r>
    </w:p>
    <w:p w14:paraId="2304C12B" w14:textId="77777777" w:rsidR="004B6680" w:rsidRPr="001F244E" w:rsidRDefault="00654D4A" w:rsidP="00F20D0B">
      <w:pPr>
        <w:rPr>
          <w:rFonts w:ascii="Avenir Next LT Pro" w:hAnsi="Avenir Next LT Pro"/>
          <w:szCs w:val="24"/>
        </w:rPr>
      </w:pPr>
      <w:r w:rsidRPr="001F244E">
        <w:rPr>
          <w:rFonts w:ascii="Avenir Next LT Pro" w:hAnsi="Avenir Next LT Pro"/>
          <w:szCs w:val="24"/>
        </w:rPr>
        <w:t xml:space="preserve">As our employee you will </w:t>
      </w:r>
      <w:proofErr w:type="gramStart"/>
      <w:r w:rsidRPr="001F244E">
        <w:rPr>
          <w:rFonts w:ascii="Avenir Next LT Pro" w:hAnsi="Avenir Next LT Pro"/>
          <w:szCs w:val="24"/>
        </w:rPr>
        <w:t>be required</w:t>
      </w:r>
      <w:proofErr w:type="gramEnd"/>
      <w:r w:rsidRPr="001F244E">
        <w:rPr>
          <w:rFonts w:ascii="Avenir Next LT Pro" w:hAnsi="Avenir Next LT Pro"/>
          <w:szCs w:val="24"/>
        </w:rPr>
        <w:t xml:space="preserve"> to uphold the confidentiality of all records held by the company, whether patients/service records or corporate information. This duty lasts indefinitely and will continue after you leave the company’s employment.</w:t>
      </w:r>
    </w:p>
    <w:p w14:paraId="08735BE0" w14:textId="77777777" w:rsidR="00807B6F" w:rsidRPr="001F244E" w:rsidRDefault="00654D4A" w:rsidP="00F20D0B">
      <w:pPr>
        <w:rPr>
          <w:rFonts w:ascii="Avenir Next LT Pro" w:hAnsi="Avenir Next LT Pro"/>
          <w:szCs w:val="24"/>
        </w:rPr>
      </w:pPr>
      <w:r w:rsidRPr="001F244E">
        <w:rPr>
          <w:rFonts w:ascii="Avenir Next LT Pro" w:hAnsi="Avenir Next LT Pro"/>
          <w:szCs w:val="24"/>
        </w:rPr>
        <w:t>All information which identifies living individuals in whatever form (paper/pictures, electronic data/</w:t>
      </w:r>
      <w:proofErr w:type="gramStart"/>
      <w:r w:rsidRPr="001F244E">
        <w:rPr>
          <w:rFonts w:ascii="Avenir Next LT Pro" w:hAnsi="Avenir Next LT Pro"/>
          <w:szCs w:val="24"/>
        </w:rPr>
        <w:t>images</w:t>
      </w:r>
      <w:proofErr w:type="gramEnd"/>
      <w:r w:rsidRPr="001F244E">
        <w:rPr>
          <w:rFonts w:ascii="Avenir Next LT Pro" w:hAnsi="Avenir Next LT Pro"/>
          <w:szCs w:val="24"/>
        </w:rPr>
        <w:t xml:space="preserve"> or voice) is covered by the </w:t>
      </w:r>
      <w:r w:rsidR="00CA4AA4" w:rsidRPr="001F244E">
        <w:rPr>
          <w:rFonts w:ascii="Avenir Next LT Pro" w:hAnsi="Avenir Next LT Pro"/>
          <w:szCs w:val="24"/>
        </w:rPr>
        <w:t xml:space="preserve">2018 </w:t>
      </w:r>
      <w:r w:rsidRPr="001F244E">
        <w:rPr>
          <w:rFonts w:ascii="Avenir Next LT Pro" w:hAnsi="Avenir Next LT Pro"/>
          <w:szCs w:val="24"/>
        </w:rPr>
        <w:t xml:space="preserve">Data Protection Act and should be managed in accordance with this legislation. This and all other information must be held in line with NHS national standards including the </w:t>
      </w:r>
      <w:hyperlink r:id="rId10" w:history="1">
        <w:r w:rsidR="00807B6F" w:rsidRPr="001F244E">
          <w:rPr>
            <w:rStyle w:val="Hyperlink"/>
            <w:rFonts w:ascii="Avenir Next LT Pro" w:hAnsi="Avenir Next LT Pro"/>
            <w:color w:val="3C3C3B" w:themeColor="text1"/>
            <w:szCs w:val="24"/>
          </w:rPr>
          <w:t> Records Management:  NHS Code of Practice</w:t>
        </w:r>
      </w:hyperlink>
      <w:r w:rsidRPr="001F244E">
        <w:rPr>
          <w:rFonts w:ascii="Avenir Next LT Pro" w:hAnsi="Avenir Next LT Pro"/>
          <w:szCs w:val="24"/>
        </w:rPr>
        <w:t xml:space="preserve"> , </w:t>
      </w:r>
      <w:hyperlink r:id="rId11" w:history="1">
        <w:r w:rsidR="00807B6F" w:rsidRPr="001F244E">
          <w:rPr>
            <w:rStyle w:val="Hyperlink"/>
            <w:rFonts w:ascii="Avenir Next LT Pro" w:hAnsi="Avenir Next LT Pro"/>
            <w:color w:val="3C3C3B" w:themeColor="text1"/>
            <w:szCs w:val="24"/>
          </w:rPr>
          <w:t>NHS Constitution</w:t>
        </w:r>
      </w:hyperlink>
      <w:r w:rsidRPr="001F244E">
        <w:rPr>
          <w:rFonts w:ascii="Avenir Next LT Pro" w:hAnsi="Avenir Next LT Pro"/>
          <w:szCs w:val="24"/>
        </w:rPr>
        <w:t xml:space="preserve"> and </w:t>
      </w:r>
      <w:hyperlink r:id="rId12" w:history="1">
        <w:r w:rsidR="00807B6F" w:rsidRPr="001F244E">
          <w:rPr>
            <w:rStyle w:val="Hyperlink"/>
            <w:rFonts w:ascii="Avenir Next LT Pro" w:hAnsi="Avenir Next LT Pro"/>
            <w:color w:val="3C3C3B" w:themeColor="text1"/>
            <w:szCs w:val="24"/>
          </w:rPr>
          <w:t>HSCIC Code of Practice on Confidential Information</w:t>
        </w:r>
      </w:hyperlink>
      <w:r w:rsidRPr="001F244E">
        <w:rPr>
          <w:rFonts w:ascii="Avenir Next LT Pro" w:hAnsi="Avenir Next LT Pro"/>
          <w:szCs w:val="24"/>
        </w:rPr>
        <w:t xml:space="preserve"> and should only be accessed or disclosed lawfully. </w:t>
      </w:r>
      <w:proofErr w:type="gramStart"/>
      <w:r w:rsidRPr="001F244E">
        <w:rPr>
          <w:rFonts w:ascii="Avenir Next LT Pro" w:hAnsi="Avenir Next LT Pro"/>
          <w:szCs w:val="24"/>
        </w:rPr>
        <w:t>Monitoring of compliance</w:t>
      </w:r>
      <w:r w:rsidR="00F20D0B" w:rsidRPr="001F244E">
        <w:rPr>
          <w:rFonts w:ascii="Avenir Next LT Pro" w:hAnsi="Avenir Next LT Pro"/>
          <w:szCs w:val="24"/>
        </w:rPr>
        <w:t xml:space="preserve"> will </w:t>
      </w:r>
      <w:r w:rsidR="00F20D0B" w:rsidRPr="001F244E">
        <w:rPr>
          <w:rFonts w:ascii="Avenir Next LT Pro" w:hAnsi="Avenir Next LT Pro"/>
          <w:szCs w:val="24"/>
        </w:rPr>
        <w:lastRenderedPageBreak/>
        <w:t>be undertaken by the Company</w:t>
      </w:r>
      <w:proofErr w:type="gramEnd"/>
      <w:r w:rsidR="00F20D0B" w:rsidRPr="001F244E">
        <w:rPr>
          <w:rFonts w:ascii="Avenir Next LT Pro" w:hAnsi="Avenir Next LT Pro"/>
          <w:szCs w:val="24"/>
        </w:rPr>
        <w:t>. Failure to adhere to Information Governance policies and procedures may result in disciplinary action and, where applicable, criminal prosecution.</w:t>
      </w:r>
    </w:p>
    <w:p w14:paraId="4C985E44" w14:textId="77777777" w:rsidR="009D7013" w:rsidRPr="001F244E" w:rsidRDefault="009D7013" w:rsidP="00F20D0B">
      <w:pPr>
        <w:rPr>
          <w:rFonts w:ascii="Avenir Next LT Pro" w:hAnsi="Avenir Next LT Pro"/>
          <w:szCs w:val="24"/>
        </w:rPr>
      </w:pPr>
    </w:p>
    <w:p w14:paraId="0C6531E5" w14:textId="77777777" w:rsidR="009D7013" w:rsidRPr="001F244E" w:rsidRDefault="00654D4A" w:rsidP="00EE7A7C">
      <w:pPr>
        <w:pStyle w:val="Heading2"/>
        <w:rPr>
          <w:rFonts w:ascii="Avenir Next LT Pro" w:hAnsi="Avenir Next LT Pro"/>
          <w:sz w:val="24"/>
          <w:szCs w:val="24"/>
        </w:rPr>
      </w:pPr>
      <w:r w:rsidRPr="001F244E">
        <w:rPr>
          <w:rFonts w:ascii="Avenir Next LT Pro" w:hAnsi="Avenir Next LT Pro"/>
          <w:sz w:val="24"/>
          <w:szCs w:val="24"/>
        </w:rPr>
        <w:t>Information governance</w:t>
      </w:r>
      <w:r w:rsidR="00EE7A7C" w:rsidRPr="001F244E">
        <w:rPr>
          <w:rFonts w:ascii="Avenir Next LT Pro" w:hAnsi="Avenir Next LT Pro"/>
          <w:sz w:val="24"/>
          <w:szCs w:val="24"/>
        </w:rPr>
        <w:t xml:space="preserve"> responsibilit</w:t>
      </w:r>
      <w:r w:rsidR="000067B2" w:rsidRPr="001F244E">
        <w:rPr>
          <w:rFonts w:ascii="Avenir Next LT Pro" w:hAnsi="Avenir Next LT Pro"/>
          <w:sz w:val="24"/>
          <w:szCs w:val="24"/>
        </w:rPr>
        <w:t>ies</w:t>
      </w:r>
    </w:p>
    <w:p w14:paraId="2137D3D8" w14:textId="77777777" w:rsidR="003A1AF9" w:rsidRPr="001F244E" w:rsidRDefault="00654D4A" w:rsidP="00230065">
      <w:pPr>
        <w:rPr>
          <w:rFonts w:ascii="Avenir Next LT Pro" w:hAnsi="Avenir Next LT Pro"/>
          <w:szCs w:val="24"/>
        </w:rPr>
      </w:pPr>
      <w:r w:rsidRPr="001F244E">
        <w:rPr>
          <w:rFonts w:ascii="Avenir Next LT Pro" w:hAnsi="Avenir Next LT Pro"/>
          <w:szCs w:val="24"/>
        </w:rPr>
        <w:t>You are responsible for the following key aspects of Information Governance (not an exhaustive list):</w:t>
      </w:r>
    </w:p>
    <w:p w14:paraId="75C6BB0A" w14:textId="77777777" w:rsidR="003F2700" w:rsidRPr="001F244E" w:rsidRDefault="00654D4A" w:rsidP="003F2700">
      <w:pPr>
        <w:pStyle w:val="Bulletpoints"/>
        <w:rPr>
          <w:rFonts w:ascii="Avenir Next LT Pro" w:hAnsi="Avenir Next LT Pro"/>
          <w:szCs w:val="24"/>
        </w:rPr>
      </w:pPr>
      <w:r w:rsidRPr="001F244E">
        <w:rPr>
          <w:rFonts w:ascii="Avenir Next LT Pro" w:hAnsi="Avenir Next LT Pro"/>
          <w:szCs w:val="24"/>
        </w:rPr>
        <w:t>Completion of annual information governance training</w:t>
      </w:r>
    </w:p>
    <w:p w14:paraId="640269F7" w14:textId="77777777" w:rsidR="003F2700" w:rsidRPr="001F244E" w:rsidRDefault="00654D4A" w:rsidP="003F2700">
      <w:pPr>
        <w:pStyle w:val="Bulletpoints"/>
        <w:rPr>
          <w:rFonts w:ascii="Avenir Next LT Pro" w:hAnsi="Avenir Next LT Pro"/>
          <w:szCs w:val="24"/>
        </w:rPr>
      </w:pPr>
      <w:r w:rsidRPr="001F244E">
        <w:rPr>
          <w:rFonts w:ascii="Avenir Next LT Pro" w:hAnsi="Avenir Next LT Pro"/>
          <w:szCs w:val="24"/>
        </w:rPr>
        <w:t xml:space="preserve">Reading applicable policies and procedures </w:t>
      </w:r>
    </w:p>
    <w:p w14:paraId="4BA801F8" w14:textId="77777777" w:rsidR="003F2700" w:rsidRPr="001F244E" w:rsidRDefault="00654D4A" w:rsidP="003F2700">
      <w:pPr>
        <w:pStyle w:val="Bulletpoints"/>
        <w:rPr>
          <w:rFonts w:ascii="Avenir Next LT Pro" w:hAnsi="Avenir Next LT Pro"/>
          <w:szCs w:val="24"/>
        </w:rPr>
      </w:pPr>
      <w:r w:rsidRPr="001F244E">
        <w:rPr>
          <w:rFonts w:ascii="Avenir Next LT Pro" w:hAnsi="Avenir Next LT Pro"/>
          <w:szCs w:val="24"/>
        </w:rPr>
        <w:t>Understanding key responsibilities outlined in the Information Governance acceptable usage policies and procedures including NHS mandated encryption requirements</w:t>
      </w:r>
    </w:p>
    <w:p w14:paraId="07606DC0" w14:textId="77777777" w:rsidR="003F2700" w:rsidRPr="001F244E" w:rsidRDefault="00654D4A" w:rsidP="003F2700">
      <w:pPr>
        <w:pStyle w:val="Bulletpoints"/>
        <w:rPr>
          <w:rFonts w:ascii="Avenir Next LT Pro" w:hAnsi="Avenir Next LT Pro"/>
          <w:szCs w:val="24"/>
        </w:rPr>
      </w:pPr>
      <w:r w:rsidRPr="001F244E">
        <w:rPr>
          <w:rFonts w:ascii="Avenir Next LT Pro" w:hAnsi="Avenir Next LT Pro"/>
          <w:szCs w:val="24"/>
        </w:rPr>
        <w:t xml:space="preserve">Ensuring the security and confidentiality of all records and personal information assets </w:t>
      </w:r>
    </w:p>
    <w:p w14:paraId="195F0C62" w14:textId="77777777" w:rsidR="003F2700" w:rsidRPr="001F244E" w:rsidRDefault="00654D4A" w:rsidP="003F2700">
      <w:pPr>
        <w:pStyle w:val="Bulletpoints"/>
        <w:rPr>
          <w:rFonts w:ascii="Avenir Next LT Pro" w:hAnsi="Avenir Next LT Pro"/>
          <w:szCs w:val="24"/>
        </w:rPr>
      </w:pPr>
      <w:r w:rsidRPr="001F244E">
        <w:rPr>
          <w:rFonts w:ascii="Avenir Next LT Pro" w:hAnsi="Avenir Next LT Pro"/>
          <w:szCs w:val="24"/>
        </w:rPr>
        <w:t xml:space="preserve">Maintaining timely and accurate record keeping and where appropriate, in accordance with professional guidelines </w:t>
      </w:r>
    </w:p>
    <w:p w14:paraId="6E6AD6D4" w14:textId="77777777" w:rsidR="003F2700" w:rsidRPr="001F244E" w:rsidRDefault="00654D4A" w:rsidP="003F2700">
      <w:pPr>
        <w:pStyle w:val="Bulletpoints"/>
        <w:rPr>
          <w:rFonts w:ascii="Avenir Next LT Pro" w:hAnsi="Avenir Next LT Pro"/>
          <w:szCs w:val="24"/>
        </w:rPr>
      </w:pPr>
      <w:r w:rsidRPr="001F244E">
        <w:rPr>
          <w:rFonts w:ascii="Avenir Next LT Pro" w:hAnsi="Avenir Next LT Pro"/>
          <w:szCs w:val="24"/>
        </w:rPr>
        <w:t>Only using email accounts authorised by us. These should be used in accordance with the Sending and Transferring Information Securely Procedures and Acceptable Use Policies.</w:t>
      </w:r>
    </w:p>
    <w:p w14:paraId="13C06AF2" w14:textId="77777777" w:rsidR="003F2700" w:rsidRPr="001F244E" w:rsidRDefault="00654D4A" w:rsidP="003F2700">
      <w:pPr>
        <w:pStyle w:val="Bulletpoints"/>
        <w:rPr>
          <w:rFonts w:ascii="Avenir Next LT Pro" w:hAnsi="Avenir Next LT Pro"/>
          <w:szCs w:val="24"/>
        </w:rPr>
      </w:pPr>
      <w:r w:rsidRPr="001F244E">
        <w:rPr>
          <w:rFonts w:ascii="Avenir Next LT Pro" w:hAnsi="Avenir Next LT Pro"/>
          <w:szCs w:val="24"/>
        </w:rPr>
        <w:t>Reporting information governance incidents and near misses on CIRIS or to the appropriate person e.g. line manager, Head of Information Governance, Information Security Lead</w:t>
      </w:r>
    </w:p>
    <w:p w14:paraId="57D376FE" w14:textId="77777777" w:rsidR="003F2700" w:rsidRPr="001F244E" w:rsidRDefault="00654D4A" w:rsidP="003F2700">
      <w:pPr>
        <w:pStyle w:val="Bulletpoints"/>
        <w:rPr>
          <w:rFonts w:ascii="Avenir Next LT Pro" w:hAnsi="Avenir Next LT Pro"/>
          <w:szCs w:val="24"/>
        </w:rPr>
      </w:pPr>
      <w:r w:rsidRPr="001F244E">
        <w:rPr>
          <w:rFonts w:ascii="Avenir Next LT Pro" w:hAnsi="Avenir Next LT Pro"/>
          <w:szCs w:val="24"/>
        </w:rPr>
        <w:t xml:space="preserve">Adherence to the clear desk/screen policy </w:t>
      </w:r>
    </w:p>
    <w:p w14:paraId="6688C723" w14:textId="77777777" w:rsidR="004F7DE8" w:rsidRPr="001F244E" w:rsidRDefault="00654D4A" w:rsidP="003F2700">
      <w:pPr>
        <w:pStyle w:val="Bulletpoints"/>
        <w:rPr>
          <w:rFonts w:ascii="Avenir Next LT Pro" w:hAnsi="Avenir Next LT Pro"/>
          <w:szCs w:val="24"/>
        </w:rPr>
      </w:pPr>
      <w:r w:rsidRPr="001F244E">
        <w:rPr>
          <w:rFonts w:ascii="Avenir Next LT Pro" w:hAnsi="Avenir Next LT Pro"/>
          <w:szCs w:val="24"/>
        </w:rPr>
        <w:t>Only using approved equipment for conducting business</w:t>
      </w:r>
    </w:p>
    <w:p w14:paraId="284C73E4" w14:textId="77777777" w:rsidR="003F2700" w:rsidRPr="001F244E" w:rsidRDefault="003F2700" w:rsidP="003F2700">
      <w:pPr>
        <w:pStyle w:val="Bulletpoints"/>
        <w:numPr>
          <w:ilvl w:val="0"/>
          <w:numId w:val="0"/>
        </w:numPr>
        <w:ind w:left="284"/>
        <w:rPr>
          <w:rFonts w:ascii="Avenir Next LT Pro" w:hAnsi="Avenir Next LT Pro"/>
          <w:szCs w:val="24"/>
        </w:rPr>
      </w:pPr>
    </w:p>
    <w:p w14:paraId="1806B411" w14:textId="77777777" w:rsidR="004F7DE8" w:rsidRPr="001F244E" w:rsidRDefault="00654D4A" w:rsidP="004F7DE8">
      <w:pPr>
        <w:pStyle w:val="Heading2"/>
        <w:rPr>
          <w:rFonts w:ascii="Avenir Next LT Pro" w:hAnsi="Avenir Next LT Pro"/>
          <w:sz w:val="24"/>
          <w:szCs w:val="24"/>
        </w:rPr>
      </w:pPr>
      <w:r w:rsidRPr="001F244E">
        <w:rPr>
          <w:rFonts w:ascii="Avenir Next LT Pro" w:hAnsi="Avenir Next LT Pro"/>
          <w:sz w:val="24"/>
          <w:szCs w:val="24"/>
        </w:rPr>
        <w:t>Governance</w:t>
      </w:r>
    </w:p>
    <w:p w14:paraId="5436B988" w14:textId="77777777" w:rsidR="004F7DE8" w:rsidRPr="001F244E" w:rsidRDefault="00654D4A" w:rsidP="00B74F18">
      <w:pPr>
        <w:rPr>
          <w:rFonts w:ascii="Avenir Next LT Pro" w:hAnsi="Avenir Next LT Pro"/>
          <w:szCs w:val="24"/>
        </w:rPr>
      </w:pPr>
      <w:r w:rsidRPr="001F244E">
        <w:rPr>
          <w:rFonts w:ascii="Avenir Next LT Pro" w:hAnsi="Avenir Next LT Pro"/>
          <w:szCs w:val="24"/>
        </w:rPr>
        <w:t xml:space="preserve">Clinical governance is a framework through which organisations delivering health and care services are accountable to continuously improving the quality of their services and safeguarding </w:t>
      </w:r>
      <w:proofErr w:type="gramStart"/>
      <w:r w:rsidRPr="001F244E">
        <w:rPr>
          <w:rFonts w:ascii="Avenir Next LT Pro" w:hAnsi="Avenir Next LT Pro"/>
          <w:szCs w:val="24"/>
        </w:rPr>
        <w:t>high standards</w:t>
      </w:r>
      <w:proofErr w:type="gramEnd"/>
      <w:r w:rsidRPr="001F244E">
        <w:rPr>
          <w:rFonts w:ascii="Avenir Next LT Pro" w:hAnsi="Avenir Next LT Pro"/>
          <w:szCs w:val="24"/>
        </w:rPr>
        <w:t xml:space="preserve">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52786993" w14:textId="77777777" w:rsidR="001E50B3" w:rsidRPr="001F244E" w:rsidRDefault="001E50B3" w:rsidP="00B74F18">
      <w:pPr>
        <w:rPr>
          <w:rFonts w:ascii="Avenir Next LT Pro" w:hAnsi="Avenir Next LT Pro"/>
          <w:szCs w:val="24"/>
        </w:rPr>
      </w:pPr>
    </w:p>
    <w:p w14:paraId="70771E11" w14:textId="77777777" w:rsidR="001E50B3" w:rsidRPr="001F244E" w:rsidRDefault="00654D4A" w:rsidP="001E50B3">
      <w:pPr>
        <w:pStyle w:val="Heading2"/>
        <w:rPr>
          <w:rFonts w:ascii="Avenir Next LT Pro" w:hAnsi="Avenir Next LT Pro"/>
          <w:sz w:val="24"/>
          <w:szCs w:val="24"/>
        </w:rPr>
      </w:pPr>
      <w:r w:rsidRPr="001F244E">
        <w:rPr>
          <w:rFonts w:ascii="Avenir Next LT Pro" w:hAnsi="Avenir Next LT Pro"/>
          <w:sz w:val="24"/>
          <w:szCs w:val="24"/>
        </w:rPr>
        <w:t>Registered Health Professional</w:t>
      </w:r>
    </w:p>
    <w:p w14:paraId="24C96112" w14:textId="77777777" w:rsidR="001E50B3" w:rsidRPr="001F244E" w:rsidRDefault="00654D4A" w:rsidP="00B74F18">
      <w:pPr>
        <w:rPr>
          <w:rFonts w:ascii="Avenir Next LT Pro" w:hAnsi="Avenir Next LT Pro"/>
          <w:szCs w:val="24"/>
        </w:rPr>
      </w:pPr>
      <w:r w:rsidRPr="001F244E">
        <w:rPr>
          <w:rFonts w:ascii="Avenir Next LT Pro" w:hAnsi="Avenir Next LT Pro"/>
          <w:szCs w:val="24"/>
        </w:rPr>
        <w:t>All staff who are a member of a professional body must comply with standards of professional practice/conduct. It is the post holder’s responsibility to ensure they are both familiar with and adhere to these requirements.</w:t>
      </w:r>
    </w:p>
    <w:p w14:paraId="5C9DC2C8" w14:textId="77777777" w:rsidR="00992BB8" w:rsidRPr="001F244E" w:rsidRDefault="00992BB8" w:rsidP="00B74F18">
      <w:pPr>
        <w:rPr>
          <w:rFonts w:ascii="Avenir Next LT Pro" w:hAnsi="Avenir Next LT Pro"/>
          <w:szCs w:val="24"/>
        </w:rPr>
      </w:pPr>
    </w:p>
    <w:p w14:paraId="2B466B4B" w14:textId="77777777" w:rsidR="00992BB8" w:rsidRPr="001F244E" w:rsidRDefault="00654D4A" w:rsidP="00281375">
      <w:pPr>
        <w:pStyle w:val="Heading2"/>
        <w:rPr>
          <w:rFonts w:ascii="Avenir Next LT Pro" w:hAnsi="Avenir Next LT Pro"/>
          <w:sz w:val="24"/>
          <w:szCs w:val="24"/>
        </w:rPr>
      </w:pPr>
      <w:r w:rsidRPr="001F244E">
        <w:rPr>
          <w:rFonts w:ascii="Avenir Next LT Pro" w:hAnsi="Avenir Next LT Pro"/>
          <w:sz w:val="24"/>
          <w:szCs w:val="24"/>
        </w:rPr>
        <w:lastRenderedPageBreak/>
        <w:t>Risk Management/Health &amp; Safety</w:t>
      </w:r>
    </w:p>
    <w:p w14:paraId="478EE0A8" w14:textId="77777777" w:rsidR="00281375" w:rsidRPr="001F244E" w:rsidRDefault="00654D4A" w:rsidP="00281375">
      <w:pPr>
        <w:rPr>
          <w:rFonts w:ascii="Avenir Next LT Pro" w:hAnsi="Avenir Next LT Pro"/>
          <w:szCs w:val="24"/>
        </w:rPr>
      </w:pPr>
      <w:r w:rsidRPr="001F244E">
        <w:rPr>
          <w:rFonts w:ascii="Avenir Next LT Pro" w:hAnsi="Avenir Next LT Pro"/>
          <w:szCs w:val="24"/>
        </w:rPr>
        <w:t xml:space="preserve">The post holder has a responsibility to themselves and others in relation to managing risk, health and safety and will </w:t>
      </w:r>
      <w:proofErr w:type="gramStart"/>
      <w:r w:rsidRPr="001F244E">
        <w:rPr>
          <w:rFonts w:ascii="Avenir Next LT Pro" w:hAnsi="Avenir Next LT Pro"/>
          <w:szCs w:val="24"/>
        </w:rPr>
        <w:t>be required</w:t>
      </w:r>
      <w:proofErr w:type="gramEnd"/>
      <w:r w:rsidRPr="001F244E">
        <w:rPr>
          <w:rFonts w:ascii="Avenir Next LT Pro" w:hAnsi="Avenir Next LT Pro"/>
          <w:szCs w:val="24"/>
        </w:rPr>
        <w:t xml:space="preserve"> to work within the policies and procedures laid down by the company. Staff </w:t>
      </w:r>
      <w:proofErr w:type="gramStart"/>
      <w:r w:rsidRPr="001F244E">
        <w:rPr>
          <w:rFonts w:ascii="Avenir Next LT Pro" w:hAnsi="Avenir Next LT Pro"/>
          <w:szCs w:val="24"/>
        </w:rPr>
        <w:t>are required</w:t>
      </w:r>
      <w:proofErr w:type="gramEnd"/>
      <w:r w:rsidRPr="001F244E">
        <w:rPr>
          <w:rFonts w:ascii="Avenir Next LT Pro" w:hAnsi="Avenir Next LT Pro"/>
          <w:szCs w:val="24"/>
        </w:rPr>
        <w:t xml:space="preserve"> to observe the Hygiene Code and demonstrate good infection control and hand hygiene.</w:t>
      </w:r>
    </w:p>
    <w:p w14:paraId="4F4D60A7" w14:textId="77777777" w:rsidR="00281375" w:rsidRPr="001F244E" w:rsidRDefault="00654D4A" w:rsidP="00281375">
      <w:pPr>
        <w:rPr>
          <w:rFonts w:ascii="Avenir Next LT Pro" w:hAnsi="Avenir Next LT Pro"/>
          <w:szCs w:val="24"/>
        </w:rPr>
      </w:pPr>
      <w:r w:rsidRPr="001F244E">
        <w:rPr>
          <w:rFonts w:ascii="Avenir Next LT Pro" w:hAnsi="Avenir Next LT Pro"/>
          <w:szCs w:val="24"/>
        </w:rPr>
        <w:t xml:space="preserve">Employees must be aware of the responsibilities placed on them by the Health &amp; Safety at Work Act (1974) to ensure that the agreed safety procedures are </w:t>
      </w:r>
      <w:proofErr w:type="gramStart"/>
      <w:r w:rsidRPr="001F244E">
        <w:rPr>
          <w:rFonts w:ascii="Avenir Next LT Pro" w:hAnsi="Avenir Next LT Pro"/>
          <w:szCs w:val="24"/>
        </w:rPr>
        <w:t>carried out</w:t>
      </w:r>
      <w:proofErr w:type="gramEnd"/>
      <w:r w:rsidRPr="001F244E">
        <w:rPr>
          <w:rFonts w:ascii="Avenir Next LT Pro" w:hAnsi="Avenir Next LT Pro"/>
          <w:szCs w:val="24"/>
        </w:rPr>
        <w:t xml:space="preserve"> to maintain a safe environment for other employees, </w:t>
      </w:r>
      <w:r w:rsidR="005631E8" w:rsidRPr="001F244E">
        <w:rPr>
          <w:rFonts w:ascii="Avenir Next LT Pro" w:hAnsi="Avenir Next LT Pro"/>
          <w:szCs w:val="24"/>
        </w:rPr>
        <w:t>patients,</w:t>
      </w:r>
      <w:r w:rsidRPr="001F244E">
        <w:rPr>
          <w:rFonts w:ascii="Avenir Next LT Pro" w:hAnsi="Avenir Next LT Pro"/>
          <w:szCs w:val="24"/>
        </w:rPr>
        <w:t xml:space="preserve"> and visitors. It is essential to </w:t>
      </w:r>
      <w:r w:rsidR="005631E8" w:rsidRPr="001F244E">
        <w:rPr>
          <w:rFonts w:ascii="Avenir Next LT Pro" w:hAnsi="Avenir Next LT Pro"/>
          <w:szCs w:val="24"/>
        </w:rPr>
        <w:t>always observe strict fire and security precautions</w:t>
      </w:r>
      <w:r w:rsidRPr="001F244E">
        <w:rPr>
          <w:rFonts w:ascii="Avenir Next LT Pro" w:hAnsi="Avenir Next LT Pro"/>
          <w:szCs w:val="24"/>
        </w:rPr>
        <w:t>.</w:t>
      </w:r>
    </w:p>
    <w:p w14:paraId="6681B56A" w14:textId="77777777" w:rsidR="00C27EE7" w:rsidRPr="001F244E" w:rsidRDefault="00654D4A" w:rsidP="00C27EE7">
      <w:pPr>
        <w:rPr>
          <w:rFonts w:ascii="Avenir Next LT Pro" w:hAnsi="Avenir Next LT Pro"/>
          <w:szCs w:val="24"/>
        </w:rPr>
      </w:pPr>
      <w:r w:rsidRPr="001F244E">
        <w:rPr>
          <w:rFonts w:ascii="Avenir Next LT Pro" w:hAnsi="Avenir Next LT Pro"/>
          <w:szCs w:val="24"/>
        </w:rPr>
        <w:t>All staff must report accidents, incidents and near misses so that the company can learn from them and improve safety.</w:t>
      </w:r>
    </w:p>
    <w:p w14:paraId="1919A00B" w14:textId="77777777" w:rsidR="000E43C3" w:rsidRPr="001F244E" w:rsidRDefault="000E43C3" w:rsidP="00C27EE7">
      <w:pPr>
        <w:rPr>
          <w:rFonts w:ascii="Avenir Next LT Pro" w:hAnsi="Avenir Next LT Pro"/>
          <w:szCs w:val="24"/>
        </w:rPr>
      </w:pPr>
    </w:p>
    <w:p w14:paraId="071D7521" w14:textId="77777777" w:rsidR="000E43C3" w:rsidRPr="001F244E" w:rsidRDefault="00654D4A" w:rsidP="003B5E57">
      <w:pPr>
        <w:pStyle w:val="Heading2"/>
        <w:rPr>
          <w:rFonts w:ascii="Avenir Next LT Pro" w:hAnsi="Avenir Next LT Pro"/>
          <w:sz w:val="24"/>
          <w:szCs w:val="24"/>
        </w:rPr>
      </w:pPr>
      <w:r w:rsidRPr="001F244E">
        <w:rPr>
          <w:rFonts w:ascii="Avenir Next LT Pro" w:hAnsi="Avenir Next LT Pro"/>
          <w:sz w:val="24"/>
          <w:szCs w:val="24"/>
        </w:rPr>
        <w:t xml:space="preserve">Safeguarding </w:t>
      </w:r>
      <w:r w:rsidR="00651C90" w:rsidRPr="001F244E">
        <w:rPr>
          <w:rFonts w:ascii="Avenir Next LT Pro" w:hAnsi="Avenir Next LT Pro"/>
          <w:sz w:val="24"/>
          <w:szCs w:val="24"/>
        </w:rPr>
        <w:t xml:space="preserve">Children and </w:t>
      </w:r>
      <w:r w:rsidR="005922D5" w:rsidRPr="001F244E">
        <w:rPr>
          <w:rFonts w:ascii="Avenir Next LT Pro" w:hAnsi="Avenir Next LT Pro"/>
          <w:sz w:val="24"/>
          <w:szCs w:val="24"/>
        </w:rPr>
        <w:t>V</w:t>
      </w:r>
      <w:r w:rsidR="00C125B5" w:rsidRPr="001F244E">
        <w:rPr>
          <w:rFonts w:ascii="Avenir Next LT Pro" w:hAnsi="Avenir Next LT Pro"/>
          <w:sz w:val="24"/>
          <w:szCs w:val="24"/>
        </w:rPr>
        <w:t>ulnerable</w:t>
      </w:r>
      <w:r w:rsidR="00651C90" w:rsidRPr="001F244E">
        <w:rPr>
          <w:rFonts w:ascii="Avenir Next LT Pro" w:hAnsi="Avenir Next LT Pro"/>
          <w:sz w:val="24"/>
          <w:szCs w:val="24"/>
        </w:rPr>
        <w:t xml:space="preserve"> </w:t>
      </w:r>
      <w:r w:rsidR="005922D5" w:rsidRPr="001F244E">
        <w:rPr>
          <w:rFonts w:ascii="Avenir Next LT Pro" w:hAnsi="Avenir Next LT Pro"/>
          <w:sz w:val="24"/>
          <w:szCs w:val="24"/>
        </w:rPr>
        <w:t>A</w:t>
      </w:r>
      <w:r w:rsidR="00651C90" w:rsidRPr="001F244E">
        <w:rPr>
          <w:rFonts w:ascii="Avenir Next LT Pro" w:hAnsi="Avenir Next LT Pro"/>
          <w:sz w:val="24"/>
          <w:szCs w:val="24"/>
        </w:rPr>
        <w:t>dults</w:t>
      </w:r>
      <w:r w:rsidR="003B5E57" w:rsidRPr="001F244E">
        <w:rPr>
          <w:rFonts w:ascii="Avenir Next LT Pro" w:hAnsi="Avenir Next LT Pro"/>
          <w:sz w:val="24"/>
          <w:szCs w:val="24"/>
        </w:rPr>
        <w:t xml:space="preserve"> </w:t>
      </w:r>
      <w:r w:rsidR="005922D5" w:rsidRPr="001F244E">
        <w:rPr>
          <w:rFonts w:ascii="Avenir Next LT Pro" w:hAnsi="Avenir Next LT Pro"/>
          <w:sz w:val="24"/>
          <w:szCs w:val="24"/>
        </w:rPr>
        <w:t>R</w:t>
      </w:r>
      <w:r w:rsidR="003B5E57" w:rsidRPr="001F244E">
        <w:rPr>
          <w:rFonts w:ascii="Avenir Next LT Pro" w:hAnsi="Avenir Next LT Pro"/>
          <w:sz w:val="24"/>
          <w:szCs w:val="24"/>
        </w:rPr>
        <w:t>esponsibility</w:t>
      </w:r>
    </w:p>
    <w:p w14:paraId="10233022" w14:textId="77777777" w:rsidR="003B5E57" w:rsidRPr="001F244E" w:rsidRDefault="00654D4A" w:rsidP="00C27EE7">
      <w:pPr>
        <w:rPr>
          <w:rFonts w:ascii="Avenir Next LT Pro" w:hAnsi="Avenir Next LT Pro"/>
          <w:szCs w:val="24"/>
        </w:rPr>
      </w:pPr>
      <w:r w:rsidRPr="001F244E">
        <w:rPr>
          <w:rFonts w:ascii="Avenir Next LT Pro" w:hAnsi="Avenir Next LT Pro"/>
          <w:szCs w:val="24"/>
        </w:rPr>
        <w:t>We are committed to safeguarding and promoting the welfare of children and adults at risk of harm and expects all employees to share this commitment. </w:t>
      </w:r>
    </w:p>
    <w:p w14:paraId="30FA4438" w14:textId="77777777" w:rsidR="00373569" w:rsidRPr="001F244E" w:rsidRDefault="00373569" w:rsidP="00C27EE7">
      <w:pPr>
        <w:rPr>
          <w:rFonts w:ascii="Avenir Next LT Pro" w:hAnsi="Avenir Next LT Pro"/>
          <w:szCs w:val="24"/>
        </w:rPr>
      </w:pPr>
    </w:p>
    <w:p w14:paraId="0C17F735" w14:textId="77777777" w:rsidR="00373569" w:rsidRPr="001F244E" w:rsidRDefault="00654D4A" w:rsidP="00D736E0">
      <w:pPr>
        <w:pStyle w:val="Heading2"/>
        <w:rPr>
          <w:rFonts w:ascii="Avenir Next LT Pro" w:hAnsi="Avenir Next LT Pro"/>
          <w:sz w:val="24"/>
          <w:szCs w:val="24"/>
        </w:rPr>
      </w:pPr>
      <w:r w:rsidRPr="001F244E">
        <w:rPr>
          <w:rFonts w:ascii="Avenir Next LT Pro" w:hAnsi="Avenir Next LT Pro"/>
          <w:sz w:val="24"/>
          <w:szCs w:val="24"/>
        </w:rPr>
        <w:t>Medicines</w:t>
      </w:r>
      <w:r w:rsidR="007F4AB2" w:rsidRPr="001F244E">
        <w:rPr>
          <w:rFonts w:ascii="Avenir Next LT Pro" w:hAnsi="Avenir Next LT Pro"/>
          <w:sz w:val="24"/>
          <w:szCs w:val="24"/>
        </w:rPr>
        <w:t xml:space="preserve"> Management Responsibility</w:t>
      </w:r>
    </w:p>
    <w:p w14:paraId="0E735E16" w14:textId="77777777" w:rsidR="001E5B60" w:rsidRPr="001F244E" w:rsidRDefault="00654D4A" w:rsidP="00D736E0">
      <w:pPr>
        <w:pStyle w:val="Subheader"/>
        <w:rPr>
          <w:rFonts w:ascii="Avenir Next LT Pro" w:hAnsi="Avenir Next LT Pro"/>
          <w:szCs w:val="24"/>
        </w:rPr>
      </w:pPr>
      <w:r w:rsidRPr="001F244E">
        <w:rPr>
          <w:rFonts w:ascii="Avenir Next LT Pro" w:hAnsi="Avenir Next LT Pro"/>
          <w:szCs w:val="24"/>
        </w:rPr>
        <w:t>Nursing or registered healthcare professionals</w:t>
      </w:r>
    </w:p>
    <w:p w14:paraId="7AED1D73" w14:textId="77777777" w:rsidR="001E5B60" w:rsidRPr="001F244E" w:rsidRDefault="00654D4A" w:rsidP="001E5B60">
      <w:pPr>
        <w:rPr>
          <w:rFonts w:ascii="Avenir Next LT Pro" w:hAnsi="Avenir Next LT Pro"/>
          <w:szCs w:val="24"/>
        </w:rPr>
      </w:pPr>
      <w:r w:rsidRPr="001F244E">
        <w:rPr>
          <w:rFonts w:ascii="Avenir Next LT Pro" w:hAnsi="Avenir Next LT Pro"/>
          <w:szCs w:val="24"/>
        </w:rPr>
        <w:t xml:space="preserve">Undertake all aspects of medicines management related activities in accordance </w:t>
      </w:r>
      <w:r w:rsidR="00925FCB" w:rsidRPr="001F244E">
        <w:rPr>
          <w:rFonts w:ascii="Avenir Next LT Pro" w:hAnsi="Avenir Next LT Pro"/>
          <w:szCs w:val="24"/>
        </w:rPr>
        <w:t>with</w:t>
      </w:r>
      <w:r w:rsidRPr="001F244E">
        <w:rPr>
          <w:rFonts w:ascii="Avenir Next LT Pro" w:hAnsi="Avenir Next LT Pro"/>
          <w:szCs w:val="24"/>
        </w:rPr>
        <w:t xml:space="preserve"> the company’s medicines policies to ensure the safe, </w:t>
      </w:r>
      <w:proofErr w:type="gramStart"/>
      <w:r w:rsidRPr="001F244E">
        <w:rPr>
          <w:rFonts w:ascii="Avenir Next LT Pro" w:hAnsi="Avenir Next LT Pro"/>
          <w:szCs w:val="24"/>
        </w:rPr>
        <w:t>legal</w:t>
      </w:r>
      <w:proofErr w:type="gramEnd"/>
      <w:r w:rsidRPr="001F244E">
        <w:rPr>
          <w:rFonts w:ascii="Avenir Next LT Pro" w:hAnsi="Avenir Next LT Pro"/>
          <w:szCs w:val="24"/>
        </w:rPr>
        <w:t xml:space="preserve"> and appropriate use of medicines. </w:t>
      </w:r>
    </w:p>
    <w:p w14:paraId="758FAC1A" w14:textId="77777777" w:rsidR="00D736E0" w:rsidRPr="001F244E" w:rsidRDefault="00654D4A" w:rsidP="00D736E0">
      <w:pPr>
        <w:pStyle w:val="Subheader"/>
        <w:rPr>
          <w:rFonts w:ascii="Avenir Next LT Pro" w:hAnsi="Avenir Next LT Pro"/>
          <w:szCs w:val="24"/>
        </w:rPr>
      </w:pPr>
      <w:r w:rsidRPr="001F244E">
        <w:rPr>
          <w:rFonts w:ascii="Avenir Next LT Pro" w:hAnsi="Avenir Next LT Pro"/>
          <w:szCs w:val="24"/>
        </w:rPr>
        <w:t>Skilled non-registered staff</w:t>
      </w:r>
    </w:p>
    <w:p w14:paraId="23CA4DDE" w14:textId="77777777" w:rsidR="00B50CC5" w:rsidRPr="001F244E" w:rsidRDefault="00654D4A" w:rsidP="00D736E0">
      <w:pPr>
        <w:rPr>
          <w:rFonts w:ascii="Avenir Next LT Pro" w:hAnsi="Avenir Next LT Pro"/>
          <w:szCs w:val="24"/>
        </w:rPr>
      </w:pPr>
      <w:r w:rsidRPr="001F244E">
        <w:rPr>
          <w:rFonts w:ascii="Avenir Next LT Pro" w:hAnsi="Avenir Next LT Pro"/>
          <w:szCs w:val="24"/>
        </w:rPr>
        <w:t xml:space="preserve">Undertake all aspects of medicines management related activities in accordance with the company’s medicines policy where appropriate training has </w:t>
      </w:r>
      <w:proofErr w:type="gramStart"/>
      <w:r w:rsidRPr="001F244E">
        <w:rPr>
          <w:rFonts w:ascii="Avenir Next LT Pro" w:hAnsi="Avenir Next LT Pro"/>
          <w:szCs w:val="24"/>
        </w:rPr>
        <w:t>been given</w:t>
      </w:r>
      <w:proofErr w:type="gramEnd"/>
      <w:r w:rsidRPr="001F244E">
        <w:rPr>
          <w:rFonts w:ascii="Avenir Next LT Pro" w:hAnsi="Avenir Next LT Pro"/>
          <w:szCs w:val="24"/>
        </w:rPr>
        <w:t xml:space="preserve"> and competencies have been achieved</w:t>
      </w:r>
      <w:r w:rsidR="001241C0" w:rsidRPr="001F244E">
        <w:rPr>
          <w:rFonts w:ascii="Avenir Next LT Pro" w:hAnsi="Avenir Next LT Pro"/>
          <w:szCs w:val="24"/>
        </w:rPr>
        <w:t>.</w:t>
      </w:r>
    </w:p>
    <w:p w14:paraId="231A1132" w14:textId="77777777" w:rsidR="001241C0" w:rsidRPr="001F244E" w:rsidRDefault="001241C0" w:rsidP="00D736E0">
      <w:pPr>
        <w:rPr>
          <w:rFonts w:ascii="Avenir Next LT Pro" w:hAnsi="Avenir Next LT Pro"/>
          <w:szCs w:val="24"/>
        </w:rPr>
      </w:pPr>
    </w:p>
    <w:p w14:paraId="3A1272F2" w14:textId="77777777" w:rsidR="001241C0" w:rsidRPr="001F244E" w:rsidRDefault="00654D4A" w:rsidP="00E17443">
      <w:pPr>
        <w:pStyle w:val="Heading2"/>
        <w:rPr>
          <w:rFonts w:ascii="Avenir Next LT Pro" w:hAnsi="Avenir Next LT Pro"/>
          <w:sz w:val="24"/>
          <w:szCs w:val="24"/>
        </w:rPr>
      </w:pPr>
      <w:r w:rsidRPr="001F244E">
        <w:rPr>
          <w:rFonts w:ascii="Avenir Next LT Pro" w:hAnsi="Avenir Next LT Pro"/>
          <w:sz w:val="24"/>
          <w:szCs w:val="24"/>
        </w:rPr>
        <w:t>Policies and Procedures</w:t>
      </w:r>
    </w:p>
    <w:p w14:paraId="70D08833" w14:textId="77777777" w:rsidR="00E17443" w:rsidRPr="001F244E" w:rsidRDefault="00654D4A" w:rsidP="00D736E0">
      <w:pPr>
        <w:rPr>
          <w:rFonts w:ascii="Avenir Next LT Pro" w:hAnsi="Avenir Next LT Pro"/>
          <w:szCs w:val="24"/>
        </w:rPr>
      </w:pPr>
      <w:r w:rsidRPr="001F244E">
        <w:rPr>
          <w:rFonts w:ascii="Avenir Next LT Pro" w:hAnsi="Avenir Next LT Pro"/>
          <w:szCs w:val="24"/>
        </w:rPr>
        <w:t xml:space="preserve">All colleagues must comply with the Company Policies and Procedures which can </w:t>
      </w:r>
      <w:proofErr w:type="gramStart"/>
      <w:r w:rsidRPr="001F244E">
        <w:rPr>
          <w:rFonts w:ascii="Avenir Next LT Pro" w:hAnsi="Avenir Next LT Pro"/>
          <w:szCs w:val="24"/>
        </w:rPr>
        <w:t>be found</w:t>
      </w:r>
      <w:proofErr w:type="gramEnd"/>
      <w:r w:rsidRPr="001F244E">
        <w:rPr>
          <w:rFonts w:ascii="Avenir Next LT Pro" w:hAnsi="Avenir Next LT Pro"/>
          <w:szCs w:val="24"/>
        </w:rPr>
        <w:t xml:space="preserve"> on the company intranet.</w:t>
      </w:r>
    </w:p>
    <w:p w14:paraId="0B060803" w14:textId="77777777" w:rsidR="000479E1" w:rsidRPr="001F244E" w:rsidRDefault="000479E1" w:rsidP="00D736E0">
      <w:pPr>
        <w:rPr>
          <w:rFonts w:ascii="Avenir Next LT Pro" w:hAnsi="Avenir Next LT Pro"/>
          <w:szCs w:val="24"/>
        </w:rPr>
      </w:pPr>
    </w:p>
    <w:p w14:paraId="016E1BC2" w14:textId="77777777" w:rsidR="000479E1" w:rsidRPr="001F244E" w:rsidRDefault="00654D4A" w:rsidP="000479E1">
      <w:pPr>
        <w:pStyle w:val="Heading2"/>
        <w:rPr>
          <w:rFonts w:ascii="Avenir Next LT Pro" w:hAnsi="Avenir Next LT Pro"/>
          <w:sz w:val="24"/>
          <w:szCs w:val="24"/>
        </w:rPr>
      </w:pPr>
      <w:r w:rsidRPr="001F244E">
        <w:rPr>
          <w:rFonts w:ascii="Avenir Next LT Pro" w:hAnsi="Avenir Next LT Pro"/>
          <w:sz w:val="24"/>
          <w:szCs w:val="24"/>
        </w:rPr>
        <w:t>General</w:t>
      </w:r>
    </w:p>
    <w:p w14:paraId="782B8B95" w14:textId="77777777" w:rsidR="000479E1" w:rsidRPr="001F244E" w:rsidRDefault="00654D4A" w:rsidP="000479E1">
      <w:pPr>
        <w:rPr>
          <w:rFonts w:ascii="Avenir Next LT Pro" w:hAnsi="Avenir Next LT Pro"/>
          <w:szCs w:val="24"/>
        </w:rPr>
      </w:pPr>
      <w:r w:rsidRPr="001F244E">
        <w:rPr>
          <w:rFonts w:ascii="Avenir Next LT Pro" w:hAnsi="Avenir Next LT Pro"/>
          <w:szCs w:val="24"/>
        </w:rPr>
        <w:t>We are committed to serving our community. We aim to make our services exemplary in both clinical and operational aspects. We will show leadership in identifying healthcare needs to which we can respond and in determining the most cost-effective way of doing so</w:t>
      </w:r>
      <w:proofErr w:type="gramStart"/>
      <w:r w:rsidRPr="001F244E">
        <w:rPr>
          <w:rFonts w:ascii="Avenir Next LT Pro" w:hAnsi="Avenir Next LT Pro"/>
          <w:szCs w:val="24"/>
        </w:rPr>
        <w:t xml:space="preserve">.  </w:t>
      </w:r>
      <w:proofErr w:type="gramEnd"/>
    </w:p>
    <w:p w14:paraId="3996D67B" w14:textId="77777777" w:rsidR="000479E1" w:rsidRPr="001F244E" w:rsidRDefault="00654D4A" w:rsidP="000479E1">
      <w:pPr>
        <w:rPr>
          <w:rFonts w:ascii="Avenir Next LT Pro" w:hAnsi="Avenir Next LT Pro"/>
          <w:szCs w:val="24"/>
        </w:rPr>
      </w:pPr>
      <w:r w:rsidRPr="001F244E">
        <w:rPr>
          <w:rFonts w:ascii="Avenir Next LT Pro" w:hAnsi="Avenir Next LT Pro"/>
          <w:szCs w:val="24"/>
        </w:rPr>
        <w:lastRenderedPageBreak/>
        <w:t>We recruit competent staff that we support in maintaining and extending their skills in accordance with the needs of the people we serve. We will recognise the commitment from our staff to meeting the needs of our patients.</w:t>
      </w:r>
    </w:p>
    <w:p w14:paraId="6AAEFBBB" w14:textId="77777777" w:rsidR="000479E1" w:rsidRPr="001F244E" w:rsidRDefault="00654D4A" w:rsidP="000479E1">
      <w:pPr>
        <w:rPr>
          <w:rFonts w:ascii="Avenir Next LT Pro" w:hAnsi="Avenir Next LT Pro"/>
          <w:szCs w:val="24"/>
        </w:rPr>
      </w:pPr>
      <w:r w:rsidRPr="001F244E">
        <w:rPr>
          <w:rFonts w:ascii="Avenir Next LT Pro" w:hAnsi="Avenir Next LT Pro"/>
          <w:szCs w:val="24"/>
        </w:rPr>
        <w:t>The company recognises a “non-smoking” policy. Employees are not able to smoke anywhere within the premises or when outside on official business.</w:t>
      </w:r>
    </w:p>
    <w:p w14:paraId="55FC26F9" w14:textId="77777777" w:rsidR="000116CF" w:rsidRPr="001F244E" w:rsidRDefault="000116CF" w:rsidP="000479E1">
      <w:pPr>
        <w:rPr>
          <w:rFonts w:ascii="Avenir Next LT Pro" w:hAnsi="Avenir Next LT Pro"/>
          <w:szCs w:val="24"/>
        </w:rPr>
      </w:pPr>
    </w:p>
    <w:p w14:paraId="457009D4" w14:textId="77777777" w:rsidR="000116CF" w:rsidRPr="001F244E" w:rsidRDefault="00654D4A" w:rsidP="000116CF">
      <w:pPr>
        <w:pStyle w:val="Heading2"/>
        <w:rPr>
          <w:rFonts w:ascii="Avenir Next LT Pro" w:hAnsi="Avenir Next LT Pro"/>
          <w:sz w:val="24"/>
          <w:szCs w:val="24"/>
        </w:rPr>
      </w:pPr>
      <w:r w:rsidRPr="001F244E">
        <w:rPr>
          <w:rFonts w:ascii="Avenir Next LT Pro" w:hAnsi="Avenir Next LT Pro"/>
          <w:sz w:val="24"/>
          <w:szCs w:val="24"/>
        </w:rPr>
        <w:t>Equal Opportunities</w:t>
      </w:r>
    </w:p>
    <w:p w14:paraId="7635EF04" w14:textId="77777777" w:rsidR="000116CF" w:rsidRPr="001F244E" w:rsidRDefault="00654D4A" w:rsidP="000479E1">
      <w:pPr>
        <w:rPr>
          <w:rFonts w:ascii="Avenir Next LT Pro" w:hAnsi="Avenir Next LT Pro"/>
          <w:szCs w:val="24"/>
        </w:rPr>
      </w:pPr>
      <w:r w:rsidRPr="001F244E">
        <w:rPr>
          <w:rFonts w:ascii="Avenir Next LT Pro" w:hAnsi="Avenir Next LT Pro"/>
          <w:szCs w:val="24"/>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r w:rsidR="0066427C" w:rsidRPr="001F244E">
        <w:rPr>
          <w:rFonts w:ascii="Avenir Next LT Pro" w:hAnsi="Avenir Next LT Pro"/>
          <w:szCs w:val="24"/>
        </w:rPr>
        <w:t>policy,</w:t>
      </w:r>
      <w:r w:rsidRPr="001F244E">
        <w:rPr>
          <w:rFonts w:ascii="Avenir Next LT Pro" w:hAnsi="Avenir Next LT Pro"/>
          <w:szCs w:val="24"/>
        </w:rPr>
        <w:t xml:space="preserve"> and it is the responsibility of each employee to contribute to its success.</w:t>
      </w:r>
    </w:p>
    <w:p w14:paraId="0E1F66F7" w14:textId="77777777" w:rsidR="00701453" w:rsidRPr="001F244E" w:rsidRDefault="00701453" w:rsidP="000479E1">
      <w:pPr>
        <w:rPr>
          <w:rFonts w:ascii="Avenir Next LT Pro" w:hAnsi="Avenir Next LT Pro"/>
          <w:szCs w:val="24"/>
        </w:rPr>
      </w:pPr>
    </w:p>
    <w:p w14:paraId="65BDC49B" w14:textId="77777777" w:rsidR="00701453" w:rsidRPr="001F244E" w:rsidRDefault="00654D4A" w:rsidP="00205629">
      <w:pPr>
        <w:pStyle w:val="Heading2"/>
        <w:rPr>
          <w:rFonts w:ascii="Avenir Next LT Pro" w:hAnsi="Avenir Next LT Pro"/>
          <w:sz w:val="24"/>
          <w:szCs w:val="24"/>
        </w:rPr>
      </w:pPr>
      <w:r w:rsidRPr="001F244E">
        <w:rPr>
          <w:rFonts w:ascii="Avenir Next LT Pro" w:hAnsi="Avenir Next LT Pro"/>
          <w:sz w:val="24"/>
          <w:szCs w:val="24"/>
        </w:rPr>
        <w:t>Flexibility</w:t>
      </w:r>
      <w:r w:rsidR="00205629" w:rsidRPr="001F244E">
        <w:rPr>
          <w:rFonts w:ascii="Avenir Next LT Pro" w:hAnsi="Avenir Next LT Pro"/>
          <w:sz w:val="24"/>
          <w:szCs w:val="24"/>
        </w:rPr>
        <w:t xml:space="preserve"> Statement</w:t>
      </w:r>
    </w:p>
    <w:p w14:paraId="3C2C54F6" w14:textId="77777777" w:rsidR="00701453" w:rsidRPr="001F244E" w:rsidRDefault="00654D4A" w:rsidP="000479E1">
      <w:pPr>
        <w:rPr>
          <w:rFonts w:ascii="Avenir Next LT Pro" w:hAnsi="Avenir Next LT Pro"/>
          <w:szCs w:val="24"/>
        </w:rPr>
      </w:pPr>
      <w:r w:rsidRPr="001F244E">
        <w:rPr>
          <w:rFonts w:ascii="Avenir Next LT Pro" w:hAnsi="Avenir Next LT Pro"/>
          <w:szCs w:val="24"/>
        </w:rPr>
        <w:t xml:space="preserve">This job description is not exhaustive and may change as the post develops or changes to align with service needs. Any such changes will </w:t>
      </w:r>
      <w:proofErr w:type="gramStart"/>
      <w:r w:rsidRPr="001F244E">
        <w:rPr>
          <w:rFonts w:ascii="Avenir Next LT Pro" w:hAnsi="Avenir Next LT Pro"/>
          <w:szCs w:val="24"/>
        </w:rPr>
        <w:t>be discussed</w:t>
      </w:r>
      <w:proofErr w:type="gramEnd"/>
      <w:r w:rsidRPr="001F244E">
        <w:rPr>
          <w:rFonts w:ascii="Avenir Next LT Pro" w:hAnsi="Avenir Next LT Pro"/>
          <w:szCs w:val="24"/>
        </w:rPr>
        <w:t xml:space="preserve"> directly between the post holder and their line manager.</w:t>
      </w:r>
    </w:p>
    <w:p w14:paraId="0BC4355E" w14:textId="77777777" w:rsidR="00B62F46" w:rsidRPr="001F244E" w:rsidRDefault="00B62F46" w:rsidP="000479E1">
      <w:pPr>
        <w:rPr>
          <w:rFonts w:ascii="Avenir Next LT Pro" w:hAnsi="Avenir Next LT Pro"/>
          <w:szCs w:val="24"/>
        </w:rPr>
      </w:pPr>
    </w:p>
    <w:p w14:paraId="013FFC04" w14:textId="77777777" w:rsidR="00B62F46" w:rsidRPr="000918D0" w:rsidRDefault="00654D4A" w:rsidP="00206819">
      <w:pPr>
        <w:spacing w:after="0" w:line="240" w:lineRule="auto"/>
        <w:rPr>
          <w:rFonts w:ascii="Avenir Next LT Pro" w:hAnsi="Avenir Next LT Pro"/>
          <w:color w:val="B52059" w:themeColor="accent1"/>
          <w:szCs w:val="24"/>
        </w:rPr>
      </w:pPr>
      <w:r w:rsidRPr="000918D0">
        <w:rPr>
          <w:rFonts w:ascii="Avenir Next LT Pro" w:hAnsi="Avenir Next LT Pro"/>
          <w:color w:val="B52059" w:themeColor="accent1"/>
          <w:szCs w:val="24"/>
        </w:rPr>
        <w:t>Personal</w:t>
      </w:r>
      <w:r w:rsidR="00356DB4" w:rsidRPr="000918D0">
        <w:rPr>
          <w:rFonts w:ascii="Avenir Next LT Pro" w:hAnsi="Avenir Next LT Pro"/>
          <w:color w:val="B52059" w:themeColor="accent1"/>
          <w:szCs w:val="24"/>
        </w:rPr>
        <w:t xml:space="preserve"> Specification</w:t>
      </w:r>
    </w:p>
    <w:p w14:paraId="0EB3E705" w14:textId="77777777" w:rsidR="000C7073" w:rsidRPr="001F244E" w:rsidRDefault="00654D4A" w:rsidP="000142A9">
      <w:pPr>
        <w:pStyle w:val="Subheader"/>
        <w:rPr>
          <w:rFonts w:ascii="Avenir Next LT Pro" w:hAnsi="Avenir Next LT Pro"/>
          <w:szCs w:val="24"/>
        </w:rPr>
      </w:pPr>
      <w:r w:rsidRPr="001F244E">
        <w:rPr>
          <w:rFonts w:ascii="Avenir Next LT Pro" w:hAnsi="Avenir Next LT Pro"/>
          <w:szCs w:val="24"/>
        </w:rPr>
        <w:t>Essential</w:t>
      </w:r>
    </w:p>
    <w:p w14:paraId="26B25BD3" w14:textId="77777777" w:rsidR="000679BC" w:rsidRPr="007036AD" w:rsidRDefault="00654D4A" w:rsidP="000679BC">
      <w:pPr>
        <w:pStyle w:val="Bulletpoints"/>
        <w:rPr>
          <w:lang w:eastAsia="en-GB"/>
        </w:rPr>
      </w:pPr>
      <w:r w:rsidRPr="007036AD">
        <w:rPr>
          <w:lang w:eastAsia="en-GB"/>
        </w:rPr>
        <w:t>Registered General Nurse</w:t>
      </w:r>
      <w:r w:rsidR="003216C7">
        <w:rPr>
          <w:lang w:eastAsia="en-GB"/>
        </w:rPr>
        <w:t xml:space="preserve"> qualification</w:t>
      </w:r>
    </w:p>
    <w:p w14:paraId="237964B0" w14:textId="77777777" w:rsidR="000679BC" w:rsidRPr="007036AD" w:rsidRDefault="00654D4A" w:rsidP="000679BC">
      <w:pPr>
        <w:pStyle w:val="Bulletpoints"/>
        <w:rPr>
          <w:lang w:eastAsia="en-GB"/>
        </w:rPr>
      </w:pPr>
      <w:r w:rsidRPr="007036AD">
        <w:rPr>
          <w:lang w:eastAsia="en-GB"/>
        </w:rPr>
        <w:t>Current and valid NMC registration</w:t>
      </w:r>
    </w:p>
    <w:p w14:paraId="03188A85" w14:textId="1BA1877E" w:rsidR="000142A9" w:rsidRDefault="00654D4A" w:rsidP="000142A9">
      <w:pPr>
        <w:pStyle w:val="Bulletpoints"/>
        <w:rPr>
          <w:rFonts w:ascii="Avenir Next LT Pro" w:hAnsi="Avenir Next LT Pro"/>
          <w:szCs w:val="24"/>
        </w:rPr>
      </w:pPr>
      <w:r>
        <w:rPr>
          <w:rFonts w:ascii="Avenir Next LT Pro" w:hAnsi="Avenir Next LT Pro"/>
          <w:szCs w:val="24"/>
        </w:rPr>
        <w:t>Evid</w:t>
      </w:r>
      <w:r w:rsidR="00323BB2">
        <w:rPr>
          <w:rFonts w:ascii="Avenir Next LT Pro" w:hAnsi="Avenir Next LT Pro"/>
          <w:szCs w:val="24"/>
        </w:rPr>
        <w:t>enc</w:t>
      </w:r>
      <w:r>
        <w:rPr>
          <w:rFonts w:ascii="Avenir Next LT Pro" w:hAnsi="Avenir Next LT Pro"/>
          <w:szCs w:val="24"/>
        </w:rPr>
        <w:t>e of continuin</w:t>
      </w:r>
      <w:r w:rsidR="008546AD">
        <w:rPr>
          <w:rFonts w:ascii="Avenir Next LT Pro" w:hAnsi="Avenir Next LT Pro"/>
          <w:szCs w:val="24"/>
        </w:rPr>
        <w:t>g</w:t>
      </w:r>
      <w:r>
        <w:rPr>
          <w:rFonts w:ascii="Avenir Next LT Pro" w:hAnsi="Avenir Next LT Pro"/>
          <w:szCs w:val="24"/>
        </w:rPr>
        <w:t xml:space="preserve"> professional deve</w:t>
      </w:r>
      <w:r w:rsidR="00835B1D">
        <w:rPr>
          <w:rFonts w:ascii="Avenir Next LT Pro" w:hAnsi="Avenir Next LT Pro"/>
          <w:szCs w:val="24"/>
        </w:rPr>
        <w:t>lopment</w:t>
      </w:r>
    </w:p>
    <w:p w14:paraId="5F86D297" w14:textId="63E0552B" w:rsidR="00577A45" w:rsidRPr="001F244E" w:rsidRDefault="00654D4A" w:rsidP="000142A9">
      <w:pPr>
        <w:pStyle w:val="Bulletpoints"/>
        <w:rPr>
          <w:rFonts w:ascii="Avenir Next LT Pro" w:hAnsi="Avenir Next LT Pro"/>
          <w:szCs w:val="24"/>
        </w:rPr>
      </w:pPr>
      <w:r>
        <w:rPr>
          <w:rFonts w:ascii="Avenir Next LT Pro" w:hAnsi="Avenir Next LT Pro"/>
          <w:szCs w:val="24"/>
        </w:rPr>
        <w:t xml:space="preserve">Evidence of post </w:t>
      </w:r>
      <w:r w:rsidR="00835B1D">
        <w:rPr>
          <w:rFonts w:ascii="Avenir Next LT Pro" w:hAnsi="Avenir Next LT Pro"/>
          <w:szCs w:val="24"/>
        </w:rPr>
        <w:t>registration</w:t>
      </w:r>
      <w:r>
        <w:rPr>
          <w:rFonts w:ascii="Avenir Next LT Pro" w:hAnsi="Avenir Next LT Pro"/>
          <w:szCs w:val="24"/>
        </w:rPr>
        <w:t xml:space="preserve"> experience and development</w:t>
      </w:r>
    </w:p>
    <w:p w14:paraId="5249CAE1" w14:textId="77777777" w:rsidR="000142A9" w:rsidRDefault="00654D4A" w:rsidP="00E55A46">
      <w:pPr>
        <w:pStyle w:val="Bulletpoints"/>
        <w:rPr>
          <w:lang w:eastAsia="en-GB"/>
        </w:rPr>
      </w:pPr>
      <w:r>
        <w:rPr>
          <w:lang w:eastAsia="en-GB"/>
        </w:rPr>
        <w:t xml:space="preserve">Demonstrate </w:t>
      </w:r>
      <w:r w:rsidR="00EA01A8" w:rsidRPr="007036AD">
        <w:rPr>
          <w:lang w:eastAsia="en-GB"/>
        </w:rPr>
        <w:t>problem solv</w:t>
      </w:r>
      <w:r>
        <w:rPr>
          <w:lang w:eastAsia="en-GB"/>
        </w:rPr>
        <w:t>ing skills</w:t>
      </w:r>
      <w:r w:rsidR="00EA01A8" w:rsidRPr="007036AD">
        <w:rPr>
          <w:lang w:eastAsia="en-GB"/>
        </w:rPr>
        <w:t xml:space="preserve"> and decision</w:t>
      </w:r>
      <w:r w:rsidR="001D2BFC">
        <w:rPr>
          <w:lang w:eastAsia="en-GB"/>
        </w:rPr>
        <w:t xml:space="preserve"> making to manage risk</w:t>
      </w:r>
    </w:p>
    <w:p w14:paraId="73F8EEA1" w14:textId="3C699117" w:rsidR="00995729" w:rsidRDefault="00654D4A" w:rsidP="00E55A46">
      <w:pPr>
        <w:pStyle w:val="Bulletpoints"/>
        <w:rPr>
          <w:lang w:eastAsia="en-GB"/>
        </w:rPr>
      </w:pPr>
      <w:r>
        <w:rPr>
          <w:lang w:eastAsia="en-GB"/>
        </w:rPr>
        <w:t xml:space="preserve">Excellent </w:t>
      </w:r>
      <w:r w:rsidR="00835B1D">
        <w:rPr>
          <w:lang w:eastAsia="en-GB"/>
        </w:rPr>
        <w:t>interpersonal</w:t>
      </w:r>
      <w:r w:rsidR="00165A20">
        <w:rPr>
          <w:lang w:eastAsia="en-GB"/>
        </w:rPr>
        <w:t xml:space="preserve"> skills and can demonstrate person centred care</w:t>
      </w:r>
    </w:p>
    <w:p w14:paraId="2FE78EF9" w14:textId="2BF8E498" w:rsidR="00274C78" w:rsidRDefault="00835B1D" w:rsidP="00E55A46">
      <w:pPr>
        <w:pStyle w:val="Bulletpoints"/>
        <w:rPr>
          <w:lang w:eastAsia="en-GB"/>
        </w:rPr>
      </w:pPr>
      <w:r>
        <w:rPr>
          <w:lang w:eastAsia="en-GB"/>
        </w:rPr>
        <w:t>Demonstrate</w:t>
      </w:r>
      <w:r w:rsidR="00654D4A">
        <w:rPr>
          <w:lang w:eastAsia="en-GB"/>
        </w:rPr>
        <w:t xml:space="preserve"> knowledge of up to date NHS issues</w:t>
      </w:r>
      <w:r w:rsidR="00233F61">
        <w:rPr>
          <w:lang w:eastAsia="en-GB"/>
        </w:rPr>
        <w:t>, Clinical Governance and its application within nursing</w:t>
      </w:r>
    </w:p>
    <w:p w14:paraId="6164C34B" w14:textId="77777777" w:rsidR="009B0921" w:rsidRPr="00CC1E93" w:rsidRDefault="00654D4A" w:rsidP="00E55A46">
      <w:pPr>
        <w:pStyle w:val="Bulletpoints"/>
        <w:rPr>
          <w:rFonts w:ascii="Avenir Next LT Pro Light" w:hAnsi="Avenir Next LT Pro Light"/>
          <w:lang w:eastAsia="en-GB"/>
        </w:rPr>
      </w:pPr>
      <w:r w:rsidRPr="00CC1E93">
        <w:rPr>
          <w:rFonts w:ascii="Avenir Next LT Pro Light" w:hAnsi="Avenir Next LT Pro Light"/>
          <w:bCs/>
          <w:sz w:val="22"/>
        </w:rPr>
        <w:t>Experience of supporting patients transfer from acute to community/home care</w:t>
      </w:r>
      <w:r w:rsidR="00CC1E93" w:rsidRPr="00CC1E93">
        <w:rPr>
          <w:rFonts w:ascii="Avenir Next LT Pro Light" w:hAnsi="Avenir Next LT Pro Light"/>
          <w:bCs/>
          <w:sz w:val="22"/>
        </w:rPr>
        <w:t xml:space="preserve"> (Health and Social Care)</w:t>
      </w:r>
    </w:p>
    <w:p w14:paraId="71A4F01B" w14:textId="77777777" w:rsidR="00010427" w:rsidRDefault="00654D4A" w:rsidP="00E55A46">
      <w:pPr>
        <w:pStyle w:val="Bulletpoints"/>
        <w:rPr>
          <w:lang w:eastAsia="en-GB"/>
        </w:rPr>
      </w:pPr>
      <w:r>
        <w:rPr>
          <w:lang w:eastAsia="en-GB"/>
        </w:rPr>
        <w:t>Ability to work autonomously and as an effective team member</w:t>
      </w:r>
    </w:p>
    <w:p w14:paraId="5F9C302C" w14:textId="77777777" w:rsidR="00E929FA" w:rsidRDefault="00654D4A" w:rsidP="00E55A46">
      <w:pPr>
        <w:pStyle w:val="Bulletpoints"/>
        <w:rPr>
          <w:lang w:eastAsia="en-GB"/>
        </w:rPr>
      </w:pPr>
      <w:r>
        <w:rPr>
          <w:lang w:eastAsia="en-GB"/>
        </w:rPr>
        <w:t xml:space="preserve">Ability to work under pressure </w:t>
      </w:r>
      <w:r w:rsidR="003366AE">
        <w:rPr>
          <w:lang w:eastAsia="en-GB"/>
        </w:rPr>
        <w:t>with evidence of effective time management and organisation</w:t>
      </w:r>
      <w:r w:rsidR="004D3BB4">
        <w:rPr>
          <w:lang w:eastAsia="en-GB"/>
        </w:rPr>
        <w:t>al skills</w:t>
      </w:r>
    </w:p>
    <w:p w14:paraId="05F0E546" w14:textId="77777777" w:rsidR="004D3BB4" w:rsidRDefault="00654D4A" w:rsidP="00E55A46">
      <w:pPr>
        <w:pStyle w:val="Bulletpoints"/>
        <w:rPr>
          <w:lang w:eastAsia="en-GB"/>
        </w:rPr>
      </w:pPr>
      <w:r>
        <w:rPr>
          <w:lang w:eastAsia="en-GB"/>
        </w:rPr>
        <w:t>Committed and self motivated</w:t>
      </w:r>
    </w:p>
    <w:p w14:paraId="05986761" w14:textId="77777777" w:rsidR="00F634BA" w:rsidRPr="00E55A46" w:rsidRDefault="00654D4A" w:rsidP="00E55A46">
      <w:pPr>
        <w:pStyle w:val="Bulletpoints"/>
        <w:rPr>
          <w:lang w:eastAsia="en-GB"/>
        </w:rPr>
      </w:pPr>
      <w:r>
        <w:rPr>
          <w:lang w:eastAsia="en-GB"/>
        </w:rPr>
        <w:lastRenderedPageBreak/>
        <w:t>Positive attitude</w:t>
      </w:r>
      <w:r w:rsidR="006E54EA">
        <w:rPr>
          <w:lang w:eastAsia="en-GB"/>
        </w:rPr>
        <w:t xml:space="preserve"> to change</w:t>
      </w:r>
    </w:p>
    <w:p w14:paraId="42C2A983" w14:textId="77777777" w:rsidR="000142A9" w:rsidRPr="001F244E" w:rsidRDefault="00654D4A" w:rsidP="000142A9">
      <w:pPr>
        <w:pStyle w:val="Subheader"/>
        <w:rPr>
          <w:rFonts w:ascii="Avenir Next LT Pro" w:hAnsi="Avenir Next LT Pro"/>
          <w:szCs w:val="24"/>
        </w:rPr>
      </w:pPr>
      <w:r w:rsidRPr="001F244E">
        <w:rPr>
          <w:rFonts w:ascii="Avenir Next LT Pro" w:hAnsi="Avenir Next LT Pro"/>
          <w:szCs w:val="24"/>
        </w:rPr>
        <w:t>Desirable</w:t>
      </w:r>
    </w:p>
    <w:p w14:paraId="40EDE60C" w14:textId="77777777" w:rsidR="00853FAC" w:rsidRPr="00853FAC" w:rsidRDefault="00654D4A" w:rsidP="000142A9">
      <w:pPr>
        <w:pStyle w:val="Bulletpoints"/>
        <w:rPr>
          <w:rFonts w:ascii="Avenir Next LT Pro" w:hAnsi="Avenir Next LT Pro"/>
          <w:szCs w:val="24"/>
        </w:rPr>
      </w:pPr>
      <w:r w:rsidRPr="004C5151">
        <w:rPr>
          <w:rFonts w:ascii="Arial" w:hAnsi="Arial"/>
          <w:sz w:val="22"/>
        </w:rPr>
        <w:t>Post graduate qualification in discharge planning/ patient flow.</w:t>
      </w:r>
    </w:p>
    <w:p w14:paraId="019F43F0" w14:textId="77777777" w:rsidR="000142A9" w:rsidRPr="001F244E" w:rsidRDefault="00654D4A" w:rsidP="000142A9">
      <w:pPr>
        <w:pStyle w:val="Bulletpoints"/>
        <w:rPr>
          <w:rFonts w:ascii="Avenir Next LT Pro" w:hAnsi="Avenir Next LT Pro"/>
          <w:szCs w:val="24"/>
        </w:rPr>
      </w:pPr>
      <w:r>
        <w:rPr>
          <w:rFonts w:ascii="Avenir Next LT Pro" w:hAnsi="Avenir Next LT Pro"/>
          <w:szCs w:val="24"/>
        </w:rPr>
        <w:t>Evidence of wo</w:t>
      </w:r>
      <w:r w:rsidR="0090515F">
        <w:rPr>
          <w:rFonts w:ascii="Avenir Next LT Pro" w:hAnsi="Avenir Next LT Pro"/>
          <w:szCs w:val="24"/>
        </w:rPr>
        <w:t>r</w:t>
      </w:r>
      <w:r>
        <w:rPr>
          <w:rFonts w:ascii="Avenir Next LT Pro" w:hAnsi="Avenir Next LT Pro"/>
          <w:szCs w:val="24"/>
        </w:rPr>
        <w:t>king with partners,</w:t>
      </w:r>
      <w:r w:rsidR="0090515F">
        <w:rPr>
          <w:rFonts w:ascii="Avenir Next LT Pro" w:hAnsi="Avenir Next LT Pro"/>
          <w:szCs w:val="24"/>
        </w:rPr>
        <w:t xml:space="preserve"> </w:t>
      </w:r>
      <w:r>
        <w:rPr>
          <w:rFonts w:ascii="Avenir Next LT Pro" w:hAnsi="Avenir Next LT Pro"/>
          <w:szCs w:val="24"/>
        </w:rPr>
        <w:t>3</w:t>
      </w:r>
      <w:r w:rsidRPr="00930E67">
        <w:rPr>
          <w:rFonts w:ascii="Avenir Next LT Pro" w:hAnsi="Avenir Next LT Pro"/>
          <w:szCs w:val="24"/>
          <w:vertAlign w:val="superscript"/>
        </w:rPr>
        <w:t>rd</w:t>
      </w:r>
      <w:r>
        <w:rPr>
          <w:rFonts w:ascii="Avenir Next LT Pro" w:hAnsi="Avenir Next LT Pro"/>
          <w:szCs w:val="24"/>
        </w:rPr>
        <w:t xml:space="preserve"> sector organisations</w:t>
      </w:r>
      <w:r w:rsidR="0090515F">
        <w:rPr>
          <w:rFonts w:ascii="Avenir Next LT Pro" w:hAnsi="Avenir Next LT Pro"/>
          <w:szCs w:val="24"/>
        </w:rPr>
        <w:t xml:space="preserve"> and wider multidisciplinary working</w:t>
      </w:r>
    </w:p>
    <w:p w14:paraId="55FDFF0A" w14:textId="77777777" w:rsidR="00A663E3" w:rsidRDefault="00654D4A" w:rsidP="00A663E3">
      <w:pPr>
        <w:pStyle w:val="Bulletpoints"/>
      </w:pPr>
      <w:r w:rsidRPr="004C5151">
        <w:t>Understanding of the new NHS Agenda</w:t>
      </w:r>
    </w:p>
    <w:p w14:paraId="0C2E0CF6" w14:textId="77777777" w:rsidR="002A0870" w:rsidRPr="004C5151" w:rsidRDefault="00654D4A" w:rsidP="00A663E3">
      <w:pPr>
        <w:pStyle w:val="Bulletpoints"/>
      </w:pPr>
      <w:r w:rsidRPr="004C5151">
        <w:t>In-depth working knowledge of the NHS Continuing Healthcare process</w:t>
      </w:r>
    </w:p>
    <w:p w14:paraId="5DB3EEA4" w14:textId="77777777" w:rsidR="00935B76" w:rsidRPr="004C5151" w:rsidRDefault="00654D4A" w:rsidP="00935B76">
      <w:pPr>
        <w:pStyle w:val="Bulletpoints"/>
      </w:pPr>
      <w:r w:rsidRPr="004C5151">
        <w:t>Experience in complex discharge planning</w:t>
      </w:r>
    </w:p>
    <w:p w14:paraId="5AD6E909" w14:textId="77777777" w:rsidR="00CA0E4A" w:rsidRPr="008D7787" w:rsidRDefault="00654D4A" w:rsidP="008D7787">
      <w:pPr>
        <w:pStyle w:val="Bulletpoints"/>
      </w:pPr>
      <w:r w:rsidRPr="004C5151">
        <w:t>In-depth working knowledge of the Community Care Act (Delayed Transfers of Care)</w:t>
      </w:r>
    </w:p>
    <w:p w14:paraId="01B6E7D9" w14:textId="77777777" w:rsidR="000142A9" w:rsidRDefault="00654D4A" w:rsidP="000142A9">
      <w:pPr>
        <w:pStyle w:val="Bulletpoints"/>
        <w:rPr>
          <w:rFonts w:ascii="Avenir Next LT Pro" w:hAnsi="Avenir Next LT Pro"/>
          <w:szCs w:val="24"/>
        </w:rPr>
      </w:pPr>
      <w:r>
        <w:rPr>
          <w:rFonts w:ascii="Avenir Next LT Pro" w:hAnsi="Avenir Next LT Pro"/>
          <w:szCs w:val="24"/>
        </w:rPr>
        <w:t>Effective teaching and presen</w:t>
      </w:r>
      <w:r w:rsidR="00D87885">
        <w:rPr>
          <w:rFonts w:ascii="Avenir Next LT Pro" w:hAnsi="Avenir Next LT Pro"/>
          <w:szCs w:val="24"/>
        </w:rPr>
        <w:t>t</w:t>
      </w:r>
      <w:r>
        <w:rPr>
          <w:rFonts w:ascii="Avenir Next LT Pro" w:hAnsi="Avenir Next LT Pro"/>
          <w:szCs w:val="24"/>
        </w:rPr>
        <w:t>ation skills</w:t>
      </w:r>
    </w:p>
    <w:p w14:paraId="60E920AF" w14:textId="77777777" w:rsidR="0099731E" w:rsidRPr="001F244E" w:rsidRDefault="00654D4A" w:rsidP="000142A9">
      <w:pPr>
        <w:pStyle w:val="Bulletpoints"/>
        <w:rPr>
          <w:rFonts w:ascii="Avenir Next LT Pro" w:hAnsi="Avenir Next LT Pro"/>
          <w:szCs w:val="24"/>
        </w:rPr>
      </w:pPr>
      <w:r>
        <w:rPr>
          <w:rFonts w:ascii="Avenir Next LT Pro" w:hAnsi="Avenir Next LT Pro"/>
          <w:szCs w:val="24"/>
        </w:rPr>
        <w:t>Mentorship qualification</w:t>
      </w:r>
    </w:p>
    <w:p w14:paraId="6A97C3E6" w14:textId="77777777" w:rsidR="000142A9" w:rsidRPr="001F244E" w:rsidRDefault="000142A9" w:rsidP="000142A9">
      <w:pPr>
        <w:pStyle w:val="Bulletpoints"/>
        <w:numPr>
          <w:ilvl w:val="0"/>
          <w:numId w:val="0"/>
        </w:numPr>
        <w:ind w:left="567" w:hanging="283"/>
        <w:rPr>
          <w:rFonts w:ascii="Avenir Next LT Pro" w:hAnsi="Avenir Next LT Pro"/>
          <w:szCs w:val="24"/>
        </w:rPr>
      </w:pPr>
    </w:p>
    <w:p w14:paraId="5B4335BB" w14:textId="77777777" w:rsidR="008828DB" w:rsidRPr="00BD2E14" w:rsidRDefault="00654D4A" w:rsidP="00B84F78">
      <w:pPr>
        <w:rPr>
          <w:rFonts w:ascii="Avenir Next LT Pro" w:hAnsi="Avenir Next LT Pro"/>
          <w:b/>
          <w:bCs/>
          <w:szCs w:val="24"/>
        </w:rPr>
      </w:pPr>
      <w:r w:rsidRPr="00BD2E14">
        <w:rPr>
          <w:rFonts w:ascii="Avenir Next LT Pro" w:hAnsi="Avenir Next LT Pro"/>
          <w:b/>
          <w:bCs/>
          <w:szCs w:val="24"/>
        </w:rPr>
        <w:t xml:space="preserve">Other requirements: </w:t>
      </w:r>
    </w:p>
    <w:p w14:paraId="3C712558" w14:textId="77777777" w:rsidR="00B84F78" w:rsidRPr="00BD2E14" w:rsidRDefault="00654D4A" w:rsidP="00BD2E14">
      <w:pPr>
        <w:pStyle w:val="ListParagraph"/>
        <w:numPr>
          <w:ilvl w:val="0"/>
          <w:numId w:val="7"/>
        </w:numPr>
        <w:rPr>
          <w:rFonts w:ascii="Avenir Next LT Pro" w:hAnsi="Avenir Next LT Pro"/>
          <w:szCs w:val="24"/>
        </w:rPr>
      </w:pPr>
      <w:r w:rsidRPr="00BD2E14">
        <w:rPr>
          <w:rFonts w:ascii="Avenir Next LT Pro" w:hAnsi="Avenir Next LT Pro"/>
          <w:szCs w:val="24"/>
        </w:rPr>
        <w:t>Excellent IT skills</w:t>
      </w:r>
    </w:p>
    <w:p w14:paraId="5BB275B6" w14:textId="77777777" w:rsidR="00BD2E14" w:rsidRDefault="00654D4A" w:rsidP="00BD2E14">
      <w:pPr>
        <w:pStyle w:val="ListParagraph"/>
        <w:numPr>
          <w:ilvl w:val="0"/>
          <w:numId w:val="7"/>
        </w:numPr>
        <w:rPr>
          <w:rFonts w:ascii="Avenir Next LT Pro" w:hAnsi="Avenir Next LT Pro"/>
          <w:szCs w:val="24"/>
        </w:rPr>
      </w:pPr>
      <w:r w:rsidRPr="00BD2E14">
        <w:rPr>
          <w:rFonts w:ascii="Avenir Next LT Pro" w:hAnsi="Avenir Next LT Pro"/>
          <w:szCs w:val="24"/>
        </w:rPr>
        <w:t xml:space="preserve">Full driving license and access to </w:t>
      </w:r>
      <w:r>
        <w:rPr>
          <w:rFonts w:ascii="Avenir Next LT Pro" w:hAnsi="Avenir Next LT Pro"/>
          <w:szCs w:val="24"/>
        </w:rPr>
        <w:t xml:space="preserve">a </w:t>
      </w:r>
      <w:r w:rsidRPr="00BD2E14">
        <w:rPr>
          <w:rFonts w:ascii="Avenir Next LT Pro" w:hAnsi="Avenir Next LT Pro"/>
          <w:szCs w:val="24"/>
        </w:rPr>
        <w:t>car</w:t>
      </w:r>
    </w:p>
    <w:p w14:paraId="685AB1AA" w14:textId="77777777" w:rsidR="008828DB" w:rsidRPr="00BD2E14" w:rsidRDefault="00654D4A" w:rsidP="00BD2E14">
      <w:pPr>
        <w:pStyle w:val="ListParagraph"/>
        <w:numPr>
          <w:ilvl w:val="0"/>
          <w:numId w:val="7"/>
        </w:numPr>
        <w:rPr>
          <w:rFonts w:ascii="Avenir Next LT Pro" w:hAnsi="Avenir Next LT Pro"/>
          <w:szCs w:val="24"/>
        </w:rPr>
      </w:pPr>
      <w:r>
        <w:rPr>
          <w:rFonts w:ascii="Avenir Next LT Pro" w:hAnsi="Avenir Next LT Pro"/>
          <w:szCs w:val="24"/>
        </w:rPr>
        <w:t>B</w:t>
      </w:r>
      <w:r w:rsidRPr="00BD2E14">
        <w:rPr>
          <w:rFonts w:ascii="Avenir Next LT Pro" w:hAnsi="Avenir Next LT Pro"/>
          <w:szCs w:val="24"/>
        </w:rPr>
        <w:t xml:space="preserve">e able to work across </w:t>
      </w:r>
      <w:r w:rsidR="00947A35">
        <w:rPr>
          <w:rFonts w:ascii="Avenir Next LT Pro" w:hAnsi="Avenir Next LT Pro"/>
          <w:szCs w:val="24"/>
        </w:rPr>
        <w:t>a range of</w:t>
      </w:r>
      <w:r w:rsidR="00F93F81">
        <w:rPr>
          <w:rFonts w:ascii="Avenir Next LT Pro" w:hAnsi="Avenir Next LT Pro"/>
          <w:szCs w:val="24"/>
        </w:rPr>
        <w:t xml:space="preserve"> local </w:t>
      </w:r>
      <w:proofErr w:type="gramStart"/>
      <w:r w:rsidR="00F93F81">
        <w:rPr>
          <w:rFonts w:ascii="Avenir Next LT Pro" w:hAnsi="Avenir Next LT Pro"/>
          <w:szCs w:val="24"/>
        </w:rPr>
        <w:t>sites</w:t>
      </w:r>
      <w:proofErr w:type="gramEnd"/>
      <w:r w:rsidR="00F93F81">
        <w:rPr>
          <w:rFonts w:ascii="Avenir Next LT Pro" w:hAnsi="Avenir Next LT Pro"/>
          <w:szCs w:val="24"/>
        </w:rPr>
        <w:t xml:space="preserve"> </w:t>
      </w:r>
    </w:p>
    <w:bookmarkEnd w:id="0"/>
    <w:p w14:paraId="7A5EABD5" w14:textId="77777777" w:rsidR="008828DB" w:rsidRPr="001F244E" w:rsidRDefault="008828DB" w:rsidP="00B84F78">
      <w:pPr>
        <w:rPr>
          <w:rFonts w:ascii="Avenir Next LT Pro" w:hAnsi="Avenir Next LT Pro"/>
          <w:szCs w:val="24"/>
        </w:rPr>
      </w:pPr>
    </w:p>
    <w:p w14:paraId="1CF30BDC" w14:textId="77777777" w:rsidR="00D96EFB" w:rsidRPr="001F244E" w:rsidRDefault="00D96EFB" w:rsidP="00B84F78">
      <w:pPr>
        <w:rPr>
          <w:rFonts w:ascii="Avenir Next LT Pro" w:hAnsi="Avenir Next LT Pro"/>
          <w:szCs w:val="24"/>
        </w:rPr>
      </w:pPr>
    </w:p>
    <w:p w14:paraId="331AA59A" w14:textId="77777777" w:rsidR="00D96EFB" w:rsidRDefault="00D96EFB" w:rsidP="00D96EFB">
      <w:pPr>
        <w:pStyle w:val="Body"/>
        <w:rPr>
          <w:rFonts w:ascii="Avenir Next LT Pro" w:hAnsi="Avenir Next LT Pro"/>
          <w:sz w:val="24"/>
          <w:szCs w:val="24"/>
        </w:rPr>
      </w:pPr>
    </w:p>
    <w:p w14:paraId="204FE501" w14:textId="77777777" w:rsidR="00C02535" w:rsidRDefault="00C02535" w:rsidP="00D96EFB">
      <w:pPr>
        <w:pStyle w:val="Body"/>
        <w:rPr>
          <w:rFonts w:ascii="Avenir Next LT Pro" w:hAnsi="Avenir Next LT Pro"/>
          <w:sz w:val="24"/>
          <w:szCs w:val="24"/>
        </w:rPr>
      </w:pPr>
    </w:p>
    <w:p w14:paraId="34112BF5" w14:textId="77777777" w:rsidR="00C02535" w:rsidRDefault="00C02535" w:rsidP="00D96EFB">
      <w:pPr>
        <w:pStyle w:val="Body"/>
        <w:rPr>
          <w:rFonts w:ascii="Avenir Next LT Pro" w:hAnsi="Avenir Next LT Pro"/>
          <w:sz w:val="24"/>
          <w:szCs w:val="24"/>
        </w:rPr>
      </w:pPr>
    </w:p>
    <w:p w14:paraId="11D0329E" w14:textId="77777777" w:rsidR="00C02535" w:rsidRDefault="00C02535" w:rsidP="00D96EFB">
      <w:pPr>
        <w:pStyle w:val="Body"/>
        <w:rPr>
          <w:rFonts w:ascii="Avenir Next LT Pro" w:hAnsi="Avenir Next LT Pro"/>
          <w:sz w:val="24"/>
          <w:szCs w:val="24"/>
        </w:rPr>
      </w:pPr>
    </w:p>
    <w:p w14:paraId="7B329E5A" w14:textId="77777777" w:rsidR="00C02535" w:rsidRDefault="00C02535" w:rsidP="00D96EFB">
      <w:pPr>
        <w:pStyle w:val="Body"/>
        <w:rPr>
          <w:rFonts w:ascii="Avenir Next LT Pro" w:hAnsi="Avenir Next LT Pro"/>
          <w:sz w:val="24"/>
          <w:szCs w:val="24"/>
        </w:rPr>
      </w:pPr>
    </w:p>
    <w:p w14:paraId="5FF1E36C" w14:textId="77777777" w:rsidR="00C02535" w:rsidRDefault="00C02535" w:rsidP="00D96EFB">
      <w:pPr>
        <w:pStyle w:val="Body"/>
        <w:rPr>
          <w:rFonts w:ascii="Avenir Next LT Pro" w:hAnsi="Avenir Next LT Pro"/>
          <w:sz w:val="24"/>
          <w:szCs w:val="24"/>
        </w:rPr>
      </w:pPr>
    </w:p>
    <w:p w14:paraId="5DAE8278" w14:textId="77777777" w:rsidR="00C02535" w:rsidRDefault="00C02535" w:rsidP="00D96EFB">
      <w:pPr>
        <w:pStyle w:val="Body"/>
        <w:rPr>
          <w:rFonts w:ascii="Avenir Next LT Pro" w:hAnsi="Avenir Next LT Pro"/>
          <w:sz w:val="24"/>
          <w:szCs w:val="24"/>
        </w:rPr>
      </w:pPr>
    </w:p>
    <w:p w14:paraId="0AD02670" w14:textId="77777777" w:rsidR="00C02535" w:rsidRDefault="00C02535" w:rsidP="00D96EFB">
      <w:pPr>
        <w:pStyle w:val="Body"/>
        <w:rPr>
          <w:rFonts w:ascii="Avenir Next LT Pro" w:hAnsi="Avenir Next LT Pro"/>
          <w:sz w:val="24"/>
          <w:szCs w:val="24"/>
        </w:rPr>
      </w:pPr>
    </w:p>
    <w:p w14:paraId="6E5F5F4A" w14:textId="77777777" w:rsidR="00C02535" w:rsidRDefault="00C02535" w:rsidP="00D96EFB">
      <w:pPr>
        <w:pStyle w:val="Body"/>
        <w:rPr>
          <w:rFonts w:ascii="Avenir Next LT Pro" w:hAnsi="Avenir Next LT Pro"/>
          <w:sz w:val="24"/>
          <w:szCs w:val="24"/>
        </w:rPr>
      </w:pPr>
    </w:p>
    <w:p w14:paraId="5BD79A75" w14:textId="77777777" w:rsidR="00C02535" w:rsidRDefault="00C02535" w:rsidP="00D96EFB">
      <w:pPr>
        <w:pStyle w:val="Body"/>
        <w:rPr>
          <w:rFonts w:ascii="Avenir Next LT Pro" w:hAnsi="Avenir Next LT Pro"/>
          <w:sz w:val="24"/>
          <w:szCs w:val="24"/>
        </w:rPr>
      </w:pPr>
    </w:p>
    <w:p w14:paraId="794D6F04" w14:textId="77777777" w:rsidR="00C02535" w:rsidRDefault="00C02535" w:rsidP="00D96EFB">
      <w:pPr>
        <w:pStyle w:val="Body"/>
        <w:rPr>
          <w:rFonts w:ascii="Avenir Next LT Pro" w:hAnsi="Avenir Next LT Pro"/>
          <w:sz w:val="24"/>
          <w:szCs w:val="24"/>
        </w:rPr>
      </w:pPr>
    </w:p>
    <w:p w14:paraId="2AA8D79A" w14:textId="77777777" w:rsidR="00C02535" w:rsidRDefault="00C02535" w:rsidP="00D96EFB">
      <w:pPr>
        <w:pStyle w:val="Body"/>
        <w:rPr>
          <w:rFonts w:ascii="Avenir Next LT Pro" w:hAnsi="Avenir Next LT Pro"/>
          <w:sz w:val="24"/>
          <w:szCs w:val="24"/>
        </w:rPr>
      </w:pPr>
    </w:p>
    <w:p w14:paraId="2A63FF32" w14:textId="77777777" w:rsidR="00C02535" w:rsidRDefault="00C02535" w:rsidP="00D96EFB">
      <w:pPr>
        <w:pStyle w:val="Body"/>
        <w:rPr>
          <w:rFonts w:ascii="Avenir Next LT Pro" w:hAnsi="Avenir Next LT Pro"/>
          <w:sz w:val="24"/>
          <w:szCs w:val="24"/>
        </w:rPr>
      </w:pPr>
    </w:p>
    <w:p w14:paraId="5941E93E" w14:textId="77777777" w:rsidR="00C02535" w:rsidRDefault="00C02535" w:rsidP="00D96EFB">
      <w:pPr>
        <w:pStyle w:val="Body"/>
        <w:rPr>
          <w:rFonts w:ascii="Avenir Next LT Pro" w:hAnsi="Avenir Next LT Pro"/>
          <w:sz w:val="24"/>
          <w:szCs w:val="24"/>
        </w:rPr>
      </w:pPr>
    </w:p>
    <w:p w14:paraId="509DE5AF" w14:textId="77777777" w:rsidR="00C02535" w:rsidRDefault="00C02535" w:rsidP="00D96EFB">
      <w:pPr>
        <w:pStyle w:val="Body"/>
        <w:rPr>
          <w:rFonts w:ascii="Avenir Next LT Pro" w:hAnsi="Avenir Next LT Pro"/>
          <w:sz w:val="24"/>
          <w:szCs w:val="24"/>
        </w:rPr>
      </w:pPr>
    </w:p>
    <w:p w14:paraId="54815592" w14:textId="77777777" w:rsidR="00C02535" w:rsidRDefault="00C02535" w:rsidP="00D96EFB">
      <w:pPr>
        <w:pStyle w:val="Body"/>
        <w:rPr>
          <w:rFonts w:ascii="Avenir Next LT Pro" w:hAnsi="Avenir Next LT Pro"/>
          <w:sz w:val="24"/>
          <w:szCs w:val="24"/>
        </w:rPr>
      </w:pPr>
    </w:p>
    <w:p w14:paraId="00BCAA91" w14:textId="77777777" w:rsidR="00D15294" w:rsidRPr="003F2700" w:rsidRDefault="00654D4A" w:rsidP="004A3302">
      <w:pPr>
        <w:spacing w:before="480"/>
        <w:rPr>
          <w:rFonts w:ascii="Avenir Black" w:hAnsi="Avenir Black"/>
          <w:b/>
          <w:bCs/>
          <w:color w:val="B52059" w:themeColor="accent1"/>
          <w:sz w:val="56"/>
          <w:szCs w:val="56"/>
        </w:rPr>
      </w:pPr>
      <w:r>
        <w:rPr>
          <w:rFonts w:ascii="Avenir Black" w:hAnsi="Avenir Black"/>
          <w:b/>
          <w:bCs/>
          <w:color w:val="B52059" w:themeColor="accent1"/>
          <w:sz w:val="56"/>
          <w:szCs w:val="56"/>
        </w:rPr>
        <w:t>West Lancashire Community Health and Urgent Care Services</w:t>
      </w:r>
    </w:p>
    <w:p w14:paraId="60E83F10" w14:textId="77777777" w:rsidR="00B171A1" w:rsidRPr="001F244E" w:rsidRDefault="00B171A1" w:rsidP="00B74F18">
      <w:pPr>
        <w:rPr>
          <w:rFonts w:ascii="Avenir Next LT Pro" w:hAnsi="Avenir Next LT Pro"/>
          <w:szCs w:val="24"/>
        </w:rPr>
      </w:pPr>
    </w:p>
    <w:sectPr w:rsidR="00B171A1" w:rsidRPr="001F244E"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1A82" w14:textId="77777777" w:rsidR="00290AE7" w:rsidRDefault="00290AE7">
      <w:pPr>
        <w:spacing w:after="0" w:line="240" w:lineRule="auto"/>
      </w:pPr>
      <w:r>
        <w:separator/>
      </w:r>
    </w:p>
  </w:endnote>
  <w:endnote w:type="continuationSeparator" w:id="0">
    <w:p w14:paraId="27EA4DB1" w14:textId="77777777" w:rsidR="00290AE7" w:rsidRDefault="0029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072DB" w14:textId="77777777" w:rsidR="00B55DAB" w:rsidRDefault="00654D4A" w:rsidP="00B55DAB">
    <w:pPr>
      <w:spacing w:after="0"/>
      <w:jc w:val="center"/>
      <w:rPr>
        <w:rFonts w:ascii="Arial" w:hAnsi="Arial" w:cs="Arial"/>
        <w:sz w:val="14"/>
        <w:szCs w:val="14"/>
      </w:rPr>
    </w:pPr>
    <w:r>
      <w:rPr>
        <w:noProof/>
      </w:rPr>
      <w:drawing>
        <wp:anchor distT="0" distB="0" distL="114300" distR="114300" simplePos="0" relativeHeight="251657216" behindDoc="1" locked="0" layoutInCell="1" allowOverlap="1" wp14:anchorId="4891E650" wp14:editId="203D559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30313E6" w14:textId="77777777" w:rsidR="00B55DAB" w:rsidRDefault="00B55DAB" w:rsidP="00B55DAB">
    <w:pPr>
      <w:spacing w:after="0"/>
      <w:jc w:val="center"/>
      <w:rPr>
        <w:rFonts w:ascii="Arial" w:hAnsi="Arial" w:cs="Arial"/>
        <w:sz w:val="14"/>
        <w:szCs w:val="14"/>
      </w:rPr>
    </w:pPr>
  </w:p>
  <w:p w14:paraId="381F3E50" w14:textId="77777777" w:rsidR="000A283D" w:rsidRDefault="00654D4A"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 xml:space="preserve">The Heath Business and Technical Park, Runcorn, Cheshire WA7 </w:t>
    </w:r>
    <w:proofErr w:type="gramStart"/>
    <w:r w:rsidRPr="000A283D">
      <w:rPr>
        <w:rFonts w:ascii="Arial" w:hAnsi="Arial" w:cs="Arial"/>
        <w:sz w:val="14"/>
        <w:szCs w:val="14"/>
      </w:rPr>
      <w:t>4QX</w:t>
    </w:r>
    <w:bookmarkStart w:id="2" w:name="_Hlk89170336"/>
    <w:bookmarkEnd w:id="2"/>
    <w:proofErr w:type="gramEnd"/>
  </w:p>
  <w:p w14:paraId="21A6622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B961" w14:textId="77777777" w:rsidR="00290AE7" w:rsidRDefault="00290AE7">
      <w:pPr>
        <w:spacing w:after="0" w:line="240" w:lineRule="auto"/>
      </w:pPr>
      <w:r>
        <w:separator/>
      </w:r>
    </w:p>
  </w:footnote>
  <w:footnote w:type="continuationSeparator" w:id="0">
    <w:p w14:paraId="0C2B8A53" w14:textId="77777777" w:rsidR="00290AE7" w:rsidRDefault="00290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99611" w14:textId="77777777" w:rsidR="000A283D" w:rsidRPr="003F2700" w:rsidRDefault="00654D4A" w:rsidP="004A3302">
    <w:pPr>
      <w:spacing w:before="480"/>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14:anchorId="4444724E" wp14:editId="10E1FC1F">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r:embed="rId1" cstate="print">
                    <a:extLst>
                      <a:ext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5pt;height:110pt" o:bullet="t">
        <v:imagedata r:id="rId1" o:title="Red Star"/>
      </v:shape>
    </w:pict>
  </w:numPicBullet>
  <w:abstractNum w:abstractNumId="0" w15:restartNumberingAfterBreak="0">
    <w:nsid w:val="0BE74580"/>
    <w:multiLevelType w:val="hybridMultilevel"/>
    <w:tmpl w:val="21A88280"/>
    <w:lvl w:ilvl="0" w:tplc="04AC99FC">
      <w:start w:val="1"/>
      <w:numFmt w:val="bullet"/>
      <w:lvlText w:val=""/>
      <w:lvlJc w:val="left"/>
      <w:pPr>
        <w:ind w:left="720" w:hanging="360"/>
      </w:pPr>
      <w:rPr>
        <w:rFonts w:ascii="Symbol" w:hAnsi="Symbol" w:hint="default"/>
      </w:rPr>
    </w:lvl>
    <w:lvl w:ilvl="1" w:tplc="073A8D1C" w:tentative="1">
      <w:start w:val="1"/>
      <w:numFmt w:val="bullet"/>
      <w:lvlText w:val="o"/>
      <w:lvlJc w:val="left"/>
      <w:pPr>
        <w:ind w:left="1440" w:hanging="360"/>
      </w:pPr>
      <w:rPr>
        <w:rFonts w:ascii="Courier New" w:hAnsi="Courier New" w:cs="Courier New" w:hint="default"/>
      </w:rPr>
    </w:lvl>
    <w:lvl w:ilvl="2" w:tplc="FE186E6A" w:tentative="1">
      <w:start w:val="1"/>
      <w:numFmt w:val="bullet"/>
      <w:lvlText w:val=""/>
      <w:lvlJc w:val="left"/>
      <w:pPr>
        <w:ind w:left="2160" w:hanging="360"/>
      </w:pPr>
      <w:rPr>
        <w:rFonts w:ascii="Wingdings" w:hAnsi="Wingdings" w:hint="default"/>
      </w:rPr>
    </w:lvl>
    <w:lvl w:ilvl="3" w:tplc="5EEE3D96" w:tentative="1">
      <w:start w:val="1"/>
      <w:numFmt w:val="bullet"/>
      <w:lvlText w:val=""/>
      <w:lvlJc w:val="left"/>
      <w:pPr>
        <w:ind w:left="2880" w:hanging="360"/>
      </w:pPr>
      <w:rPr>
        <w:rFonts w:ascii="Symbol" w:hAnsi="Symbol" w:hint="default"/>
      </w:rPr>
    </w:lvl>
    <w:lvl w:ilvl="4" w:tplc="1FF45428" w:tentative="1">
      <w:start w:val="1"/>
      <w:numFmt w:val="bullet"/>
      <w:lvlText w:val="o"/>
      <w:lvlJc w:val="left"/>
      <w:pPr>
        <w:ind w:left="3600" w:hanging="360"/>
      </w:pPr>
      <w:rPr>
        <w:rFonts w:ascii="Courier New" w:hAnsi="Courier New" w:cs="Courier New" w:hint="default"/>
      </w:rPr>
    </w:lvl>
    <w:lvl w:ilvl="5" w:tplc="FBC0BA80" w:tentative="1">
      <w:start w:val="1"/>
      <w:numFmt w:val="bullet"/>
      <w:lvlText w:val=""/>
      <w:lvlJc w:val="left"/>
      <w:pPr>
        <w:ind w:left="4320" w:hanging="360"/>
      </w:pPr>
      <w:rPr>
        <w:rFonts w:ascii="Wingdings" w:hAnsi="Wingdings" w:hint="default"/>
      </w:rPr>
    </w:lvl>
    <w:lvl w:ilvl="6" w:tplc="5E9871D0" w:tentative="1">
      <w:start w:val="1"/>
      <w:numFmt w:val="bullet"/>
      <w:lvlText w:val=""/>
      <w:lvlJc w:val="left"/>
      <w:pPr>
        <w:ind w:left="5040" w:hanging="360"/>
      </w:pPr>
      <w:rPr>
        <w:rFonts w:ascii="Symbol" w:hAnsi="Symbol" w:hint="default"/>
      </w:rPr>
    </w:lvl>
    <w:lvl w:ilvl="7" w:tplc="9E7CAAE6" w:tentative="1">
      <w:start w:val="1"/>
      <w:numFmt w:val="bullet"/>
      <w:lvlText w:val="o"/>
      <w:lvlJc w:val="left"/>
      <w:pPr>
        <w:ind w:left="5760" w:hanging="360"/>
      </w:pPr>
      <w:rPr>
        <w:rFonts w:ascii="Courier New" w:hAnsi="Courier New" w:cs="Courier New" w:hint="default"/>
      </w:rPr>
    </w:lvl>
    <w:lvl w:ilvl="8" w:tplc="D3E46D58" w:tentative="1">
      <w:start w:val="1"/>
      <w:numFmt w:val="bullet"/>
      <w:lvlText w:val=""/>
      <w:lvlJc w:val="left"/>
      <w:pPr>
        <w:ind w:left="6480" w:hanging="360"/>
      </w:pPr>
      <w:rPr>
        <w:rFonts w:ascii="Wingdings" w:hAnsi="Wingdings" w:hint="default"/>
      </w:rPr>
    </w:lvl>
  </w:abstractNum>
  <w:abstractNum w:abstractNumId="1" w15:restartNumberingAfterBreak="0">
    <w:nsid w:val="0EB14771"/>
    <w:multiLevelType w:val="hybridMultilevel"/>
    <w:tmpl w:val="A45E309E"/>
    <w:lvl w:ilvl="0" w:tplc="3D5A174C">
      <w:start w:val="1"/>
      <w:numFmt w:val="bullet"/>
      <w:pStyle w:val="Bulletpoints"/>
      <w:lvlText w:val=""/>
      <w:lvlJc w:val="left"/>
      <w:pPr>
        <w:ind w:left="567" w:hanging="283"/>
      </w:pPr>
      <w:rPr>
        <w:rFonts w:ascii="Symbol" w:hAnsi="Symbol" w:hint="default"/>
        <w:color w:val="B52059" w:themeColor="accent1"/>
      </w:rPr>
    </w:lvl>
    <w:lvl w:ilvl="1" w:tplc="40EAA170">
      <w:start w:val="1"/>
      <w:numFmt w:val="bullet"/>
      <w:lvlText w:val="o"/>
      <w:lvlJc w:val="left"/>
      <w:pPr>
        <w:ind w:left="1440" w:hanging="360"/>
      </w:pPr>
      <w:rPr>
        <w:rFonts w:ascii="Courier New" w:hAnsi="Courier New" w:cs="Courier New" w:hint="default"/>
      </w:rPr>
    </w:lvl>
    <w:lvl w:ilvl="2" w:tplc="E8209256" w:tentative="1">
      <w:start w:val="1"/>
      <w:numFmt w:val="bullet"/>
      <w:lvlText w:val=""/>
      <w:lvlJc w:val="left"/>
      <w:pPr>
        <w:ind w:left="2160" w:hanging="360"/>
      </w:pPr>
      <w:rPr>
        <w:rFonts w:ascii="Wingdings" w:hAnsi="Wingdings" w:hint="default"/>
      </w:rPr>
    </w:lvl>
    <w:lvl w:ilvl="3" w:tplc="77E8A384" w:tentative="1">
      <w:start w:val="1"/>
      <w:numFmt w:val="bullet"/>
      <w:lvlText w:val=""/>
      <w:lvlJc w:val="left"/>
      <w:pPr>
        <w:ind w:left="2880" w:hanging="360"/>
      </w:pPr>
      <w:rPr>
        <w:rFonts w:ascii="Symbol" w:hAnsi="Symbol" w:hint="default"/>
      </w:rPr>
    </w:lvl>
    <w:lvl w:ilvl="4" w:tplc="7EDA0506" w:tentative="1">
      <w:start w:val="1"/>
      <w:numFmt w:val="bullet"/>
      <w:lvlText w:val="o"/>
      <w:lvlJc w:val="left"/>
      <w:pPr>
        <w:ind w:left="3600" w:hanging="360"/>
      </w:pPr>
      <w:rPr>
        <w:rFonts w:ascii="Courier New" w:hAnsi="Courier New" w:cs="Courier New" w:hint="default"/>
      </w:rPr>
    </w:lvl>
    <w:lvl w:ilvl="5" w:tplc="13D896C4" w:tentative="1">
      <w:start w:val="1"/>
      <w:numFmt w:val="bullet"/>
      <w:lvlText w:val=""/>
      <w:lvlJc w:val="left"/>
      <w:pPr>
        <w:ind w:left="4320" w:hanging="360"/>
      </w:pPr>
      <w:rPr>
        <w:rFonts w:ascii="Wingdings" w:hAnsi="Wingdings" w:hint="default"/>
      </w:rPr>
    </w:lvl>
    <w:lvl w:ilvl="6" w:tplc="5F1C32D2" w:tentative="1">
      <w:start w:val="1"/>
      <w:numFmt w:val="bullet"/>
      <w:lvlText w:val=""/>
      <w:lvlJc w:val="left"/>
      <w:pPr>
        <w:ind w:left="5040" w:hanging="360"/>
      </w:pPr>
      <w:rPr>
        <w:rFonts w:ascii="Symbol" w:hAnsi="Symbol" w:hint="default"/>
      </w:rPr>
    </w:lvl>
    <w:lvl w:ilvl="7" w:tplc="336624E0" w:tentative="1">
      <w:start w:val="1"/>
      <w:numFmt w:val="bullet"/>
      <w:lvlText w:val="o"/>
      <w:lvlJc w:val="left"/>
      <w:pPr>
        <w:ind w:left="5760" w:hanging="360"/>
      </w:pPr>
      <w:rPr>
        <w:rFonts w:ascii="Courier New" w:hAnsi="Courier New" w:cs="Courier New" w:hint="default"/>
      </w:rPr>
    </w:lvl>
    <w:lvl w:ilvl="8" w:tplc="229E6F48" w:tentative="1">
      <w:start w:val="1"/>
      <w:numFmt w:val="bullet"/>
      <w:lvlText w:val=""/>
      <w:lvlJc w:val="left"/>
      <w:pPr>
        <w:ind w:left="6480" w:hanging="360"/>
      </w:pPr>
      <w:rPr>
        <w:rFonts w:ascii="Wingdings" w:hAnsi="Wingdings" w:hint="default"/>
      </w:rPr>
    </w:lvl>
  </w:abstractNum>
  <w:abstractNum w:abstractNumId="2" w15:restartNumberingAfterBreak="0">
    <w:nsid w:val="14E72431"/>
    <w:multiLevelType w:val="hybridMultilevel"/>
    <w:tmpl w:val="56624ABE"/>
    <w:lvl w:ilvl="0" w:tplc="20861032">
      <w:start w:val="1"/>
      <w:numFmt w:val="bullet"/>
      <w:lvlText w:val=""/>
      <w:lvlPicBulletId w:val="0"/>
      <w:lvlJc w:val="left"/>
      <w:pPr>
        <w:tabs>
          <w:tab w:val="num" w:pos="720"/>
        </w:tabs>
        <w:ind w:left="720" w:hanging="360"/>
      </w:pPr>
      <w:rPr>
        <w:rFonts w:ascii="Symbol" w:hAnsi="Symbol" w:hint="default"/>
        <w:color w:val="auto"/>
      </w:rPr>
    </w:lvl>
    <w:lvl w:ilvl="1" w:tplc="A87E8040" w:tentative="1">
      <w:start w:val="1"/>
      <w:numFmt w:val="bullet"/>
      <w:lvlText w:val="o"/>
      <w:lvlJc w:val="left"/>
      <w:pPr>
        <w:tabs>
          <w:tab w:val="num" w:pos="1440"/>
        </w:tabs>
        <w:ind w:left="1440" w:hanging="360"/>
      </w:pPr>
      <w:rPr>
        <w:rFonts w:ascii="Courier New" w:hAnsi="Courier New" w:cs="Courier New" w:hint="default"/>
      </w:rPr>
    </w:lvl>
    <w:lvl w:ilvl="2" w:tplc="90D25BBE" w:tentative="1">
      <w:start w:val="1"/>
      <w:numFmt w:val="bullet"/>
      <w:lvlText w:val=""/>
      <w:lvlJc w:val="left"/>
      <w:pPr>
        <w:tabs>
          <w:tab w:val="num" w:pos="2160"/>
        </w:tabs>
        <w:ind w:left="2160" w:hanging="360"/>
      </w:pPr>
      <w:rPr>
        <w:rFonts w:ascii="Wingdings" w:hAnsi="Wingdings" w:hint="default"/>
      </w:rPr>
    </w:lvl>
    <w:lvl w:ilvl="3" w:tplc="E00CE376" w:tentative="1">
      <w:start w:val="1"/>
      <w:numFmt w:val="bullet"/>
      <w:lvlText w:val=""/>
      <w:lvlJc w:val="left"/>
      <w:pPr>
        <w:tabs>
          <w:tab w:val="num" w:pos="2880"/>
        </w:tabs>
        <w:ind w:left="2880" w:hanging="360"/>
      </w:pPr>
      <w:rPr>
        <w:rFonts w:ascii="Symbol" w:hAnsi="Symbol" w:hint="default"/>
      </w:rPr>
    </w:lvl>
    <w:lvl w:ilvl="4" w:tplc="E724ED90" w:tentative="1">
      <w:start w:val="1"/>
      <w:numFmt w:val="bullet"/>
      <w:lvlText w:val="o"/>
      <w:lvlJc w:val="left"/>
      <w:pPr>
        <w:tabs>
          <w:tab w:val="num" w:pos="3600"/>
        </w:tabs>
        <w:ind w:left="3600" w:hanging="360"/>
      </w:pPr>
      <w:rPr>
        <w:rFonts w:ascii="Courier New" w:hAnsi="Courier New" w:cs="Courier New" w:hint="default"/>
      </w:rPr>
    </w:lvl>
    <w:lvl w:ilvl="5" w:tplc="4F584644" w:tentative="1">
      <w:start w:val="1"/>
      <w:numFmt w:val="bullet"/>
      <w:lvlText w:val=""/>
      <w:lvlJc w:val="left"/>
      <w:pPr>
        <w:tabs>
          <w:tab w:val="num" w:pos="4320"/>
        </w:tabs>
        <w:ind w:left="4320" w:hanging="360"/>
      </w:pPr>
      <w:rPr>
        <w:rFonts w:ascii="Wingdings" w:hAnsi="Wingdings" w:hint="default"/>
      </w:rPr>
    </w:lvl>
    <w:lvl w:ilvl="6" w:tplc="1F4E53F0" w:tentative="1">
      <w:start w:val="1"/>
      <w:numFmt w:val="bullet"/>
      <w:lvlText w:val=""/>
      <w:lvlJc w:val="left"/>
      <w:pPr>
        <w:tabs>
          <w:tab w:val="num" w:pos="5040"/>
        </w:tabs>
        <w:ind w:left="5040" w:hanging="360"/>
      </w:pPr>
      <w:rPr>
        <w:rFonts w:ascii="Symbol" w:hAnsi="Symbol" w:hint="default"/>
      </w:rPr>
    </w:lvl>
    <w:lvl w:ilvl="7" w:tplc="8940F2C4" w:tentative="1">
      <w:start w:val="1"/>
      <w:numFmt w:val="bullet"/>
      <w:lvlText w:val="o"/>
      <w:lvlJc w:val="left"/>
      <w:pPr>
        <w:tabs>
          <w:tab w:val="num" w:pos="5760"/>
        </w:tabs>
        <w:ind w:left="5760" w:hanging="360"/>
      </w:pPr>
      <w:rPr>
        <w:rFonts w:ascii="Courier New" w:hAnsi="Courier New" w:cs="Courier New" w:hint="default"/>
      </w:rPr>
    </w:lvl>
    <w:lvl w:ilvl="8" w:tplc="0922E07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C5304D"/>
    <w:multiLevelType w:val="hybridMultilevel"/>
    <w:tmpl w:val="65861C04"/>
    <w:lvl w:ilvl="0" w:tplc="A7502C22">
      <w:start w:val="1"/>
      <w:numFmt w:val="bullet"/>
      <w:lvlText w:val=""/>
      <w:lvlPicBulletId w:val="0"/>
      <w:lvlJc w:val="left"/>
      <w:pPr>
        <w:ind w:left="720" w:hanging="360"/>
      </w:pPr>
      <w:rPr>
        <w:rFonts w:ascii="Symbol" w:hAnsi="Symbol" w:hint="default"/>
        <w:color w:val="auto"/>
      </w:rPr>
    </w:lvl>
    <w:lvl w:ilvl="1" w:tplc="7B3294CC" w:tentative="1">
      <w:start w:val="1"/>
      <w:numFmt w:val="bullet"/>
      <w:lvlText w:val="o"/>
      <w:lvlJc w:val="left"/>
      <w:pPr>
        <w:ind w:left="1440" w:hanging="360"/>
      </w:pPr>
      <w:rPr>
        <w:rFonts w:ascii="Courier New" w:hAnsi="Courier New" w:cs="Courier New" w:hint="default"/>
      </w:rPr>
    </w:lvl>
    <w:lvl w:ilvl="2" w:tplc="F6BE9F58" w:tentative="1">
      <w:start w:val="1"/>
      <w:numFmt w:val="bullet"/>
      <w:lvlText w:val=""/>
      <w:lvlJc w:val="left"/>
      <w:pPr>
        <w:ind w:left="2160" w:hanging="360"/>
      </w:pPr>
      <w:rPr>
        <w:rFonts w:ascii="Wingdings" w:hAnsi="Wingdings" w:hint="default"/>
      </w:rPr>
    </w:lvl>
    <w:lvl w:ilvl="3" w:tplc="64A20DEE" w:tentative="1">
      <w:start w:val="1"/>
      <w:numFmt w:val="bullet"/>
      <w:lvlText w:val=""/>
      <w:lvlJc w:val="left"/>
      <w:pPr>
        <w:ind w:left="2880" w:hanging="360"/>
      </w:pPr>
      <w:rPr>
        <w:rFonts w:ascii="Symbol" w:hAnsi="Symbol" w:hint="default"/>
      </w:rPr>
    </w:lvl>
    <w:lvl w:ilvl="4" w:tplc="E67CE822" w:tentative="1">
      <w:start w:val="1"/>
      <w:numFmt w:val="bullet"/>
      <w:lvlText w:val="o"/>
      <w:lvlJc w:val="left"/>
      <w:pPr>
        <w:ind w:left="3600" w:hanging="360"/>
      </w:pPr>
      <w:rPr>
        <w:rFonts w:ascii="Courier New" w:hAnsi="Courier New" w:cs="Courier New" w:hint="default"/>
      </w:rPr>
    </w:lvl>
    <w:lvl w:ilvl="5" w:tplc="1C6E08E4" w:tentative="1">
      <w:start w:val="1"/>
      <w:numFmt w:val="bullet"/>
      <w:lvlText w:val=""/>
      <w:lvlJc w:val="left"/>
      <w:pPr>
        <w:ind w:left="4320" w:hanging="360"/>
      </w:pPr>
      <w:rPr>
        <w:rFonts w:ascii="Wingdings" w:hAnsi="Wingdings" w:hint="default"/>
      </w:rPr>
    </w:lvl>
    <w:lvl w:ilvl="6" w:tplc="73948A88" w:tentative="1">
      <w:start w:val="1"/>
      <w:numFmt w:val="bullet"/>
      <w:lvlText w:val=""/>
      <w:lvlJc w:val="left"/>
      <w:pPr>
        <w:ind w:left="5040" w:hanging="360"/>
      </w:pPr>
      <w:rPr>
        <w:rFonts w:ascii="Symbol" w:hAnsi="Symbol" w:hint="default"/>
      </w:rPr>
    </w:lvl>
    <w:lvl w:ilvl="7" w:tplc="232CB8BA" w:tentative="1">
      <w:start w:val="1"/>
      <w:numFmt w:val="bullet"/>
      <w:lvlText w:val="o"/>
      <w:lvlJc w:val="left"/>
      <w:pPr>
        <w:ind w:left="5760" w:hanging="360"/>
      </w:pPr>
      <w:rPr>
        <w:rFonts w:ascii="Courier New" w:hAnsi="Courier New" w:cs="Courier New" w:hint="default"/>
      </w:rPr>
    </w:lvl>
    <w:lvl w:ilvl="8" w:tplc="4CC2160A" w:tentative="1">
      <w:start w:val="1"/>
      <w:numFmt w:val="bullet"/>
      <w:lvlText w:val=""/>
      <w:lvlJc w:val="left"/>
      <w:pPr>
        <w:ind w:left="6480" w:hanging="360"/>
      </w:pPr>
      <w:rPr>
        <w:rFonts w:ascii="Wingdings" w:hAnsi="Wingdings" w:hint="default"/>
      </w:rPr>
    </w:lvl>
  </w:abstractNum>
  <w:abstractNum w:abstractNumId="4" w15:restartNumberingAfterBreak="0">
    <w:nsid w:val="50D41B55"/>
    <w:multiLevelType w:val="hybridMultilevel"/>
    <w:tmpl w:val="5FCCB1A2"/>
    <w:lvl w:ilvl="0" w:tplc="ABDCB89A">
      <w:start w:val="1"/>
      <w:numFmt w:val="bullet"/>
      <w:lvlText w:val=""/>
      <w:lvlPicBulletId w:val="0"/>
      <w:lvlJc w:val="left"/>
      <w:pPr>
        <w:ind w:left="720" w:hanging="360"/>
      </w:pPr>
      <w:rPr>
        <w:rFonts w:ascii="Symbol" w:hAnsi="Symbol" w:hint="default"/>
        <w:color w:val="auto"/>
      </w:rPr>
    </w:lvl>
    <w:lvl w:ilvl="1" w:tplc="7A04473A">
      <w:start w:val="1"/>
      <w:numFmt w:val="bullet"/>
      <w:lvlText w:val="o"/>
      <w:lvlJc w:val="left"/>
      <w:pPr>
        <w:ind w:left="1440" w:hanging="360"/>
      </w:pPr>
      <w:rPr>
        <w:rFonts w:ascii="Courier New" w:hAnsi="Courier New" w:cs="Courier New" w:hint="default"/>
      </w:rPr>
    </w:lvl>
    <w:lvl w:ilvl="2" w:tplc="E6921334" w:tentative="1">
      <w:start w:val="1"/>
      <w:numFmt w:val="bullet"/>
      <w:lvlText w:val=""/>
      <w:lvlJc w:val="left"/>
      <w:pPr>
        <w:ind w:left="2160" w:hanging="360"/>
      </w:pPr>
      <w:rPr>
        <w:rFonts w:ascii="Wingdings" w:hAnsi="Wingdings" w:hint="default"/>
      </w:rPr>
    </w:lvl>
    <w:lvl w:ilvl="3" w:tplc="FC08822E" w:tentative="1">
      <w:start w:val="1"/>
      <w:numFmt w:val="bullet"/>
      <w:lvlText w:val=""/>
      <w:lvlJc w:val="left"/>
      <w:pPr>
        <w:ind w:left="2880" w:hanging="360"/>
      </w:pPr>
      <w:rPr>
        <w:rFonts w:ascii="Symbol" w:hAnsi="Symbol" w:hint="default"/>
      </w:rPr>
    </w:lvl>
    <w:lvl w:ilvl="4" w:tplc="B566A634" w:tentative="1">
      <w:start w:val="1"/>
      <w:numFmt w:val="bullet"/>
      <w:lvlText w:val="o"/>
      <w:lvlJc w:val="left"/>
      <w:pPr>
        <w:ind w:left="3600" w:hanging="360"/>
      </w:pPr>
      <w:rPr>
        <w:rFonts w:ascii="Courier New" w:hAnsi="Courier New" w:cs="Courier New" w:hint="default"/>
      </w:rPr>
    </w:lvl>
    <w:lvl w:ilvl="5" w:tplc="B590FCEA" w:tentative="1">
      <w:start w:val="1"/>
      <w:numFmt w:val="bullet"/>
      <w:lvlText w:val=""/>
      <w:lvlJc w:val="left"/>
      <w:pPr>
        <w:ind w:left="4320" w:hanging="360"/>
      </w:pPr>
      <w:rPr>
        <w:rFonts w:ascii="Wingdings" w:hAnsi="Wingdings" w:hint="default"/>
      </w:rPr>
    </w:lvl>
    <w:lvl w:ilvl="6" w:tplc="56D49A24" w:tentative="1">
      <w:start w:val="1"/>
      <w:numFmt w:val="bullet"/>
      <w:lvlText w:val=""/>
      <w:lvlJc w:val="left"/>
      <w:pPr>
        <w:ind w:left="5040" w:hanging="360"/>
      </w:pPr>
      <w:rPr>
        <w:rFonts w:ascii="Symbol" w:hAnsi="Symbol" w:hint="default"/>
      </w:rPr>
    </w:lvl>
    <w:lvl w:ilvl="7" w:tplc="E55C7CBA" w:tentative="1">
      <w:start w:val="1"/>
      <w:numFmt w:val="bullet"/>
      <w:lvlText w:val="o"/>
      <w:lvlJc w:val="left"/>
      <w:pPr>
        <w:ind w:left="5760" w:hanging="360"/>
      </w:pPr>
      <w:rPr>
        <w:rFonts w:ascii="Courier New" w:hAnsi="Courier New" w:cs="Courier New" w:hint="default"/>
      </w:rPr>
    </w:lvl>
    <w:lvl w:ilvl="8" w:tplc="587AD7FE" w:tentative="1">
      <w:start w:val="1"/>
      <w:numFmt w:val="bullet"/>
      <w:lvlText w:val=""/>
      <w:lvlJc w:val="left"/>
      <w:pPr>
        <w:ind w:left="6480" w:hanging="360"/>
      </w:pPr>
      <w:rPr>
        <w:rFonts w:ascii="Wingdings" w:hAnsi="Wingdings" w:hint="default"/>
      </w:rPr>
    </w:lvl>
  </w:abstractNum>
  <w:abstractNum w:abstractNumId="5" w15:restartNumberingAfterBreak="0">
    <w:nsid w:val="585D2ED9"/>
    <w:multiLevelType w:val="hybridMultilevel"/>
    <w:tmpl w:val="0EF2AA4A"/>
    <w:lvl w:ilvl="0" w:tplc="9FEE12CA">
      <w:start w:val="1"/>
      <w:numFmt w:val="bullet"/>
      <w:lvlText w:val=""/>
      <w:lvlJc w:val="left"/>
      <w:pPr>
        <w:ind w:left="720" w:hanging="360"/>
      </w:pPr>
      <w:rPr>
        <w:rFonts w:ascii="Symbol" w:hAnsi="Symbol" w:hint="default"/>
      </w:rPr>
    </w:lvl>
    <w:lvl w:ilvl="1" w:tplc="2B887A86" w:tentative="1">
      <w:start w:val="1"/>
      <w:numFmt w:val="bullet"/>
      <w:lvlText w:val="o"/>
      <w:lvlJc w:val="left"/>
      <w:pPr>
        <w:ind w:left="1440" w:hanging="360"/>
      </w:pPr>
      <w:rPr>
        <w:rFonts w:ascii="Courier New" w:hAnsi="Courier New" w:cs="Courier New" w:hint="default"/>
      </w:rPr>
    </w:lvl>
    <w:lvl w:ilvl="2" w:tplc="D534E4A8" w:tentative="1">
      <w:start w:val="1"/>
      <w:numFmt w:val="bullet"/>
      <w:lvlText w:val=""/>
      <w:lvlJc w:val="left"/>
      <w:pPr>
        <w:ind w:left="2160" w:hanging="360"/>
      </w:pPr>
      <w:rPr>
        <w:rFonts w:ascii="Wingdings" w:hAnsi="Wingdings" w:hint="default"/>
      </w:rPr>
    </w:lvl>
    <w:lvl w:ilvl="3" w:tplc="ACE8DB64" w:tentative="1">
      <w:start w:val="1"/>
      <w:numFmt w:val="bullet"/>
      <w:lvlText w:val=""/>
      <w:lvlJc w:val="left"/>
      <w:pPr>
        <w:ind w:left="2880" w:hanging="360"/>
      </w:pPr>
      <w:rPr>
        <w:rFonts w:ascii="Symbol" w:hAnsi="Symbol" w:hint="default"/>
      </w:rPr>
    </w:lvl>
    <w:lvl w:ilvl="4" w:tplc="44BAF13C" w:tentative="1">
      <w:start w:val="1"/>
      <w:numFmt w:val="bullet"/>
      <w:lvlText w:val="o"/>
      <w:lvlJc w:val="left"/>
      <w:pPr>
        <w:ind w:left="3600" w:hanging="360"/>
      </w:pPr>
      <w:rPr>
        <w:rFonts w:ascii="Courier New" w:hAnsi="Courier New" w:cs="Courier New" w:hint="default"/>
      </w:rPr>
    </w:lvl>
    <w:lvl w:ilvl="5" w:tplc="358C9C08" w:tentative="1">
      <w:start w:val="1"/>
      <w:numFmt w:val="bullet"/>
      <w:lvlText w:val=""/>
      <w:lvlJc w:val="left"/>
      <w:pPr>
        <w:ind w:left="4320" w:hanging="360"/>
      </w:pPr>
      <w:rPr>
        <w:rFonts w:ascii="Wingdings" w:hAnsi="Wingdings" w:hint="default"/>
      </w:rPr>
    </w:lvl>
    <w:lvl w:ilvl="6" w:tplc="84B22C58" w:tentative="1">
      <w:start w:val="1"/>
      <w:numFmt w:val="bullet"/>
      <w:lvlText w:val=""/>
      <w:lvlJc w:val="left"/>
      <w:pPr>
        <w:ind w:left="5040" w:hanging="360"/>
      </w:pPr>
      <w:rPr>
        <w:rFonts w:ascii="Symbol" w:hAnsi="Symbol" w:hint="default"/>
      </w:rPr>
    </w:lvl>
    <w:lvl w:ilvl="7" w:tplc="AD869F80" w:tentative="1">
      <w:start w:val="1"/>
      <w:numFmt w:val="bullet"/>
      <w:lvlText w:val="o"/>
      <w:lvlJc w:val="left"/>
      <w:pPr>
        <w:ind w:left="5760" w:hanging="360"/>
      </w:pPr>
      <w:rPr>
        <w:rFonts w:ascii="Courier New" w:hAnsi="Courier New" w:cs="Courier New" w:hint="default"/>
      </w:rPr>
    </w:lvl>
    <w:lvl w:ilvl="8" w:tplc="77881B9C" w:tentative="1">
      <w:start w:val="1"/>
      <w:numFmt w:val="bullet"/>
      <w:lvlText w:val=""/>
      <w:lvlJc w:val="left"/>
      <w:pPr>
        <w:ind w:left="6480" w:hanging="360"/>
      </w:pPr>
      <w:rPr>
        <w:rFonts w:ascii="Wingdings" w:hAnsi="Wingdings" w:hint="default"/>
      </w:rPr>
    </w:lvl>
  </w:abstractNum>
  <w:abstractNum w:abstractNumId="6" w15:restartNumberingAfterBreak="0">
    <w:nsid w:val="6739341C"/>
    <w:multiLevelType w:val="hybridMultilevel"/>
    <w:tmpl w:val="8CCE2C92"/>
    <w:lvl w:ilvl="0" w:tplc="1DF4848A">
      <w:start w:val="1"/>
      <w:numFmt w:val="bullet"/>
      <w:lvlText w:val=""/>
      <w:lvlPicBulletId w:val="0"/>
      <w:lvlJc w:val="left"/>
      <w:pPr>
        <w:ind w:left="720" w:hanging="360"/>
      </w:pPr>
      <w:rPr>
        <w:rFonts w:ascii="Symbol" w:hAnsi="Symbol" w:hint="default"/>
        <w:color w:val="auto"/>
      </w:rPr>
    </w:lvl>
    <w:lvl w:ilvl="1" w:tplc="374CF09C" w:tentative="1">
      <w:start w:val="1"/>
      <w:numFmt w:val="bullet"/>
      <w:lvlText w:val="o"/>
      <w:lvlJc w:val="left"/>
      <w:pPr>
        <w:ind w:left="1440" w:hanging="360"/>
      </w:pPr>
      <w:rPr>
        <w:rFonts w:ascii="Courier New" w:hAnsi="Courier New" w:cs="Courier New" w:hint="default"/>
      </w:rPr>
    </w:lvl>
    <w:lvl w:ilvl="2" w:tplc="2766C1A6" w:tentative="1">
      <w:start w:val="1"/>
      <w:numFmt w:val="bullet"/>
      <w:lvlText w:val=""/>
      <w:lvlJc w:val="left"/>
      <w:pPr>
        <w:ind w:left="2160" w:hanging="360"/>
      </w:pPr>
      <w:rPr>
        <w:rFonts w:ascii="Wingdings" w:hAnsi="Wingdings" w:hint="default"/>
      </w:rPr>
    </w:lvl>
    <w:lvl w:ilvl="3" w:tplc="9AEA7012" w:tentative="1">
      <w:start w:val="1"/>
      <w:numFmt w:val="bullet"/>
      <w:lvlText w:val=""/>
      <w:lvlJc w:val="left"/>
      <w:pPr>
        <w:ind w:left="2880" w:hanging="360"/>
      </w:pPr>
      <w:rPr>
        <w:rFonts w:ascii="Symbol" w:hAnsi="Symbol" w:hint="default"/>
      </w:rPr>
    </w:lvl>
    <w:lvl w:ilvl="4" w:tplc="D534B82A" w:tentative="1">
      <w:start w:val="1"/>
      <w:numFmt w:val="bullet"/>
      <w:lvlText w:val="o"/>
      <w:lvlJc w:val="left"/>
      <w:pPr>
        <w:ind w:left="3600" w:hanging="360"/>
      </w:pPr>
      <w:rPr>
        <w:rFonts w:ascii="Courier New" w:hAnsi="Courier New" w:cs="Courier New" w:hint="default"/>
      </w:rPr>
    </w:lvl>
    <w:lvl w:ilvl="5" w:tplc="D6AE590A" w:tentative="1">
      <w:start w:val="1"/>
      <w:numFmt w:val="bullet"/>
      <w:lvlText w:val=""/>
      <w:lvlJc w:val="left"/>
      <w:pPr>
        <w:ind w:left="4320" w:hanging="360"/>
      </w:pPr>
      <w:rPr>
        <w:rFonts w:ascii="Wingdings" w:hAnsi="Wingdings" w:hint="default"/>
      </w:rPr>
    </w:lvl>
    <w:lvl w:ilvl="6" w:tplc="411645B6" w:tentative="1">
      <w:start w:val="1"/>
      <w:numFmt w:val="bullet"/>
      <w:lvlText w:val=""/>
      <w:lvlJc w:val="left"/>
      <w:pPr>
        <w:ind w:left="5040" w:hanging="360"/>
      </w:pPr>
      <w:rPr>
        <w:rFonts w:ascii="Symbol" w:hAnsi="Symbol" w:hint="default"/>
      </w:rPr>
    </w:lvl>
    <w:lvl w:ilvl="7" w:tplc="ECB224A6" w:tentative="1">
      <w:start w:val="1"/>
      <w:numFmt w:val="bullet"/>
      <w:lvlText w:val="o"/>
      <w:lvlJc w:val="left"/>
      <w:pPr>
        <w:ind w:left="5760" w:hanging="360"/>
      </w:pPr>
      <w:rPr>
        <w:rFonts w:ascii="Courier New" w:hAnsi="Courier New" w:cs="Courier New" w:hint="default"/>
      </w:rPr>
    </w:lvl>
    <w:lvl w:ilvl="8" w:tplc="3AB21A60" w:tentative="1">
      <w:start w:val="1"/>
      <w:numFmt w:val="bullet"/>
      <w:lvlText w:val=""/>
      <w:lvlJc w:val="left"/>
      <w:pPr>
        <w:ind w:left="6480" w:hanging="360"/>
      </w:pPr>
      <w:rPr>
        <w:rFonts w:ascii="Wingdings" w:hAnsi="Wingdings" w:hint="default"/>
      </w:rPr>
    </w:lvl>
  </w:abstractNum>
  <w:num w:numId="1" w16cid:durableId="1367877169">
    <w:abstractNumId w:val="1"/>
  </w:num>
  <w:num w:numId="2" w16cid:durableId="1575313218">
    <w:abstractNumId w:val="4"/>
  </w:num>
  <w:num w:numId="3" w16cid:durableId="256330206">
    <w:abstractNumId w:val="0"/>
  </w:num>
  <w:num w:numId="4" w16cid:durableId="500972329">
    <w:abstractNumId w:val="2"/>
  </w:num>
  <w:num w:numId="5" w16cid:durableId="465245245">
    <w:abstractNumId w:val="3"/>
  </w:num>
  <w:num w:numId="6" w16cid:durableId="174002396">
    <w:abstractNumId w:val="6"/>
  </w:num>
  <w:num w:numId="7" w16cid:durableId="623001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B4"/>
    <w:rsid w:val="000067B2"/>
    <w:rsid w:val="00010427"/>
    <w:rsid w:val="000116CF"/>
    <w:rsid w:val="000142A9"/>
    <w:rsid w:val="000479E1"/>
    <w:rsid w:val="000679BC"/>
    <w:rsid w:val="000918D0"/>
    <w:rsid w:val="00097855"/>
    <w:rsid w:val="000A283D"/>
    <w:rsid w:val="000C7073"/>
    <w:rsid w:val="000D46F0"/>
    <w:rsid w:val="000D66F5"/>
    <w:rsid w:val="000E43C3"/>
    <w:rsid w:val="000F702E"/>
    <w:rsid w:val="00117550"/>
    <w:rsid w:val="001241C0"/>
    <w:rsid w:val="00151B89"/>
    <w:rsid w:val="00165A20"/>
    <w:rsid w:val="00184E0A"/>
    <w:rsid w:val="001B5C1B"/>
    <w:rsid w:val="001C2998"/>
    <w:rsid w:val="001C7C3E"/>
    <w:rsid w:val="001D2BFC"/>
    <w:rsid w:val="001E50B3"/>
    <w:rsid w:val="001E5B60"/>
    <w:rsid w:val="001F244E"/>
    <w:rsid w:val="001F4EEA"/>
    <w:rsid w:val="00203DFA"/>
    <w:rsid w:val="00205629"/>
    <w:rsid w:val="00206819"/>
    <w:rsid w:val="00212693"/>
    <w:rsid w:val="00230065"/>
    <w:rsid w:val="00233F61"/>
    <w:rsid w:val="00250160"/>
    <w:rsid w:val="002538F6"/>
    <w:rsid w:val="002639C9"/>
    <w:rsid w:val="00267D6E"/>
    <w:rsid w:val="00274C78"/>
    <w:rsid w:val="00281375"/>
    <w:rsid w:val="00290AE7"/>
    <w:rsid w:val="002A0870"/>
    <w:rsid w:val="002D3E1A"/>
    <w:rsid w:val="003216C7"/>
    <w:rsid w:val="003235AA"/>
    <w:rsid w:val="00323BB2"/>
    <w:rsid w:val="003345AC"/>
    <w:rsid w:val="003366AE"/>
    <w:rsid w:val="003536E7"/>
    <w:rsid w:val="00355EA9"/>
    <w:rsid w:val="00356DB4"/>
    <w:rsid w:val="00373569"/>
    <w:rsid w:val="00383D6F"/>
    <w:rsid w:val="003913AD"/>
    <w:rsid w:val="00394265"/>
    <w:rsid w:val="003A1AF9"/>
    <w:rsid w:val="003B120C"/>
    <w:rsid w:val="003B5E57"/>
    <w:rsid w:val="003E212B"/>
    <w:rsid w:val="003F2700"/>
    <w:rsid w:val="00414171"/>
    <w:rsid w:val="004163C2"/>
    <w:rsid w:val="00416EE0"/>
    <w:rsid w:val="004433B3"/>
    <w:rsid w:val="0044386B"/>
    <w:rsid w:val="00462FD2"/>
    <w:rsid w:val="00473AE7"/>
    <w:rsid w:val="004A3302"/>
    <w:rsid w:val="004B6680"/>
    <w:rsid w:val="004C5151"/>
    <w:rsid w:val="004D3BB4"/>
    <w:rsid w:val="004E6CB2"/>
    <w:rsid w:val="004F08C8"/>
    <w:rsid w:val="004F5854"/>
    <w:rsid w:val="004F5CCE"/>
    <w:rsid w:val="004F7DE8"/>
    <w:rsid w:val="00503823"/>
    <w:rsid w:val="00550C99"/>
    <w:rsid w:val="005631E8"/>
    <w:rsid w:val="005665B6"/>
    <w:rsid w:val="0057282E"/>
    <w:rsid w:val="00577A45"/>
    <w:rsid w:val="00581CA3"/>
    <w:rsid w:val="005922D5"/>
    <w:rsid w:val="005A2553"/>
    <w:rsid w:val="005A297A"/>
    <w:rsid w:val="005B0803"/>
    <w:rsid w:val="005D4421"/>
    <w:rsid w:val="005D68E6"/>
    <w:rsid w:val="005D7A7A"/>
    <w:rsid w:val="005F3172"/>
    <w:rsid w:val="006365B3"/>
    <w:rsid w:val="00651C90"/>
    <w:rsid w:val="00654D4A"/>
    <w:rsid w:val="006573FE"/>
    <w:rsid w:val="0066427C"/>
    <w:rsid w:val="00674E3C"/>
    <w:rsid w:val="006B5D00"/>
    <w:rsid w:val="006C13BF"/>
    <w:rsid w:val="006D52F9"/>
    <w:rsid w:val="006E54EA"/>
    <w:rsid w:val="00701453"/>
    <w:rsid w:val="00703446"/>
    <w:rsid w:val="007036AD"/>
    <w:rsid w:val="007206D1"/>
    <w:rsid w:val="007243F8"/>
    <w:rsid w:val="00724F54"/>
    <w:rsid w:val="00736BEA"/>
    <w:rsid w:val="00740628"/>
    <w:rsid w:val="00766B43"/>
    <w:rsid w:val="00773490"/>
    <w:rsid w:val="00774675"/>
    <w:rsid w:val="00777A11"/>
    <w:rsid w:val="007E3A48"/>
    <w:rsid w:val="007F4AB2"/>
    <w:rsid w:val="007F635C"/>
    <w:rsid w:val="007F7D01"/>
    <w:rsid w:val="00802E87"/>
    <w:rsid w:val="008042C6"/>
    <w:rsid w:val="00807B6F"/>
    <w:rsid w:val="00834917"/>
    <w:rsid w:val="00835B1D"/>
    <w:rsid w:val="00840613"/>
    <w:rsid w:val="00853FAC"/>
    <w:rsid w:val="008546AD"/>
    <w:rsid w:val="008547A3"/>
    <w:rsid w:val="00872A50"/>
    <w:rsid w:val="0088224F"/>
    <w:rsid w:val="008828DB"/>
    <w:rsid w:val="00887483"/>
    <w:rsid w:val="00893653"/>
    <w:rsid w:val="008A34A3"/>
    <w:rsid w:val="008B5131"/>
    <w:rsid w:val="008B76A8"/>
    <w:rsid w:val="008D7787"/>
    <w:rsid w:val="0090515F"/>
    <w:rsid w:val="00925FCB"/>
    <w:rsid w:val="00926D93"/>
    <w:rsid w:val="00930E67"/>
    <w:rsid w:val="00935B76"/>
    <w:rsid w:val="00937E2D"/>
    <w:rsid w:val="00947A35"/>
    <w:rsid w:val="00992BB8"/>
    <w:rsid w:val="00995729"/>
    <w:rsid w:val="0099731E"/>
    <w:rsid w:val="009A1334"/>
    <w:rsid w:val="009B0921"/>
    <w:rsid w:val="009C6711"/>
    <w:rsid w:val="009C75C3"/>
    <w:rsid w:val="009C7CBE"/>
    <w:rsid w:val="009D2B40"/>
    <w:rsid w:val="009D7013"/>
    <w:rsid w:val="009F7380"/>
    <w:rsid w:val="00A14AE6"/>
    <w:rsid w:val="00A302D7"/>
    <w:rsid w:val="00A323BA"/>
    <w:rsid w:val="00A57C3C"/>
    <w:rsid w:val="00A663E3"/>
    <w:rsid w:val="00AB17B9"/>
    <w:rsid w:val="00AE1C61"/>
    <w:rsid w:val="00B1245E"/>
    <w:rsid w:val="00B171A1"/>
    <w:rsid w:val="00B23EE7"/>
    <w:rsid w:val="00B27235"/>
    <w:rsid w:val="00B37746"/>
    <w:rsid w:val="00B46783"/>
    <w:rsid w:val="00B50CC5"/>
    <w:rsid w:val="00B55DAB"/>
    <w:rsid w:val="00B62F46"/>
    <w:rsid w:val="00B74F18"/>
    <w:rsid w:val="00B74FF1"/>
    <w:rsid w:val="00B8106B"/>
    <w:rsid w:val="00B82D04"/>
    <w:rsid w:val="00B84F78"/>
    <w:rsid w:val="00B90CBD"/>
    <w:rsid w:val="00BD20DC"/>
    <w:rsid w:val="00BD2E14"/>
    <w:rsid w:val="00BF6E9F"/>
    <w:rsid w:val="00C02535"/>
    <w:rsid w:val="00C125B5"/>
    <w:rsid w:val="00C27EE7"/>
    <w:rsid w:val="00C27F55"/>
    <w:rsid w:val="00C32994"/>
    <w:rsid w:val="00C32D64"/>
    <w:rsid w:val="00C42D69"/>
    <w:rsid w:val="00C5679E"/>
    <w:rsid w:val="00C57A59"/>
    <w:rsid w:val="00C6269C"/>
    <w:rsid w:val="00C9391B"/>
    <w:rsid w:val="00CA0E4A"/>
    <w:rsid w:val="00CA3FF8"/>
    <w:rsid w:val="00CA4AA4"/>
    <w:rsid w:val="00CA59BF"/>
    <w:rsid w:val="00CC1E93"/>
    <w:rsid w:val="00CC2185"/>
    <w:rsid w:val="00CC5AC8"/>
    <w:rsid w:val="00D15294"/>
    <w:rsid w:val="00D164F9"/>
    <w:rsid w:val="00D26976"/>
    <w:rsid w:val="00D37D04"/>
    <w:rsid w:val="00D40C5B"/>
    <w:rsid w:val="00D65E5E"/>
    <w:rsid w:val="00D736E0"/>
    <w:rsid w:val="00D87885"/>
    <w:rsid w:val="00D96EFB"/>
    <w:rsid w:val="00DA6D1A"/>
    <w:rsid w:val="00DB3271"/>
    <w:rsid w:val="00DB41B4"/>
    <w:rsid w:val="00DB66DD"/>
    <w:rsid w:val="00E07437"/>
    <w:rsid w:val="00E10844"/>
    <w:rsid w:val="00E12877"/>
    <w:rsid w:val="00E17443"/>
    <w:rsid w:val="00E23785"/>
    <w:rsid w:val="00E55A46"/>
    <w:rsid w:val="00E63713"/>
    <w:rsid w:val="00E66A34"/>
    <w:rsid w:val="00E7347B"/>
    <w:rsid w:val="00E8008D"/>
    <w:rsid w:val="00E873C2"/>
    <w:rsid w:val="00E929FA"/>
    <w:rsid w:val="00EA01A8"/>
    <w:rsid w:val="00EA09B4"/>
    <w:rsid w:val="00EB0B66"/>
    <w:rsid w:val="00EC1018"/>
    <w:rsid w:val="00EE2189"/>
    <w:rsid w:val="00EE7A7C"/>
    <w:rsid w:val="00EF4E4B"/>
    <w:rsid w:val="00F10D7A"/>
    <w:rsid w:val="00F17392"/>
    <w:rsid w:val="00F20D0B"/>
    <w:rsid w:val="00F323CB"/>
    <w:rsid w:val="00F355A5"/>
    <w:rsid w:val="00F36B8A"/>
    <w:rsid w:val="00F634BA"/>
    <w:rsid w:val="00F84C20"/>
    <w:rsid w:val="00F92522"/>
    <w:rsid w:val="00F93F81"/>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3EF8C"/>
  <w15:chartTrackingRefBased/>
  <w15:docId w15:val="{21D788B1-0D19-40DD-A818-D82949FB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uiPriority w:val="99"/>
    <w:semiHidden/>
    <w:unhideWhenUsed/>
    <w:rsid w:val="000D46F0"/>
    <w:pPr>
      <w:spacing w:after="120"/>
    </w:pPr>
  </w:style>
  <w:style w:type="character" w:customStyle="1" w:styleId="BodyTextChar">
    <w:name w:val="Body Text Char"/>
    <w:basedOn w:val="DefaultParagraphFont"/>
    <w:link w:val="BodyText"/>
    <w:uiPriority w:val="99"/>
    <w:semiHidden/>
    <w:rsid w:val="000D46F0"/>
    <w:rPr>
      <w:rFonts w:ascii="Avenir Book" w:hAnsi="Avenir Book"/>
      <w:color w:val="3C3C3B" w:themeColor="text1"/>
      <w:sz w:val="24"/>
      <w:szCs w:val="22"/>
      <w:lang w:eastAsia="en-US"/>
    </w:rPr>
  </w:style>
  <w:style w:type="paragraph" w:styleId="ListParagraph">
    <w:name w:val="List Paragraph"/>
    <w:basedOn w:val="Normal"/>
    <w:uiPriority w:val="34"/>
    <w:qFormat/>
    <w:rsid w:val="000D46F0"/>
    <w:pPr>
      <w:ind w:left="720"/>
      <w:contextualSpacing/>
    </w:pPr>
    <w:rPr>
      <w:rFonts w:ascii="Calibri" w:hAnsi="Calibri"/>
      <w:color w:val="auto"/>
      <w:sz w:val="22"/>
    </w:rPr>
  </w:style>
  <w:style w:type="paragraph" w:styleId="BodyTextIndent2">
    <w:name w:val="Body Text Indent 2"/>
    <w:basedOn w:val="Normal"/>
    <w:link w:val="BodyTextIndent2Char"/>
    <w:uiPriority w:val="99"/>
    <w:unhideWhenUsed/>
    <w:rsid w:val="000D46F0"/>
    <w:pPr>
      <w:spacing w:after="120" w:line="480" w:lineRule="auto"/>
      <w:ind w:left="283"/>
    </w:pPr>
    <w:rPr>
      <w:rFonts w:ascii="Arial" w:eastAsia="Times New Roman" w:hAnsi="Arial" w:cs="Arial"/>
      <w:color w:val="auto"/>
      <w:sz w:val="22"/>
      <w:szCs w:val="24"/>
      <w:lang w:val="en-US"/>
    </w:rPr>
  </w:style>
  <w:style w:type="character" w:customStyle="1" w:styleId="BodyTextIndent2Char">
    <w:name w:val="Body Text Indent 2 Char"/>
    <w:basedOn w:val="DefaultParagraphFont"/>
    <w:link w:val="BodyTextIndent2"/>
    <w:uiPriority w:val="99"/>
    <w:rsid w:val="000D46F0"/>
    <w:rPr>
      <w:rFonts w:ascii="Arial" w:eastAsia="Times New Roman" w:hAnsi="Arial" w:cs="Arial"/>
      <w:sz w:val="22"/>
      <w:szCs w:val="24"/>
      <w:lang w:val="en-US" w:eastAsia="en-US"/>
    </w:rPr>
  </w:style>
  <w:style w:type="paragraph" w:styleId="BalloonText">
    <w:name w:val="Balloon Text"/>
    <w:basedOn w:val="Normal"/>
    <w:link w:val="BalloonTextChar"/>
    <w:uiPriority w:val="99"/>
    <w:semiHidden/>
    <w:unhideWhenUsed/>
    <w:rsid w:val="00703446"/>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semiHidden/>
    <w:rsid w:val="00703446"/>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4YmZhM2FkMGZkYjAzMTlhZDYwY2NmOGIzYWZkNDQ3MTo3OjVmN2Y6NjliZmE0YmM0Yjk3MzZlMDE5ODdlNjIxMzE4MGVlMDk5ZTYyNzAzY2U5N2U2ZTI5ZGZmYzc1NzUzYWNiOTgwOTpwOkY6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6/___http://www.nhs.uk/choiceintheNHS/Rightsandpledges/NHSConstitution/Pages/Overview.aspx___.ZXV3MjpoY3JnY2FyZWdyb3VwOmM6bzo4YmZhM2FkMGZkYjAzMTlhZDYwY2NmOGIzYWZkNDQ3MTo3OjM3MTY6YTQ3NTNkY2ZkYjk2ODE5M2IzYzQ4ZWRmOGNjMjY4NmIzNjg2YTBkNjFhY2E3ZWViZjc3YTFmNzhiN2VlOWExYjpwOkY6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rotect.checkpoint.com/v2/r06/___https://www.nhsx.nhs.uk/media/documents/NHSX_Records_Management_CoP_V7.pdf___.ZXV3MjpoY3JnY2FyZWdyb3VwOmM6bzo4YmZhM2FkMGZkYjAzMTlhZDYwY2NmOGIzYWZkNDQ3MTo3Ojg5ZDQ6ZWYxOTc2MzBiOWRiNjQ4Y2VlYjViNjYwYTlhYzJlNTE3OTllMDhiNWUwYTUxMmJiMjA2NDM0OWYzM2FhYjVjYzpwOkY6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matthews\AppData\Local\Microsoft\Windows\INetCache\Content.Outlook\EL8X6IH4\Job%20description%20Template%20-%20IG%20comment.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 - IG comment</Template>
  <TotalTime>2</TotalTime>
  <Pages>9</Pages>
  <Words>2349</Words>
  <Characters>13394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Matthews (Marketing)</dc:creator>
  <cp:lastModifiedBy>Ellie-Jane Dixon</cp:lastModifiedBy>
  <cp:revision>2</cp:revision>
  <cp:lastPrinted>2025-01-08T14:33:00Z</cp:lastPrinted>
  <dcterms:created xsi:type="dcterms:W3CDTF">2025-11-25T11:11:00Z</dcterms:created>
  <dcterms:modified xsi:type="dcterms:W3CDTF">2025-11-25T11:11:00Z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