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1892C0C1"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1EF42DEE" w14:textId="77777777" w:rsidR="00267D6E" w:rsidRPr="00B27235" w:rsidRDefault="00267D6E" w:rsidP="00A302D7">
            <w:pPr>
              <w:pStyle w:val="Heading1"/>
            </w:pPr>
          </w:p>
        </w:tc>
      </w:tr>
      <w:tr w:rsidR="00267D6E" w:rsidRPr="00B27235" w14:paraId="27D358DA"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50F975EB"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D2D8EFE" w14:textId="69E46FF8" w:rsidR="00267D6E" w:rsidRPr="00267D6E" w:rsidRDefault="006157EB" w:rsidP="006C13BF">
            <w:pPr>
              <w:spacing w:before="160"/>
            </w:pPr>
            <w:r w:rsidRPr="00281AEA">
              <w:rPr>
                <w:rFonts w:cs="Arial"/>
              </w:rPr>
              <w:t>ADHD Clinical Nurse Specialist</w:t>
            </w:r>
            <w:r w:rsidR="00F2612A">
              <w:rPr>
                <w:rFonts w:cs="Arial"/>
              </w:rPr>
              <w:t xml:space="preserve">- </w:t>
            </w:r>
            <w:proofErr w:type="spellStart"/>
            <w:r w:rsidR="00F2612A">
              <w:rPr>
                <w:rFonts w:cs="Arial"/>
              </w:rPr>
              <w:t>AfC</w:t>
            </w:r>
            <w:proofErr w:type="spellEnd"/>
            <w:r w:rsidR="00F2612A">
              <w:rPr>
                <w:rFonts w:cs="Arial"/>
              </w:rPr>
              <w:t xml:space="preserve"> Band 7. </w:t>
            </w:r>
          </w:p>
        </w:tc>
      </w:tr>
      <w:tr w:rsidR="00267D6E" w:rsidRPr="00B27235" w14:paraId="0D1839FF"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2046DF9"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2EFBCDF0" w14:textId="4A446B0A" w:rsidR="00267D6E" w:rsidRPr="00267D6E" w:rsidRDefault="00F2612A" w:rsidP="006C13BF">
            <w:pPr>
              <w:spacing w:before="160"/>
            </w:pPr>
            <w:r>
              <w:t xml:space="preserve">LDAN Services Manager </w:t>
            </w:r>
          </w:p>
        </w:tc>
      </w:tr>
      <w:tr w:rsidR="00267D6E" w:rsidRPr="00B27235" w14:paraId="27761A6C"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75759BE3"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3BEA52C5" w14:textId="0BFE8183" w:rsidR="00267D6E" w:rsidRPr="00267D6E" w:rsidRDefault="00267D6E" w:rsidP="006C13BF">
            <w:pPr>
              <w:spacing w:before="160"/>
            </w:pPr>
          </w:p>
        </w:tc>
      </w:tr>
      <w:tr w:rsidR="00267D6E" w:rsidRPr="00B27235" w14:paraId="53C21D66" w14:textId="77777777" w:rsidTr="003B120C">
        <w:trPr>
          <w:trHeight w:hRule="exact" w:val="170"/>
        </w:trPr>
        <w:tc>
          <w:tcPr>
            <w:tcW w:w="10173" w:type="dxa"/>
            <w:gridSpan w:val="2"/>
            <w:tcBorders>
              <w:top w:val="nil"/>
              <w:left w:val="nil"/>
              <w:bottom w:val="nil"/>
              <w:right w:val="nil"/>
            </w:tcBorders>
            <w:shd w:val="clear" w:color="auto" w:fill="auto"/>
          </w:tcPr>
          <w:p w14:paraId="78E06651" w14:textId="77777777" w:rsidR="00267D6E" w:rsidRPr="00B27235" w:rsidRDefault="00267D6E" w:rsidP="003B120C">
            <w:pPr>
              <w:pStyle w:val="Heading1"/>
              <w:rPr>
                <w:color w:val="3C3C3B" w:themeColor="text1"/>
              </w:rPr>
            </w:pPr>
          </w:p>
        </w:tc>
      </w:tr>
    </w:tbl>
    <w:p w14:paraId="58EEA227" w14:textId="2E698CB2" w:rsidR="00887483" w:rsidRDefault="00394265" w:rsidP="00A302D7">
      <w:pPr>
        <w:pStyle w:val="Heading2"/>
      </w:pPr>
      <w:r>
        <w:t>Job purpose</w:t>
      </w:r>
    </w:p>
    <w:p w14:paraId="31531077" w14:textId="7E3ACF39" w:rsidR="00AB1736" w:rsidRPr="00A50413" w:rsidRDefault="00AB1736" w:rsidP="006157EB">
      <w:pPr>
        <w:pStyle w:val="Default"/>
        <w:spacing w:line="276" w:lineRule="auto"/>
        <w:jc w:val="both"/>
        <w:rPr>
          <w:sz w:val="22"/>
          <w:szCs w:val="22"/>
        </w:rPr>
      </w:pPr>
      <w:r w:rsidRPr="00A50413">
        <w:rPr>
          <w:sz w:val="22"/>
          <w:szCs w:val="22"/>
        </w:rPr>
        <w:t xml:space="preserve">The postholder will be part of the </w:t>
      </w:r>
      <w:r w:rsidR="00A50413" w:rsidRPr="00A50413">
        <w:rPr>
          <w:sz w:val="22"/>
          <w:szCs w:val="22"/>
        </w:rPr>
        <w:t xml:space="preserve">BSW </w:t>
      </w:r>
      <w:r w:rsidRPr="00A50413">
        <w:rPr>
          <w:sz w:val="22"/>
          <w:szCs w:val="22"/>
        </w:rPr>
        <w:t xml:space="preserve">neurodevelopmental pathway team </w:t>
      </w:r>
      <w:r w:rsidR="00A50413" w:rsidRPr="00A50413">
        <w:rPr>
          <w:sz w:val="22"/>
          <w:szCs w:val="22"/>
        </w:rPr>
        <w:t xml:space="preserve">(ASD/ADHD) </w:t>
      </w:r>
      <w:r w:rsidRPr="00A50413">
        <w:rPr>
          <w:sz w:val="22"/>
          <w:szCs w:val="22"/>
        </w:rPr>
        <w:t xml:space="preserve">aimed at improving the care of adult service users with </w:t>
      </w:r>
      <w:r w:rsidR="00A50413" w:rsidRPr="00A50413">
        <w:rPr>
          <w:sz w:val="22"/>
          <w:szCs w:val="22"/>
        </w:rPr>
        <w:t xml:space="preserve">Neurodevelopmental disorders </w:t>
      </w:r>
      <w:r w:rsidRPr="00A50413">
        <w:rPr>
          <w:sz w:val="22"/>
          <w:szCs w:val="22"/>
        </w:rPr>
        <w:t xml:space="preserve">across the BSW locality, both pre and post diagnosis. The post holder will take a leadership role in the delivery of a </w:t>
      </w:r>
      <w:proofErr w:type="gramStart"/>
      <w:r w:rsidRPr="00A50413">
        <w:rPr>
          <w:sz w:val="22"/>
          <w:szCs w:val="22"/>
        </w:rPr>
        <w:t>high quality</w:t>
      </w:r>
      <w:proofErr w:type="gramEnd"/>
      <w:r w:rsidRPr="00A50413">
        <w:rPr>
          <w:sz w:val="22"/>
          <w:szCs w:val="22"/>
        </w:rPr>
        <w:t xml:space="preserve"> </w:t>
      </w:r>
      <w:r w:rsidR="00A50413" w:rsidRPr="00A50413">
        <w:rPr>
          <w:sz w:val="22"/>
          <w:szCs w:val="22"/>
        </w:rPr>
        <w:t xml:space="preserve">needs led </w:t>
      </w:r>
      <w:r w:rsidRPr="00A50413">
        <w:rPr>
          <w:sz w:val="22"/>
          <w:szCs w:val="22"/>
        </w:rPr>
        <w:t xml:space="preserve">service promoting and improving mental health and </w:t>
      </w:r>
      <w:proofErr w:type="spellStart"/>
      <w:r w:rsidRPr="00A50413">
        <w:rPr>
          <w:sz w:val="22"/>
          <w:szCs w:val="22"/>
        </w:rPr>
        <w:t>well being</w:t>
      </w:r>
      <w:proofErr w:type="spellEnd"/>
      <w:r w:rsidRPr="00A50413">
        <w:rPr>
          <w:sz w:val="22"/>
          <w:szCs w:val="22"/>
        </w:rPr>
        <w:t xml:space="preserve"> of service users.</w:t>
      </w:r>
    </w:p>
    <w:p w14:paraId="005C0589" w14:textId="77777777" w:rsidR="00AB1736" w:rsidRPr="00A50413" w:rsidRDefault="00AB1736" w:rsidP="006157EB">
      <w:pPr>
        <w:pStyle w:val="Default"/>
        <w:spacing w:line="276" w:lineRule="auto"/>
        <w:jc w:val="both"/>
        <w:rPr>
          <w:sz w:val="22"/>
          <w:szCs w:val="22"/>
        </w:rPr>
      </w:pPr>
    </w:p>
    <w:p w14:paraId="052A853A" w14:textId="3089F6BF" w:rsidR="006157EB" w:rsidRPr="00A50413" w:rsidRDefault="006157EB" w:rsidP="006157EB">
      <w:pPr>
        <w:pStyle w:val="Default"/>
        <w:spacing w:line="276" w:lineRule="auto"/>
        <w:jc w:val="both"/>
        <w:rPr>
          <w:sz w:val="22"/>
          <w:szCs w:val="22"/>
        </w:rPr>
      </w:pPr>
      <w:r w:rsidRPr="00A50413">
        <w:rPr>
          <w:sz w:val="22"/>
          <w:szCs w:val="22"/>
        </w:rPr>
        <w:t>The Clinical Nurse Specialist is a Non-Medical Prescriber who will work within the</w:t>
      </w:r>
      <w:r w:rsidR="00F2612A" w:rsidRPr="00A50413">
        <w:rPr>
          <w:sz w:val="22"/>
          <w:szCs w:val="22"/>
        </w:rPr>
        <w:t xml:space="preserve"> Neuro </w:t>
      </w:r>
      <w:proofErr w:type="gramStart"/>
      <w:r w:rsidR="00F2612A" w:rsidRPr="00A50413">
        <w:rPr>
          <w:sz w:val="22"/>
          <w:szCs w:val="22"/>
        </w:rPr>
        <w:t xml:space="preserve">developmental </w:t>
      </w:r>
      <w:r w:rsidRPr="00A50413">
        <w:rPr>
          <w:sz w:val="22"/>
          <w:szCs w:val="22"/>
        </w:rPr>
        <w:t xml:space="preserve"> team</w:t>
      </w:r>
      <w:proofErr w:type="gramEnd"/>
      <w:r w:rsidRPr="00A50413">
        <w:rPr>
          <w:sz w:val="22"/>
          <w:szCs w:val="22"/>
        </w:rPr>
        <w:t xml:space="preserve"> </w:t>
      </w:r>
      <w:r w:rsidR="00A50413" w:rsidRPr="00A50413">
        <w:rPr>
          <w:sz w:val="22"/>
          <w:szCs w:val="22"/>
        </w:rPr>
        <w:t xml:space="preserve">specifically </w:t>
      </w:r>
      <w:r w:rsidRPr="00A50413">
        <w:rPr>
          <w:sz w:val="22"/>
          <w:szCs w:val="22"/>
        </w:rPr>
        <w:t xml:space="preserve">to provide </w:t>
      </w:r>
      <w:r w:rsidR="00F2612A" w:rsidRPr="00A50413">
        <w:rPr>
          <w:sz w:val="22"/>
          <w:szCs w:val="22"/>
        </w:rPr>
        <w:t xml:space="preserve">assessment and </w:t>
      </w:r>
      <w:r w:rsidRPr="00A50413">
        <w:rPr>
          <w:sz w:val="22"/>
          <w:szCs w:val="22"/>
        </w:rPr>
        <w:t>specialist support to Adults with a diagnosis of ADHD and other neurodevelopmental disorders, and their families.</w:t>
      </w:r>
    </w:p>
    <w:p w14:paraId="4B45A416" w14:textId="77777777" w:rsidR="006157EB" w:rsidRPr="00A50413" w:rsidRDefault="006157EB" w:rsidP="006157EB">
      <w:pPr>
        <w:pStyle w:val="Default"/>
        <w:spacing w:line="276" w:lineRule="auto"/>
        <w:jc w:val="both"/>
        <w:rPr>
          <w:sz w:val="22"/>
          <w:szCs w:val="22"/>
        </w:rPr>
      </w:pPr>
    </w:p>
    <w:p w14:paraId="49B4CBAA" w14:textId="61DE63B9" w:rsidR="006157EB" w:rsidRPr="00A50413" w:rsidRDefault="006157EB" w:rsidP="006157EB">
      <w:pPr>
        <w:pStyle w:val="Default"/>
        <w:spacing w:line="276" w:lineRule="auto"/>
        <w:jc w:val="both"/>
        <w:rPr>
          <w:sz w:val="22"/>
          <w:szCs w:val="22"/>
        </w:rPr>
      </w:pPr>
      <w:r w:rsidRPr="00A50413">
        <w:rPr>
          <w:sz w:val="22"/>
          <w:szCs w:val="22"/>
        </w:rPr>
        <w:t>They will independently prescribe medications for ADHD</w:t>
      </w:r>
      <w:r w:rsidR="00AB1736" w:rsidRPr="00A50413">
        <w:rPr>
          <w:sz w:val="22"/>
          <w:szCs w:val="22"/>
        </w:rPr>
        <w:t xml:space="preserve"> </w:t>
      </w:r>
      <w:r w:rsidRPr="00A50413">
        <w:rPr>
          <w:sz w:val="22"/>
          <w:szCs w:val="22"/>
        </w:rPr>
        <w:t xml:space="preserve">under agreed service protocols and in accordance with local and NICE guidelines (NG87) and the principles of prescribing set out in the Competency Framework for all Prescribers (Royal Pharmaceutical Society 2016). </w:t>
      </w:r>
    </w:p>
    <w:p w14:paraId="37F61346" w14:textId="77777777" w:rsidR="006157EB" w:rsidRPr="00A50413" w:rsidRDefault="006157EB" w:rsidP="006157EB">
      <w:pPr>
        <w:pStyle w:val="Default"/>
        <w:spacing w:line="276" w:lineRule="auto"/>
        <w:jc w:val="both"/>
        <w:rPr>
          <w:sz w:val="22"/>
          <w:szCs w:val="22"/>
        </w:rPr>
      </w:pPr>
    </w:p>
    <w:p w14:paraId="764E2816" w14:textId="3D1FED35" w:rsidR="006157EB" w:rsidRPr="00A50413" w:rsidRDefault="006157EB" w:rsidP="006157EB">
      <w:pPr>
        <w:pStyle w:val="Default"/>
        <w:spacing w:line="276" w:lineRule="auto"/>
        <w:jc w:val="both"/>
        <w:rPr>
          <w:sz w:val="22"/>
          <w:szCs w:val="22"/>
        </w:rPr>
      </w:pPr>
      <w:r w:rsidRPr="00A50413">
        <w:rPr>
          <w:sz w:val="22"/>
          <w:szCs w:val="22"/>
        </w:rPr>
        <w:t>They will contribute to the multidisciplinary triage of cases and take on a co-ordinating role including formal liaison with other services</w:t>
      </w:r>
      <w:r w:rsidR="00A50413" w:rsidRPr="00A50413">
        <w:rPr>
          <w:sz w:val="22"/>
          <w:szCs w:val="22"/>
        </w:rPr>
        <w:t>.</w:t>
      </w:r>
    </w:p>
    <w:p w14:paraId="66B165B0" w14:textId="77777777" w:rsidR="00A302D7" w:rsidRDefault="00A302D7" w:rsidP="00AF0B28">
      <w:pPr>
        <w:pStyle w:val="ListParagraph"/>
      </w:pPr>
    </w:p>
    <w:p w14:paraId="3E96F7F7" w14:textId="77777777" w:rsidR="005A297A" w:rsidRDefault="00E7347B" w:rsidP="005A297A">
      <w:pPr>
        <w:pStyle w:val="Heading2"/>
      </w:pPr>
      <w:r>
        <w:t>Key responsibilities</w:t>
      </w:r>
    </w:p>
    <w:p w14:paraId="210F8B3D" w14:textId="77777777" w:rsidR="006157EB" w:rsidRDefault="006157EB" w:rsidP="006157EB">
      <w:pPr>
        <w:pStyle w:val="Default"/>
        <w:spacing w:line="276" w:lineRule="auto"/>
        <w:jc w:val="both"/>
        <w:rPr>
          <w:sz w:val="22"/>
          <w:szCs w:val="22"/>
          <w:u w:val="single"/>
        </w:rPr>
      </w:pPr>
      <w:r w:rsidRPr="00221744">
        <w:rPr>
          <w:sz w:val="22"/>
          <w:szCs w:val="22"/>
          <w:u w:val="single"/>
        </w:rPr>
        <w:t>Assessment</w:t>
      </w:r>
    </w:p>
    <w:p w14:paraId="65811B4D" w14:textId="77777777" w:rsidR="00AB1736" w:rsidRDefault="00AB1736" w:rsidP="006157EB">
      <w:pPr>
        <w:pStyle w:val="Default"/>
        <w:spacing w:line="276" w:lineRule="auto"/>
        <w:jc w:val="both"/>
        <w:rPr>
          <w:sz w:val="22"/>
          <w:szCs w:val="22"/>
          <w:u w:val="single"/>
        </w:rPr>
      </w:pPr>
    </w:p>
    <w:p w14:paraId="61A70A29" w14:textId="06B9D0A6" w:rsidR="00AB1736" w:rsidRDefault="00AB1736" w:rsidP="00AB1736">
      <w:pPr>
        <w:pStyle w:val="Default"/>
        <w:numPr>
          <w:ilvl w:val="0"/>
          <w:numId w:val="25"/>
        </w:numPr>
        <w:spacing w:line="276" w:lineRule="auto"/>
        <w:jc w:val="both"/>
      </w:pPr>
      <w:r>
        <w:t xml:space="preserve">Work closely with the members of the neurodevelopmental pathway team in developing, implementing, and monitoring </w:t>
      </w:r>
      <w:r w:rsidR="00A50413">
        <w:t>needs led assessment and care</w:t>
      </w:r>
      <w:r>
        <w:t xml:space="preserve"> to service users and their families.</w:t>
      </w:r>
    </w:p>
    <w:p w14:paraId="3C4584AE" w14:textId="77777777" w:rsidR="00AB1736" w:rsidRDefault="00AB1736" w:rsidP="006157EB">
      <w:pPr>
        <w:pStyle w:val="Default"/>
        <w:spacing w:line="276" w:lineRule="auto"/>
        <w:ind w:left="360"/>
        <w:jc w:val="both"/>
      </w:pPr>
    </w:p>
    <w:p w14:paraId="5CF70919" w14:textId="6BC661E7" w:rsidR="00AB1736" w:rsidRDefault="00AB1736" w:rsidP="006157EB">
      <w:pPr>
        <w:pStyle w:val="Default"/>
        <w:spacing w:line="276" w:lineRule="auto"/>
        <w:ind w:left="360"/>
        <w:jc w:val="both"/>
      </w:pPr>
      <w:r>
        <w:t xml:space="preserve"> 2. Be a key member of the ADHD multidisciplinary team, working collaboratively with clinician colleagues from a range of disciplines.</w:t>
      </w:r>
    </w:p>
    <w:p w14:paraId="7D319A9A" w14:textId="77777777" w:rsidR="00AB1736" w:rsidRDefault="00AB1736" w:rsidP="006157EB">
      <w:pPr>
        <w:pStyle w:val="Default"/>
        <w:spacing w:line="276" w:lineRule="auto"/>
        <w:ind w:left="360"/>
        <w:jc w:val="both"/>
      </w:pPr>
    </w:p>
    <w:p w14:paraId="21B89DC4" w14:textId="2BBDC6C0" w:rsidR="00AB1736" w:rsidRDefault="00AB1736" w:rsidP="006157EB">
      <w:pPr>
        <w:pStyle w:val="Default"/>
        <w:spacing w:line="276" w:lineRule="auto"/>
        <w:ind w:left="360"/>
        <w:jc w:val="both"/>
      </w:pPr>
      <w:r>
        <w:t xml:space="preserve">3. Work autonomously across BSW locality, taking the lead in preliminary assessments of new referrals using the agreed assessment tools and analysis of the resulting information. Undertake and record observations within a range of settings if required. </w:t>
      </w:r>
    </w:p>
    <w:p w14:paraId="60284D96" w14:textId="77777777" w:rsidR="00AB1736" w:rsidRDefault="00AB1736" w:rsidP="006157EB">
      <w:pPr>
        <w:pStyle w:val="Default"/>
        <w:spacing w:line="276" w:lineRule="auto"/>
        <w:ind w:left="360"/>
        <w:jc w:val="both"/>
      </w:pPr>
      <w:r>
        <w:lastRenderedPageBreak/>
        <w:t xml:space="preserve">4. To act as an Advanced Nurse Prescriber for ADHD related medicines, in line with NMC, NICE and national guidelines around safe prescribing. </w:t>
      </w:r>
    </w:p>
    <w:p w14:paraId="558B7626" w14:textId="0BCB6613" w:rsidR="00AB1736" w:rsidRDefault="00AB1736" w:rsidP="006157EB">
      <w:pPr>
        <w:pStyle w:val="Default"/>
        <w:spacing w:line="276" w:lineRule="auto"/>
        <w:ind w:left="360"/>
        <w:jc w:val="both"/>
      </w:pPr>
      <w:r>
        <w:t xml:space="preserve">5. Implement a Think family, Trauma informed approach, </w:t>
      </w:r>
    </w:p>
    <w:p w14:paraId="3DE5E7F4" w14:textId="15856FA0" w:rsidR="0077439A" w:rsidRDefault="00AB1736" w:rsidP="0077439A">
      <w:pPr>
        <w:pStyle w:val="Default"/>
        <w:spacing w:line="276" w:lineRule="auto"/>
        <w:ind w:left="360"/>
        <w:jc w:val="both"/>
      </w:pPr>
      <w:r>
        <w:t xml:space="preserve">6. Work closely with patients, families, and the multidisciplinary team to provide comprehensive inclusive and expert assessment of service users referred with symptoms and comorbidities based upon appropriate use, interpretation, and integrations of complex data from a variety of sources, including psychological assessments, self-report measures, rating scales, direct and indirect structured observations as well as interviews with the service </w:t>
      </w:r>
      <w:proofErr w:type="gramStart"/>
      <w:r>
        <w:t>user  and</w:t>
      </w:r>
      <w:proofErr w:type="gramEnd"/>
      <w:r>
        <w:t xml:space="preserve"> if </w:t>
      </w:r>
      <w:proofErr w:type="spellStart"/>
      <w:r>
        <w:t>necessarytheir</w:t>
      </w:r>
      <w:proofErr w:type="spellEnd"/>
      <w:r>
        <w:t xml:space="preserve"> families. </w:t>
      </w:r>
    </w:p>
    <w:p w14:paraId="492607B8" w14:textId="269BFA6D" w:rsidR="00AB1736" w:rsidRDefault="0077439A" w:rsidP="006157EB">
      <w:pPr>
        <w:pStyle w:val="Default"/>
        <w:spacing w:line="276" w:lineRule="auto"/>
        <w:ind w:left="360"/>
        <w:jc w:val="both"/>
      </w:pPr>
      <w:r>
        <w:t>7.</w:t>
      </w:r>
      <w:r w:rsidR="00AB1736">
        <w:t xml:space="preserve"> Work in line with the NMC Code of Conduct, NMC Standards and Proficiencies and Trust guidelines. </w:t>
      </w:r>
    </w:p>
    <w:p w14:paraId="633297E5" w14:textId="77777777" w:rsidR="00AB1736" w:rsidRDefault="00AB1736" w:rsidP="006157EB">
      <w:pPr>
        <w:pStyle w:val="Default"/>
        <w:spacing w:line="276" w:lineRule="auto"/>
        <w:ind w:left="360"/>
        <w:jc w:val="both"/>
      </w:pPr>
      <w:r>
        <w:t xml:space="preserve">8. Prescribe effectively and safely under a Clinical Management Plan, acknowledging own limitations and scope of practise. </w:t>
      </w:r>
    </w:p>
    <w:p w14:paraId="48F67A38" w14:textId="77777777" w:rsidR="00AB1736" w:rsidRDefault="00AB1736" w:rsidP="006157EB">
      <w:pPr>
        <w:pStyle w:val="Default"/>
        <w:spacing w:line="276" w:lineRule="auto"/>
        <w:ind w:left="360"/>
        <w:jc w:val="both"/>
      </w:pPr>
      <w:r>
        <w:t xml:space="preserve">9.Maintain relevant pharmaceutical knowledge, critically appraise, and apply information in practise. </w:t>
      </w:r>
    </w:p>
    <w:p w14:paraId="6C5D702F" w14:textId="2A7E8D37" w:rsidR="006157EB" w:rsidRDefault="00AB1736" w:rsidP="006157EB">
      <w:pPr>
        <w:pStyle w:val="Default"/>
        <w:spacing w:line="276" w:lineRule="auto"/>
        <w:ind w:left="360"/>
        <w:jc w:val="both"/>
      </w:pPr>
      <w:r>
        <w:t>10.Participate in and use National Prescribing Centre Competency framework to undertake regular audit and review of prescribing practise and medicines management. 13.Work within Trust policies that impact upon non -medical prescribing practise.</w:t>
      </w:r>
    </w:p>
    <w:p w14:paraId="56C8E97D" w14:textId="77777777" w:rsidR="006157EB" w:rsidRDefault="006157EB" w:rsidP="006157EB">
      <w:pPr>
        <w:pStyle w:val="Default"/>
        <w:spacing w:line="276" w:lineRule="auto"/>
        <w:jc w:val="both"/>
        <w:rPr>
          <w:sz w:val="22"/>
          <w:szCs w:val="22"/>
          <w:u w:val="single"/>
        </w:rPr>
      </w:pPr>
    </w:p>
    <w:p w14:paraId="74B24D34" w14:textId="77777777" w:rsidR="006157EB" w:rsidRDefault="006157EB" w:rsidP="006157EB">
      <w:pPr>
        <w:pStyle w:val="Default"/>
        <w:spacing w:line="276" w:lineRule="auto"/>
        <w:ind w:left="360"/>
        <w:jc w:val="both"/>
        <w:rPr>
          <w:sz w:val="22"/>
          <w:szCs w:val="22"/>
          <w:u w:val="single"/>
        </w:rPr>
      </w:pPr>
    </w:p>
    <w:p w14:paraId="7748BA33" w14:textId="77777777" w:rsidR="006157EB" w:rsidRDefault="006157EB" w:rsidP="006157EB">
      <w:pPr>
        <w:pStyle w:val="Default"/>
        <w:spacing w:line="276" w:lineRule="auto"/>
        <w:jc w:val="both"/>
        <w:rPr>
          <w:sz w:val="22"/>
          <w:szCs w:val="22"/>
          <w:u w:val="single"/>
        </w:rPr>
      </w:pPr>
      <w:r>
        <w:rPr>
          <w:sz w:val="22"/>
          <w:szCs w:val="22"/>
          <w:u w:val="single"/>
        </w:rPr>
        <w:t xml:space="preserve">Planning </w:t>
      </w:r>
    </w:p>
    <w:p w14:paraId="3C1C2F89" w14:textId="77777777" w:rsidR="006157EB" w:rsidRDefault="006157EB" w:rsidP="006157EB">
      <w:pPr>
        <w:pStyle w:val="Default"/>
        <w:spacing w:line="276" w:lineRule="auto"/>
        <w:ind w:left="360"/>
        <w:jc w:val="both"/>
        <w:rPr>
          <w:sz w:val="22"/>
          <w:szCs w:val="22"/>
          <w:u w:val="single"/>
        </w:rPr>
      </w:pPr>
    </w:p>
    <w:p w14:paraId="20588219" w14:textId="0B741447" w:rsidR="006157EB" w:rsidRDefault="006157EB" w:rsidP="006157EB">
      <w:pPr>
        <w:pStyle w:val="Default"/>
        <w:numPr>
          <w:ilvl w:val="0"/>
          <w:numId w:val="15"/>
        </w:numPr>
        <w:spacing w:line="276" w:lineRule="auto"/>
        <w:jc w:val="both"/>
        <w:rPr>
          <w:sz w:val="22"/>
          <w:szCs w:val="22"/>
        </w:rPr>
      </w:pPr>
      <w:r>
        <w:rPr>
          <w:sz w:val="22"/>
          <w:szCs w:val="22"/>
        </w:rPr>
        <w:t xml:space="preserve">Formulate </w:t>
      </w:r>
      <w:r w:rsidRPr="00281AEA">
        <w:rPr>
          <w:sz w:val="22"/>
          <w:szCs w:val="22"/>
        </w:rPr>
        <w:t xml:space="preserve">treatment plans / therapeutic interventions with </w:t>
      </w:r>
      <w:r>
        <w:rPr>
          <w:sz w:val="22"/>
          <w:szCs w:val="22"/>
        </w:rPr>
        <w:t xml:space="preserve">service users and </w:t>
      </w:r>
      <w:r w:rsidR="00F2612A">
        <w:rPr>
          <w:sz w:val="22"/>
          <w:szCs w:val="22"/>
        </w:rPr>
        <w:t xml:space="preserve">where necessary </w:t>
      </w:r>
      <w:r>
        <w:rPr>
          <w:sz w:val="22"/>
          <w:szCs w:val="22"/>
        </w:rPr>
        <w:t>their families including treatment with medication.</w:t>
      </w:r>
    </w:p>
    <w:p w14:paraId="7E83BF10" w14:textId="77777777" w:rsidR="006157EB" w:rsidRDefault="006157EB" w:rsidP="006157EB">
      <w:pPr>
        <w:pStyle w:val="Default"/>
        <w:spacing w:line="276" w:lineRule="auto"/>
        <w:jc w:val="both"/>
        <w:rPr>
          <w:sz w:val="22"/>
          <w:szCs w:val="22"/>
          <w:u w:val="single"/>
        </w:rPr>
      </w:pPr>
    </w:p>
    <w:p w14:paraId="1F45BBAE" w14:textId="77777777" w:rsidR="006157EB" w:rsidRDefault="006157EB" w:rsidP="006157EB">
      <w:pPr>
        <w:pStyle w:val="Default"/>
        <w:numPr>
          <w:ilvl w:val="0"/>
          <w:numId w:val="15"/>
        </w:numPr>
        <w:spacing w:line="276" w:lineRule="auto"/>
        <w:jc w:val="both"/>
        <w:rPr>
          <w:sz w:val="22"/>
          <w:szCs w:val="22"/>
        </w:rPr>
      </w:pPr>
      <w:r w:rsidRPr="00281AEA">
        <w:rPr>
          <w:sz w:val="22"/>
          <w:szCs w:val="22"/>
        </w:rPr>
        <w:t>Make clinical decisions w</w:t>
      </w:r>
      <w:r>
        <w:rPr>
          <w:sz w:val="22"/>
          <w:szCs w:val="22"/>
        </w:rPr>
        <w:t>ithin the context of assessment</w:t>
      </w:r>
      <w:r w:rsidRPr="00281AEA">
        <w:rPr>
          <w:sz w:val="22"/>
          <w:szCs w:val="22"/>
        </w:rPr>
        <w:t xml:space="preserve"> to identify appropriate treatme</w:t>
      </w:r>
      <w:r>
        <w:rPr>
          <w:sz w:val="22"/>
          <w:szCs w:val="22"/>
        </w:rPr>
        <w:t>nt interventions that best meet</w:t>
      </w:r>
      <w:r w:rsidRPr="00281AEA">
        <w:rPr>
          <w:sz w:val="22"/>
          <w:szCs w:val="22"/>
        </w:rPr>
        <w:t xml:space="preserve"> the need</w:t>
      </w:r>
      <w:r>
        <w:rPr>
          <w:sz w:val="22"/>
          <w:szCs w:val="22"/>
        </w:rPr>
        <w:t>s</w:t>
      </w:r>
      <w:r w:rsidRPr="00281AEA">
        <w:rPr>
          <w:sz w:val="22"/>
          <w:szCs w:val="22"/>
        </w:rPr>
        <w:t xml:space="preserve"> identified. </w:t>
      </w:r>
    </w:p>
    <w:p w14:paraId="513DC738" w14:textId="77777777" w:rsidR="006157EB" w:rsidRDefault="006157EB" w:rsidP="006157EB">
      <w:pPr>
        <w:pStyle w:val="Default"/>
        <w:spacing w:line="276" w:lineRule="auto"/>
        <w:jc w:val="both"/>
        <w:rPr>
          <w:sz w:val="22"/>
          <w:szCs w:val="22"/>
          <w:u w:val="single"/>
        </w:rPr>
      </w:pPr>
    </w:p>
    <w:p w14:paraId="4A109459" w14:textId="77777777" w:rsidR="006157EB" w:rsidRDefault="006157EB" w:rsidP="006157EB">
      <w:pPr>
        <w:pStyle w:val="Default"/>
        <w:spacing w:line="276" w:lineRule="auto"/>
        <w:jc w:val="both"/>
        <w:rPr>
          <w:sz w:val="22"/>
          <w:szCs w:val="22"/>
          <w:u w:val="single"/>
        </w:rPr>
      </w:pPr>
      <w:r>
        <w:rPr>
          <w:sz w:val="22"/>
          <w:szCs w:val="22"/>
          <w:u w:val="single"/>
        </w:rPr>
        <w:t>Clinical Intervention</w:t>
      </w:r>
    </w:p>
    <w:p w14:paraId="7917EE79" w14:textId="77777777" w:rsidR="006157EB" w:rsidRDefault="006157EB" w:rsidP="006157EB">
      <w:pPr>
        <w:pStyle w:val="Default"/>
        <w:spacing w:line="276" w:lineRule="auto"/>
        <w:ind w:left="360"/>
        <w:jc w:val="both"/>
        <w:rPr>
          <w:sz w:val="22"/>
          <w:szCs w:val="22"/>
          <w:u w:val="single"/>
        </w:rPr>
      </w:pPr>
    </w:p>
    <w:p w14:paraId="2624977D" w14:textId="77777777" w:rsidR="006157EB" w:rsidRDefault="006157EB" w:rsidP="006157EB">
      <w:pPr>
        <w:pStyle w:val="Default"/>
        <w:numPr>
          <w:ilvl w:val="0"/>
          <w:numId w:val="15"/>
        </w:numPr>
        <w:spacing w:line="276" w:lineRule="auto"/>
        <w:jc w:val="both"/>
        <w:rPr>
          <w:sz w:val="22"/>
          <w:szCs w:val="22"/>
        </w:rPr>
      </w:pPr>
      <w:r w:rsidRPr="00281AEA">
        <w:rPr>
          <w:sz w:val="22"/>
          <w:szCs w:val="22"/>
        </w:rPr>
        <w:t xml:space="preserve">Be clinically autonomous for the </w:t>
      </w:r>
      <w:proofErr w:type="gramStart"/>
      <w:r w:rsidRPr="00281AEA">
        <w:rPr>
          <w:sz w:val="22"/>
          <w:szCs w:val="22"/>
        </w:rPr>
        <w:t>long term</w:t>
      </w:r>
      <w:proofErr w:type="gramEnd"/>
      <w:r w:rsidRPr="00281AEA">
        <w:rPr>
          <w:sz w:val="22"/>
          <w:szCs w:val="22"/>
        </w:rPr>
        <w:t xml:space="preserve"> management of </w:t>
      </w:r>
      <w:r>
        <w:rPr>
          <w:sz w:val="22"/>
          <w:szCs w:val="22"/>
        </w:rPr>
        <w:t>service users with ADHD and their families.</w:t>
      </w:r>
    </w:p>
    <w:p w14:paraId="64D44FE1" w14:textId="77777777" w:rsidR="006157EB" w:rsidRDefault="006157EB" w:rsidP="006157EB">
      <w:pPr>
        <w:pStyle w:val="Default"/>
        <w:spacing w:line="276" w:lineRule="auto"/>
        <w:jc w:val="both"/>
        <w:rPr>
          <w:sz w:val="22"/>
          <w:szCs w:val="22"/>
        </w:rPr>
      </w:pPr>
    </w:p>
    <w:p w14:paraId="400950CA" w14:textId="77777777" w:rsidR="006157EB" w:rsidRDefault="006157EB" w:rsidP="006157EB">
      <w:pPr>
        <w:pStyle w:val="Default"/>
        <w:numPr>
          <w:ilvl w:val="0"/>
          <w:numId w:val="15"/>
        </w:numPr>
        <w:spacing w:line="276" w:lineRule="auto"/>
        <w:jc w:val="both"/>
        <w:rPr>
          <w:sz w:val="22"/>
          <w:szCs w:val="22"/>
        </w:rPr>
      </w:pPr>
      <w:r w:rsidRPr="00281AEA">
        <w:rPr>
          <w:sz w:val="22"/>
          <w:szCs w:val="22"/>
        </w:rPr>
        <w:t>Offer a variety of complex</w:t>
      </w:r>
      <w:r>
        <w:rPr>
          <w:sz w:val="22"/>
          <w:szCs w:val="22"/>
        </w:rPr>
        <w:t xml:space="preserve"> treatment plans, for service users who have a diagnosis of ADHD</w:t>
      </w:r>
      <w:r w:rsidRPr="00281AEA">
        <w:rPr>
          <w:sz w:val="22"/>
          <w:szCs w:val="22"/>
        </w:rPr>
        <w:t>.</w:t>
      </w:r>
    </w:p>
    <w:p w14:paraId="406D3E5C" w14:textId="77777777" w:rsidR="006157EB" w:rsidRDefault="006157EB" w:rsidP="006157EB">
      <w:pPr>
        <w:pStyle w:val="ListParagraph"/>
      </w:pPr>
    </w:p>
    <w:p w14:paraId="39FE1541" w14:textId="77777777" w:rsidR="006157EB" w:rsidRDefault="006157EB" w:rsidP="006157EB">
      <w:pPr>
        <w:pStyle w:val="Default"/>
        <w:numPr>
          <w:ilvl w:val="0"/>
          <w:numId w:val="15"/>
        </w:numPr>
        <w:spacing w:line="276" w:lineRule="auto"/>
        <w:jc w:val="both"/>
        <w:rPr>
          <w:sz w:val="22"/>
          <w:szCs w:val="22"/>
        </w:rPr>
      </w:pPr>
      <w:r>
        <w:rPr>
          <w:sz w:val="22"/>
          <w:szCs w:val="22"/>
        </w:rPr>
        <w:t xml:space="preserve">Where treatment with medication is appropriate, follow </w:t>
      </w:r>
      <w:proofErr w:type="gramStart"/>
      <w:r>
        <w:rPr>
          <w:sz w:val="22"/>
          <w:szCs w:val="22"/>
        </w:rPr>
        <w:t>evidence based</w:t>
      </w:r>
      <w:proofErr w:type="gramEnd"/>
      <w:r>
        <w:rPr>
          <w:sz w:val="22"/>
          <w:szCs w:val="22"/>
        </w:rPr>
        <w:t xml:space="preserve"> interventions in line with Trust, local and NICE guidelines.</w:t>
      </w:r>
    </w:p>
    <w:p w14:paraId="6382438A" w14:textId="77777777" w:rsidR="006157EB" w:rsidRDefault="006157EB" w:rsidP="006157EB">
      <w:pPr>
        <w:pStyle w:val="ListParagraph"/>
      </w:pPr>
    </w:p>
    <w:p w14:paraId="1765F8AD" w14:textId="610F36BB" w:rsidR="006157EB" w:rsidRDefault="006157EB" w:rsidP="006157EB">
      <w:pPr>
        <w:pStyle w:val="Default"/>
        <w:numPr>
          <w:ilvl w:val="0"/>
          <w:numId w:val="15"/>
        </w:numPr>
        <w:spacing w:line="276" w:lineRule="auto"/>
        <w:jc w:val="both"/>
        <w:rPr>
          <w:sz w:val="22"/>
          <w:szCs w:val="22"/>
        </w:rPr>
      </w:pPr>
      <w:r w:rsidRPr="00281AEA">
        <w:rPr>
          <w:sz w:val="22"/>
          <w:szCs w:val="22"/>
        </w:rPr>
        <w:t xml:space="preserve"> </w:t>
      </w:r>
      <w:r>
        <w:rPr>
          <w:sz w:val="22"/>
          <w:szCs w:val="22"/>
        </w:rPr>
        <w:t xml:space="preserve">Provide advice </w:t>
      </w:r>
      <w:r w:rsidR="00AB1736">
        <w:rPr>
          <w:sz w:val="22"/>
          <w:szCs w:val="22"/>
        </w:rPr>
        <w:t xml:space="preserve">and signposting </w:t>
      </w:r>
      <w:r>
        <w:rPr>
          <w:sz w:val="22"/>
          <w:szCs w:val="22"/>
        </w:rPr>
        <w:t>as appropriate to service users with ADHD.</w:t>
      </w:r>
    </w:p>
    <w:p w14:paraId="3E01BBC5" w14:textId="77777777" w:rsidR="006157EB" w:rsidRDefault="006157EB" w:rsidP="006157EB">
      <w:pPr>
        <w:pStyle w:val="Default"/>
        <w:spacing w:line="276" w:lineRule="auto"/>
        <w:jc w:val="both"/>
        <w:rPr>
          <w:sz w:val="22"/>
          <w:szCs w:val="22"/>
        </w:rPr>
      </w:pPr>
    </w:p>
    <w:p w14:paraId="638D53E0" w14:textId="77777777" w:rsidR="006157EB" w:rsidRDefault="006157EB" w:rsidP="006157EB">
      <w:pPr>
        <w:pStyle w:val="Default"/>
        <w:numPr>
          <w:ilvl w:val="0"/>
          <w:numId w:val="15"/>
        </w:numPr>
        <w:spacing w:line="276" w:lineRule="auto"/>
        <w:jc w:val="both"/>
        <w:rPr>
          <w:sz w:val="22"/>
          <w:szCs w:val="22"/>
        </w:rPr>
      </w:pPr>
      <w:r w:rsidRPr="00281AEA">
        <w:rPr>
          <w:sz w:val="22"/>
          <w:szCs w:val="22"/>
        </w:rPr>
        <w:t>Use a range of nursing and therapeutic interventio</w:t>
      </w:r>
      <w:r>
        <w:rPr>
          <w:sz w:val="22"/>
          <w:szCs w:val="22"/>
        </w:rPr>
        <w:t>ns including direct work with the service user</w:t>
      </w:r>
    </w:p>
    <w:p w14:paraId="3FD79403" w14:textId="77777777" w:rsidR="006157EB" w:rsidRPr="00221744" w:rsidRDefault="006157EB" w:rsidP="006157EB">
      <w:pPr>
        <w:pStyle w:val="Default"/>
        <w:spacing w:line="276" w:lineRule="auto"/>
        <w:jc w:val="both"/>
        <w:rPr>
          <w:sz w:val="22"/>
          <w:szCs w:val="22"/>
        </w:rPr>
      </w:pPr>
    </w:p>
    <w:p w14:paraId="4C56168C" w14:textId="77777777" w:rsidR="006157EB" w:rsidRDefault="006157EB" w:rsidP="006157EB">
      <w:pPr>
        <w:pStyle w:val="Default"/>
        <w:numPr>
          <w:ilvl w:val="0"/>
          <w:numId w:val="15"/>
        </w:numPr>
        <w:spacing w:line="276" w:lineRule="auto"/>
        <w:jc w:val="both"/>
        <w:rPr>
          <w:sz w:val="22"/>
          <w:szCs w:val="22"/>
        </w:rPr>
      </w:pPr>
      <w:r>
        <w:rPr>
          <w:sz w:val="22"/>
          <w:szCs w:val="22"/>
        </w:rPr>
        <w:t>C</w:t>
      </w:r>
      <w:r w:rsidRPr="00281AEA">
        <w:rPr>
          <w:sz w:val="22"/>
          <w:szCs w:val="22"/>
        </w:rPr>
        <w:t>ontribute knowledge and skills in devising, developing and facilitating parenting programmes and group wor</w:t>
      </w:r>
      <w:r>
        <w:rPr>
          <w:sz w:val="22"/>
          <w:szCs w:val="22"/>
        </w:rPr>
        <w:t>k for service user with ADHD and their families.</w:t>
      </w:r>
    </w:p>
    <w:p w14:paraId="1DABE270" w14:textId="77777777" w:rsidR="006157EB" w:rsidRDefault="006157EB" w:rsidP="006157EB">
      <w:pPr>
        <w:pStyle w:val="ListParagraph"/>
      </w:pPr>
    </w:p>
    <w:p w14:paraId="661A938A" w14:textId="77777777" w:rsidR="006157EB" w:rsidRDefault="006157EB" w:rsidP="006157EB">
      <w:pPr>
        <w:pStyle w:val="Default"/>
        <w:numPr>
          <w:ilvl w:val="0"/>
          <w:numId w:val="15"/>
        </w:numPr>
        <w:spacing w:line="276" w:lineRule="auto"/>
        <w:jc w:val="both"/>
        <w:rPr>
          <w:sz w:val="22"/>
          <w:szCs w:val="22"/>
        </w:rPr>
      </w:pPr>
      <w:r>
        <w:rPr>
          <w:sz w:val="22"/>
          <w:szCs w:val="22"/>
        </w:rPr>
        <w:t>C</w:t>
      </w:r>
      <w:r w:rsidRPr="00281AEA">
        <w:rPr>
          <w:sz w:val="22"/>
          <w:szCs w:val="22"/>
        </w:rPr>
        <w:t>ommunicate effectively with the</w:t>
      </w:r>
      <w:r>
        <w:rPr>
          <w:sz w:val="22"/>
          <w:szCs w:val="22"/>
        </w:rPr>
        <w:t xml:space="preserve"> service user </w:t>
      </w:r>
      <w:r w:rsidRPr="00281AEA">
        <w:rPr>
          <w:sz w:val="22"/>
          <w:szCs w:val="22"/>
        </w:rPr>
        <w:t>a</w:t>
      </w:r>
      <w:r>
        <w:rPr>
          <w:sz w:val="22"/>
          <w:szCs w:val="22"/>
        </w:rPr>
        <w:t xml:space="preserve">nd all others involved, through </w:t>
      </w:r>
      <w:proofErr w:type="gramStart"/>
      <w:r>
        <w:rPr>
          <w:sz w:val="22"/>
          <w:szCs w:val="22"/>
        </w:rPr>
        <w:t>face to face</w:t>
      </w:r>
      <w:proofErr w:type="gramEnd"/>
      <w:r>
        <w:rPr>
          <w:sz w:val="22"/>
          <w:szCs w:val="22"/>
        </w:rPr>
        <w:t xml:space="preserve"> clinic appointments and virtual reviews.</w:t>
      </w:r>
    </w:p>
    <w:p w14:paraId="249AFF75" w14:textId="77777777" w:rsidR="006157EB" w:rsidRDefault="006157EB" w:rsidP="006157EB">
      <w:pPr>
        <w:pStyle w:val="ListParagraph"/>
      </w:pPr>
    </w:p>
    <w:p w14:paraId="6946FBAD" w14:textId="77777777" w:rsidR="006157EB" w:rsidRDefault="006157EB" w:rsidP="006157EB">
      <w:pPr>
        <w:pStyle w:val="Default"/>
        <w:numPr>
          <w:ilvl w:val="0"/>
          <w:numId w:val="15"/>
        </w:numPr>
        <w:spacing w:line="276" w:lineRule="auto"/>
        <w:jc w:val="both"/>
        <w:rPr>
          <w:sz w:val="22"/>
          <w:szCs w:val="22"/>
        </w:rPr>
      </w:pPr>
      <w:r w:rsidRPr="00281AEA">
        <w:rPr>
          <w:sz w:val="22"/>
          <w:szCs w:val="22"/>
        </w:rPr>
        <w:t>Utilise</w:t>
      </w:r>
      <w:r>
        <w:rPr>
          <w:sz w:val="22"/>
          <w:szCs w:val="22"/>
        </w:rPr>
        <w:t xml:space="preserve"> highly developed communication, </w:t>
      </w:r>
      <w:r w:rsidRPr="00281AEA">
        <w:rPr>
          <w:sz w:val="22"/>
          <w:szCs w:val="22"/>
        </w:rPr>
        <w:t xml:space="preserve">interpersonal </w:t>
      </w:r>
      <w:r>
        <w:rPr>
          <w:sz w:val="22"/>
          <w:szCs w:val="22"/>
        </w:rPr>
        <w:t xml:space="preserve">and empathetic </w:t>
      </w:r>
      <w:r w:rsidRPr="00281AEA">
        <w:rPr>
          <w:sz w:val="22"/>
          <w:szCs w:val="22"/>
        </w:rPr>
        <w:t xml:space="preserve">skills in the assessment process. </w:t>
      </w:r>
      <w:r>
        <w:rPr>
          <w:sz w:val="22"/>
          <w:szCs w:val="22"/>
        </w:rPr>
        <w:t xml:space="preserve">The information being provided may be highly complex or sensitive in nature and there will often be barriers to overcome regarding understanding. Act as an advocate when </w:t>
      </w:r>
      <w:r w:rsidRPr="00281AEA">
        <w:rPr>
          <w:sz w:val="22"/>
          <w:szCs w:val="22"/>
        </w:rPr>
        <w:t xml:space="preserve">needs are not being met. </w:t>
      </w:r>
    </w:p>
    <w:p w14:paraId="63320352" w14:textId="77777777" w:rsidR="006157EB" w:rsidRDefault="006157EB" w:rsidP="006157EB">
      <w:pPr>
        <w:pStyle w:val="ListParagraph"/>
      </w:pPr>
    </w:p>
    <w:p w14:paraId="10B65B13" w14:textId="77777777" w:rsidR="006157EB" w:rsidRDefault="006157EB" w:rsidP="006157EB">
      <w:pPr>
        <w:pStyle w:val="Default"/>
        <w:numPr>
          <w:ilvl w:val="0"/>
          <w:numId w:val="15"/>
        </w:numPr>
        <w:spacing w:line="276" w:lineRule="auto"/>
        <w:jc w:val="both"/>
        <w:rPr>
          <w:sz w:val="22"/>
          <w:szCs w:val="22"/>
        </w:rPr>
      </w:pPr>
      <w:r>
        <w:rPr>
          <w:sz w:val="22"/>
          <w:szCs w:val="22"/>
        </w:rPr>
        <w:t>G</w:t>
      </w:r>
      <w:r w:rsidRPr="00281AEA">
        <w:rPr>
          <w:sz w:val="22"/>
          <w:szCs w:val="22"/>
        </w:rPr>
        <w:t xml:space="preserve">ive expert advice to </w:t>
      </w:r>
      <w:r>
        <w:rPr>
          <w:sz w:val="22"/>
          <w:szCs w:val="22"/>
        </w:rPr>
        <w:t xml:space="preserve">service users </w:t>
      </w:r>
      <w:r w:rsidRPr="00281AEA">
        <w:rPr>
          <w:sz w:val="22"/>
          <w:szCs w:val="22"/>
        </w:rPr>
        <w:t xml:space="preserve">outside </w:t>
      </w:r>
      <w:r>
        <w:rPr>
          <w:sz w:val="22"/>
          <w:szCs w:val="22"/>
        </w:rPr>
        <w:t>appointments, managing an</w:t>
      </w:r>
      <w:r w:rsidRPr="00281AEA">
        <w:rPr>
          <w:sz w:val="22"/>
          <w:szCs w:val="22"/>
        </w:rPr>
        <w:t xml:space="preserve"> unpredictable caseload.</w:t>
      </w:r>
    </w:p>
    <w:p w14:paraId="3ED0AC2A" w14:textId="77777777" w:rsidR="006157EB" w:rsidRDefault="006157EB" w:rsidP="006157EB">
      <w:pPr>
        <w:pStyle w:val="ListParagraph"/>
      </w:pPr>
    </w:p>
    <w:p w14:paraId="66698CF0" w14:textId="77777777" w:rsidR="006157EB" w:rsidRDefault="006157EB" w:rsidP="006157EB">
      <w:pPr>
        <w:pStyle w:val="Default"/>
        <w:spacing w:line="276" w:lineRule="auto"/>
        <w:jc w:val="both"/>
        <w:rPr>
          <w:sz w:val="22"/>
          <w:szCs w:val="22"/>
          <w:u w:val="single"/>
        </w:rPr>
      </w:pPr>
    </w:p>
    <w:p w14:paraId="7A50D08A" w14:textId="77777777" w:rsidR="006157EB" w:rsidRPr="0077439A" w:rsidRDefault="006157EB" w:rsidP="006157EB">
      <w:pPr>
        <w:pStyle w:val="Default"/>
        <w:spacing w:line="276" w:lineRule="auto"/>
        <w:jc w:val="both"/>
        <w:rPr>
          <w:sz w:val="22"/>
          <w:szCs w:val="22"/>
          <w:u w:val="single"/>
        </w:rPr>
      </w:pPr>
      <w:r w:rsidRPr="0077439A">
        <w:rPr>
          <w:sz w:val="22"/>
          <w:szCs w:val="22"/>
          <w:u w:val="single"/>
        </w:rPr>
        <w:t>Review, Evaluation and Development</w:t>
      </w:r>
    </w:p>
    <w:p w14:paraId="65030DBB" w14:textId="77777777" w:rsidR="00E33C2C" w:rsidRPr="0077439A" w:rsidRDefault="00E33C2C" w:rsidP="006157EB">
      <w:pPr>
        <w:pStyle w:val="Default"/>
        <w:spacing w:line="276" w:lineRule="auto"/>
        <w:jc w:val="both"/>
        <w:rPr>
          <w:sz w:val="22"/>
          <w:szCs w:val="22"/>
          <w:u w:val="single"/>
        </w:rPr>
      </w:pPr>
    </w:p>
    <w:p w14:paraId="5451DA99" w14:textId="0B2B9BD7" w:rsidR="0077439A" w:rsidRPr="0077439A" w:rsidRDefault="00E33C2C" w:rsidP="006157EB">
      <w:pPr>
        <w:pStyle w:val="Default"/>
        <w:spacing w:line="276" w:lineRule="auto"/>
        <w:jc w:val="both"/>
        <w:rPr>
          <w:sz w:val="22"/>
          <w:szCs w:val="22"/>
        </w:rPr>
      </w:pPr>
      <w:r w:rsidRPr="0077439A">
        <w:rPr>
          <w:sz w:val="22"/>
          <w:szCs w:val="22"/>
        </w:rPr>
        <w:t>Exercise independent or supplementary prescribing rights using guidelines and protocols</w:t>
      </w:r>
      <w:r w:rsidR="0077439A" w:rsidRPr="0077439A">
        <w:rPr>
          <w:sz w:val="22"/>
          <w:szCs w:val="22"/>
        </w:rPr>
        <w:t>.</w:t>
      </w:r>
    </w:p>
    <w:p w14:paraId="4033411D" w14:textId="77777777" w:rsidR="0077439A" w:rsidRPr="0077439A" w:rsidRDefault="0077439A" w:rsidP="006157EB">
      <w:pPr>
        <w:pStyle w:val="Default"/>
        <w:spacing w:line="276" w:lineRule="auto"/>
        <w:jc w:val="both"/>
        <w:rPr>
          <w:sz w:val="22"/>
          <w:szCs w:val="22"/>
        </w:rPr>
      </w:pPr>
    </w:p>
    <w:p w14:paraId="633C058F" w14:textId="0955C4BD" w:rsidR="0077439A" w:rsidRPr="0077439A" w:rsidRDefault="0077439A" w:rsidP="0077439A">
      <w:pPr>
        <w:pStyle w:val="Default"/>
        <w:spacing w:line="276" w:lineRule="auto"/>
        <w:jc w:val="both"/>
        <w:rPr>
          <w:sz w:val="22"/>
          <w:szCs w:val="22"/>
        </w:rPr>
      </w:pPr>
      <w:r w:rsidRPr="0077439A">
        <w:rPr>
          <w:sz w:val="22"/>
          <w:szCs w:val="22"/>
        </w:rPr>
        <w:t xml:space="preserve">Monitor the health of service users prior to initiating and while on medication for ADHD, according to NICE guidelines, and make clinical decisions accordingly. </w:t>
      </w:r>
    </w:p>
    <w:p w14:paraId="10AE20F5" w14:textId="77777777" w:rsidR="0077439A" w:rsidRPr="0077439A" w:rsidRDefault="0077439A" w:rsidP="0077439A">
      <w:pPr>
        <w:pStyle w:val="Default"/>
        <w:spacing w:line="276" w:lineRule="auto"/>
        <w:ind w:left="360"/>
        <w:jc w:val="both"/>
        <w:rPr>
          <w:sz w:val="22"/>
          <w:szCs w:val="22"/>
          <w:u w:val="single"/>
        </w:rPr>
      </w:pPr>
    </w:p>
    <w:p w14:paraId="033320F6" w14:textId="77777777" w:rsidR="0077439A" w:rsidRPr="0077439A" w:rsidRDefault="0077439A" w:rsidP="0077439A">
      <w:pPr>
        <w:pStyle w:val="Default"/>
        <w:spacing w:line="276" w:lineRule="auto"/>
        <w:jc w:val="both"/>
        <w:rPr>
          <w:sz w:val="22"/>
          <w:szCs w:val="22"/>
        </w:rPr>
      </w:pPr>
      <w:r w:rsidRPr="0077439A">
        <w:rPr>
          <w:sz w:val="22"/>
          <w:szCs w:val="22"/>
        </w:rPr>
        <w:t xml:space="preserve">Maintain relevant clinical and pharmacological knowledge, critically appraise and apply information in practice. </w:t>
      </w:r>
    </w:p>
    <w:p w14:paraId="768978A7" w14:textId="5B843B8E" w:rsidR="00E33C2C" w:rsidRPr="0077439A" w:rsidRDefault="00E33C2C" w:rsidP="006157EB">
      <w:pPr>
        <w:pStyle w:val="Default"/>
        <w:spacing w:line="276" w:lineRule="auto"/>
        <w:jc w:val="both"/>
        <w:rPr>
          <w:sz w:val="22"/>
          <w:szCs w:val="22"/>
        </w:rPr>
      </w:pPr>
    </w:p>
    <w:p w14:paraId="31DFFFFD" w14:textId="77777777" w:rsidR="00E33C2C" w:rsidRPr="0077439A" w:rsidRDefault="00E33C2C" w:rsidP="006157EB">
      <w:pPr>
        <w:pStyle w:val="Default"/>
        <w:spacing w:line="276" w:lineRule="auto"/>
        <w:jc w:val="both"/>
        <w:rPr>
          <w:sz w:val="22"/>
          <w:szCs w:val="22"/>
        </w:rPr>
      </w:pPr>
    </w:p>
    <w:p w14:paraId="410B4314" w14:textId="43D6FBA9" w:rsidR="00E33C2C" w:rsidRPr="0077439A" w:rsidRDefault="00E33C2C" w:rsidP="006157EB">
      <w:pPr>
        <w:pStyle w:val="Default"/>
        <w:spacing w:line="276" w:lineRule="auto"/>
        <w:jc w:val="both"/>
        <w:rPr>
          <w:sz w:val="22"/>
          <w:szCs w:val="22"/>
        </w:rPr>
      </w:pPr>
      <w:r w:rsidRPr="0077439A">
        <w:rPr>
          <w:sz w:val="22"/>
          <w:szCs w:val="22"/>
        </w:rPr>
        <w:t xml:space="preserve">Work with service users to encourage uptake of medication and </w:t>
      </w:r>
      <w:r w:rsidR="0077439A" w:rsidRPr="0077439A">
        <w:rPr>
          <w:sz w:val="22"/>
          <w:szCs w:val="22"/>
        </w:rPr>
        <w:t xml:space="preserve">access </w:t>
      </w:r>
      <w:r w:rsidRPr="0077439A">
        <w:rPr>
          <w:sz w:val="22"/>
          <w:szCs w:val="22"/>
        </w:rPr>
        <w:t xml:space="preserve">support management programmes using a variety of communication strategies both verbal and written, to overcome possible barriers to understanding. </w:t>
      </w:r>
    </w:p>
    <w:p w14:paraId="4DD3AD53" w14:textId="3B266A14" w:rsidR="00E33C2C" w:rsidRPr="0077439A" w:rsidRDefault="00E33C2C" w:rsidP="006157EB">
      <w:pPr>
        <w:pStyle w:val="Default"/>
        <w:spacing w:line="276" w:lineRule="auto"/>
        <w:jc w:val="both"/>
        <w:rPr>
          <w:sz w:val="22"/>
          <w:szCs w:val="22"/>
        </w:rPr>
      </w:pPr>
      <w:r w:rsidRPr="0077439A">
        <w:rPr>
          <w:sz w:val="22"/>
          <w:szCs w:val="22"/>
        </w:rPr>
        <w:t>Provide direct expert nursing judgement and treatment interventions based on highly developed skills as well as knowledge regarding clinical management and educational management of the service users with ADHD.</w:t>
      </w:r>
    </w:p>
    <w:p w14:paraId="61D679AB" w14:textId="77777777" w:rsidR="0077439A" w:rsidRPr="0077439A" w:rsidRDefault="00E33C2C" w:rsidP="006157EB">
      <w:pPr>
        <w:pStyle w:val="Default"/>
        <w:spacing w:line="276" w:lineRule="auto"/>
        <w:jc w:val="both"/>
        <w:rPr>
          <w:sz w:val="22"/>
          <w:szCs w:val="22"/>
        </w:rPr>
      </w:pPr>
      <w:r w:rsidRPr="0077439A">
        <w:rPr>
          <w:sz w:val="22"/>
          <w:szCs w:val="22"/>
        </w:rPr>
        <w:t>Work with the ADHD team lead in the design, development, and implementation of a rolling programme of parent education. Delivered both in groups and individually in a range of settings.</w:t>
      </w:r>
    </w:p>
    <w:p w14:paraId="22763004" w14:textId="77777777" w:rsidR="0077439A" w:rsidRPr="0077439A" w:rsidRDefault="0077439A" w:rsidP="006157EB">
      <w:pPr>
        <w:pStyle w:val="Default"/>
        <w:spacing w:line="276" w:lineRule="auto"/>
        <w:jc w:val="both"/>
        <w:rPr>
          <w:sz w:val="22"/>
          <w:szCs w:val="22"/>
        </w:rPr>
      </w:pPr>
    </w:p>
    <w:p w14:paraId="3F094BAE" w14:textId="7C068DAD" w:rsidR="0077439A" w:rsidRPr="0077439A" w:rsidRDefault="00E33C2C" w:rsidP="006157EB">
      <w:pPr>
        <w:pStyle w:val="Default"/>
        <w:spacing w:line="276" w:lineRule="auto"/>
        <w:jc w:val="both"/>
        <w:rPr>
          <w:sz w:val="22"/>
          <w:szCs w:val="22"/>
        </w:rPr>
      </w:pPr>
      <w:r w:rsidRPr="0077439A">
        <w:rPr>
          <w:sz w:val="22"/>
          <w:szCs w:val="22"/>
        </w:rPr>
        <w:t xml:space="preserve"> The postholder will use a range of training approaches and communication styles to deliver complex information which meets individual needs and to overcome possible barriers to understanding. 20.Undertake risk assessments and risk management for individual </w:t>
      </w:r>
      <w:r w:rsidR="0077439A" w:rsidRPr="0077439A">
        <w:rPr>
          <w:sz w:val="22"/>
          <w:szCs w:val="22"/>
        </w:rPr>
        <w:t xml:space="preserve">service users </w:t>
      </w:r>
      <w:r w:rsidRPr="0077439A">
        <w:rPr>
          <w:sz w:val="22"/>
          <w:szCs w:val="22"/>
        </w:rPr>
        <w:t>in accordance with clinical harms criteria.</w:t>
      </w:r>
    </w:p>
    <w:p w14:paraId="095D39EB" w14:textId="77777777" w:rsidR="006157EB" w:rsidRDefault="006157EB" w:rsidP="006157EB">
      <w:pPr>
        <w:pStyle w:val="Default"/>
        <w:spacing w:line="276" w:lineRule="auto"/>
        <w:ind w:left="360"/>
        <w:jc w:val="both"/>
        <w:rPr>
          <w:sz w:val="22"/>
          <w:szCs w:val="22"/>
          <w:u w:val="single"/>
        </w:rPr>
      </w:pPr>
    </w:p>
    <w:p w14:paraId="50B17424" w14:textId="77777777" w:rsidR="0077439A" w:rsidRDefault="006157EB" w:rsidP="0077439A">
      <w:pPr>
        <w:pStyle w:val="Default"/>
        <w:spacing w:line="276" w:lineRule="auto"/>
        <w:jc w:val="both"/>
        <w:rPr>
          <w:sz w:val="22"/>
          <w:szCs w:val="22"/>
        </w:rPr>
      </w:pPr>
      <w:r w:rsidRPr="00454212">
        <w:rPr>
          <w:sz w:val="22"/>
          <w:szCs w:val="22"/>
        </w:rPr>
        <w:t>Participate in research, audit and survey related to nurse prescribing</w:t>
      </w:r>
    </w:p>
    <w:p w14:paraId="6579B587" w14:textId="5040600B" w:rsidR="006157EB" w:rsidRPr="00454212" w:rsidRDefault="006157EB" w:rsidP="0077439A">
      <w:pPr>
        <w:pStyle w:val="Default"/>
        <w:spacing w:line="276" w:lineRule="auto"/>
        <w:jc w:val="both"/>
        <w:rPr>
          <w:szCs w:val="22"/>
        </w:rPr>
      </w:pPr>
      <w:r w:rsidRPr="00454212">
        <w:rPr>
          <w:sz w:val="22"/>
          <w:szCs w:val="22"/>
        </w:rPr>
        <w:t xml:space="preserve"> </w:t>
      </w:r>
    </w:p>
    <w:p w14:paraId="0935FA00" w14:textId="77777777" w:rsidR="006157EB" w:rsidRDefault="006157EB" w:rsidP="006157EB">
      <w:pPr>
        <w:pStyle w:val="Default"/>
        <w:numPr>
          <w:ilvl w:val="0"/>
          <w:numId w:val="15"/>
        </w:numPr>
        <w:spacing w:line="276" w:lineRule="auto"/>
        <w:jc w:val="both"/>
        <w:rPr>
          <w:sz w:val="22"/>
          <w:szCs w:val="22"/>
        </w:rPr>
      </w:pPr>
      <w:r w:rsidRPr="00281AEA">
        <w:rPr>
          <w:sz w:val="22"/>
          <w:szCs w:val="22"/>
        </w:rPr>
        <w:lastRenderedPageBreak/>
        <w:t xml:space="preserve">Contribute to the planning and implementation of outcome monitoring of clinical services, as required. </w:t>
      </w:r>
    </w:p>
    <w:p w14:paraId="76C4926F" w14:textId="77777777" w:rsidR="006157EB" w:rsidRDefault="006157EB" w:rsidP="006157EB">
      <w:pPr>
        <w:pStyle w:val="Default"/>
        <w:spacing w:line="276" w:lineRule="auto"/>
        <w:jc w:val="both"/>
        <w:rPr>
          <w:sz w:val="22"/>
          <w:szCs w:val="22"/>
          <w:u w:val="single"/>
        </w:rPr>
      </w:pPr>
    </w:p>
    <w:p w14:paraId="6E32B49E" w14:textId="77777777" w:rsidR="006157EB" w:rsidRDefault="006157EB" w:rsidP="006157EB">
      <w:pPr>
        <w:pStyle w:val="Default"/>
        <w:spacing w:line="276" w:lineRule="auto"/>
        <w:jc w:val="both"/>
        <w:rPr>
          <w:sz w:val="22"/>
          <w:szCs w:val="22"/>
          <w:u w:val="single"/>
        </w:rPr>
      </w:pPr>
      <w:r>
        <w:rPr>
          <w:sz w:val="22"/>
          <w:szCs w:val="22"/>
          <w:u w:val="single"/>
        </w:rPr>
        <w:t xml:space="preserve">Teamwork </w:t>
      </w:r>
    </w:p>
    <w:p w14:paraId="2A47FAD3" w14:textId="77777777" w:rsidR="006157EB" w:rsidRDefault="006157EB" w:rsidP="006157EB">
      <w:pPr>
        <w:pStyle w:val="Default"/>
        <w:spacing w:line="276" w:lineRule="auto"/>
        <w:ind w:left="360"/>
        <w:jc w:val="both"/>
        <w:rPr>
          <w:sz w:val="22"/>
          <w:szCs w:val="22"/>
          <w:u w:val="single"/>
        </w:rPr>
      </w:pPr>
    </w:p>
    <w:p w14:paraId="266E3A02" w14:textId="77777777" w:rsidR="006157EB" w:rsidRPr="008F1FF2" w:rsidRDefault="006157EB" w:rsidP="006157EB">
      <w:pPr>
        <w:pStyle w:val="Default"/>
        <w:numPr>
          <w:ilvl w:val="0"/>
          <w:numId w:val="15"/>
        </w:numPr>
        <w:spacing w:line="276" w:lineRule="auto"/>
        <w:jc w:val="both"/>
        <w:rPr>
          <w:sz w:val="22"/>
          <w:szCs w:val="22"/>
        </w:rPr>
      </w:pPr>
      <w:r w:rsidRPr="008F1FF2">
        <w:rPr>
          <w:sz w:val="22"/>
          <w:szCs w:val="22"/>
        </w:rPr>
        <w:t>Work closely with other colleagues in the</w:t>
      </w:r>
      <w:r>
        <w:rPr>
          <w:sz w:val="22"/>
          <w:szCs w:val="22"/>
        </w:rPr>
        <w:t xml:space="preserve"> ADHD team to ensure the service is </w:t>
      </w:r>
      <w:r w:rsidRPr="008F1FF2">
        <w:rPr>
          <w:sz w:val="22"/>
          <w:szCs w:val="22"/>
        </w:rPr>
        <w:t>cover</w:t>
      </w:r>
      <w:r>
        <w:rPr>
          <w:sz w:val="22"/>
          <w:szCs w:val="22"/>
        </w:rPr>
        <w:t>ed</w:t>
      </w:r>
      <w:r w:rsidRPr="008F1FF2">
        <w:rPr>
          <w:sz w:val="22"/>
          <w:szCs w:val="22"/>
        </w:rPr>
        <w:t xml:space="preserve">. </w:t>
      </w:r>
    </w:p>
    <w:p w14:paraId="6DB431E5" w14:textId="77777777" w:rsidR="006157EB" w:rsidRDefault="006157EB" w:rsidP="006157EB">
      <w:pPr>
        <w:pStyle w:val="Default"/>
        <w:spacing w:line="276" w:lineRule="auto"/>
        <w:jc w:val="both"/>
        <w:rPr>
          <w:sz w:val="22"/>
          <w:szCs w:val="22"/>
          <w:u w:val="single"/>
        </w:rPr>
      </w:pPr>
    </w:p>
    <w:p w14:paraId="34EB0FDC" w14:textId="77777777" w:rsidR="006157EB" w:rsidRDefault="006157EB" w:rsidP="006157EB">
      <w:pPr>
        <w:pStyle w:val="Default"/>
        <w:spacing w:line="276" w:lineRule="auto"/>
        <w:jc w:val="both"/>
        <w:rPr>
          <w:sz w:val="22"/>
          <w:szCs w:val="22"/>
          <w:u w:val="single"/>
        </w:rPr>
      </w:pPr>
      <w:r>
        <w:rPr>
          <w:sz w:val="22"/>
          <w:szCs w:val="22"/>
          <w:u w:val="single"/>
        </w:rPr>
        <w:t>Record Keeping</w:t>
      </w:r>
    </w:p>
    <w:p w14:paraId="38CC3387" w14:textId="77777777" w:rsidR="006157EB" w:rsidRDefault="006157EB" w:rsidP="006157EB">
      <w:pPr>
        <w:pStyle w:val="Default"/>
        <w:spacing w:line="276" w:lineRule="auto"/>
        <w:ind w:left="360"/>
        <w:jc w:val="both"/>
        <w:rPr>
          <w:sz w:val="22"/>
          <w:szCs w:val="22"/>
          <w:u w:val="single"/>
        </w:rPr>
      </w:pPr>
    </w:p>
    <w:p w14:paraId="0CE19C43" w14:textId="77777777" w:rsidR="006157EB" w:rsidRDefault="006157EB" w:rsidP="006157EB">
      <w:pPr>
        <w:pStyle w:val="Default"/>
        <w:numPr>
          <w:ilvl w:val="0"/>
          <w:numId w:val="15"/>
        </w:numPr>
        <w:spacing w:line="276" w:lineRule="auto"/>
        <w:jc w:val="both"/>
        <w:rPr>
          <w:sz w:val="22"/>
          <w:szCs w:val="22"/>
        </w:rPr>
      </w:pPr>
      <w:r>
        <w:rPr>
          <w:sz w:val="22"/>
          <w:szCs w:val="22"/>
        </w:rPr>
        <w:t>E</w:t>
      </w:r>
      <w:r w:rsidRPr="00281AEA">
        <w:rPr>
          <w:sz w:val="22"/>
          <w:szCs w:val="22"/>
        </w:rPr>
        <w:t>nsure appropriate medical records are maintained</w:t>
      </w:r>
      <w:r>
        <w:rPr>
          <w:sz w:val="22"/>
          <w:szCs w:val="22"/>
        </w:rPr>
        <w:t>,</w:t>
      </w:r>
      <w:r w:rsidRPr="00281AEA">
        <w:rPr>
          <w:sz w:val="22"/>
          <w:szCs w:val="22"/>
        </w:rPr>
        <w:t xml:space="preserve"> ensuring compliance with </w:t>
      </w:r>
      <w:r>
        <w:rPr>
          <w:sz w:val="22"/>
          <w:szCs w:val="22"/>
        </w:rPr>
        <w:t>Information Governance.</w:t>
      </w:r>
      <w:r w:rsidRPr="00281AEA">
        <w:rPr>
          <w:sz w:val="22"/>
          <w:szCs w:val="22"/>
        </w:rPr>
        <w:t xml:space="preserve"> </w:t>
      </w:r>
      <w:r w:rsidRPr="00221744">
        <w:rPr>
          <w:sz w:val="22"/>
          <w:szCs w:val="22"/>
        </w:rPr>
        <w:t xml:space="preserve"> </w:t>
      </w:r>
    </w:p>
    <w:p w14:paraId="46345E20" w14:textId="77777777" w:rsidR="006157EB" w:rsidRDefault="006157EB" w:rsidP="006157EB">
      <w:pPr>
        <w:pStyle w:val="Default"/>
        <w:spacing w:line="276" w:lineRule="auto"/>
        <w:jc w:val="both"/>
        <w:rPr>
          <w:sz w:val="22"/>
          <w:szCs w:val="22"/>
        </w:rPr>
      </w:pPr>
    </w:p>
    <w:p w14:paraId="620BDCC5" w14:textId="77777777" w:rsidR="006157EB" w:rsidRDefault="006157EB" w:rsidP="006157EB">
      <w:pPr>
        <w:pStyle w:val="Default"/>
        <w:numPr>
          <w:ilvl w:val="0"/>
          <w:numId w:val="15"/>
        </w:numPr>
        <w:spacing w:line="276" w:lineRule="auto"/>
        <w:jc w:val="both"/>
        <w:rPr>
          <w:sz w:val="22"/>
          <w:szCs w:val="22"/>
        </w:rPr>
      </w:pPr>
      <w:r>
        <w:rPr>
          <w:sz w:val="22"/>
          <w:szCs w:val="22"/>
        </w:rPr>
        <w:t>E</w:t>
      </w:r>
      <w:r w:rsidRPr="00281AEA">
        <w:rPr>
          <w:sz w:val="22"/>
          <w:szCs w:val="22"/>
        </w:rPr>
        <w:t xml:space="preserve">nsure appropriate risk and other assessments are completed and documented in a timely manner in accordance with Trust policy. </w:t>
      </w:r>
    </w:p>
    <w:p w14:paraId="7C216806" w14:textId="77777777" w:rsidR="006157EB" w:rsidRPr="00221744" w:rsidRDefault="006157EB" w:rsidP="006157EB">
      <w:pPr>
        <w:pStyle w:val="Default"/>
        <w:spacing w:line="276" w:lineRule="auto"/>
        <w:jc w:val="both"/>
        <w:rPr>
          <w:sz w:val="22"/>
          <w:szCs w:val="22"/>
        </w:rPr>
      </w:pPr>
    </w:p>
    <w:p w14:paraId="28A0B50D" w14:textId="77777777" w:rsidR="006157EB" w:rsidRDefault="006157EB" w:rsidP="006157EB">
      <w:pPr>
        <w:pStyle w:val="Default"/>
        <w:numPr>
          <w:ilvl w:val="0"/>
          <w:numId w:val="15"/>
        </w:numPr>
        <w:spacing w:line="276" w:lineRule="auto"/>
        <w:jc w:val="both"/>
        <w:rPr>
          <w:sz w:val="22"/>
          <w:szCs w:val="22"/>
        </w:rPr>
      </w:pPr>
      <w:r>
        <w:rPr>
          <w:sz w:val="22"/>
          <w:szCs w:val="22"/>
        </w:rPr>
        <w:t>W</w:t>
      </w:r>
      <w:r w:rsidRPr="00281AEA">
        <w:rPr>
          <w:sz w:val="22"/>
          <w:szCs w:val="22"/>
        </w:rPr>
        <w:t>ork collaboratively within the team</w:t>
      </w:r>
      <w:r>
        <w:rPr>
          <w:sz w:val="22"/>
          <w:szCs w:val="22"/>
        </w:rPr>
        <w:t>’</w:t>
      </w:r>
      <w:r w:rsidRPr="00281AEA">
        <w:rPr>
          <w:sz w:val="22"/>
          <w:szCs w:val="22"/>
        </w:rPr>
        <w:t>s administrativ</w:t>
      </w:r>
      <w:r>
        <w:rPr>
          <w:sz w:val="22"/>
          <w:szCs w:val="22"/>
        </w:rPr>
        <w:t>e support structures and adhere</w:t>
      </w:r>
      <w:r w:rsidRPr="00281AEA">
        <w:rPr>
          <w:sz w:val="22"/>
          <w:szCs w:val="22"/>
        </w:rPr>
        <w:t xml:space="preserve"> to requirements relating to the recording of statistical </w:t>
      </w:r>
      <w:r>
        <w:rPr>
          <w:sz w:val="22"/>
          <w:szCs w:val="22"/>
        </w:rPr>
        <w:t>and clinical data on the clinic</w:t>
      </w:r>
      <w:r w:rsidRPr="00281AEA">
        <w:rPr>
          <w:sz w:val="22"/>
          <w:szCs w:val="22"/>
        </w:rPr>
        <w:t xml:space="preserve"> database. </w:t>
      </w:r>
    </w:p>
    <w:p w14:paraId="384E8BC4" w14:textId="77777777" w:rsidR="006157EB" w:rsidRDefault="006157EB" w:rsidP="006157EB">
      <w:pPr>
        <w:pStyle w:val="Default"/>
        <w:spacing w:line="276" w:lineRule="auto"/>
        <w:jc w:val="both"/>
        <w:rPr>
          <w:sz w:val="22"/>
          <w:szCs w:val="22"/>
          <w:u w:val="single"/>
        </w:rPr>
      </w:pPr>
    </w:p>
    <w:p w14:paraId="3854A217" w14:textId="77777777" w:rsidR="006157EB" w:rsidRDefault="006157EB" w:rsidP="006157EB">
      <w:pPr>
        <w:pStyle w:val="Default"/>
        <w:spacing w:line="276" w:lineRule="auto"/>
        <w:jc w:val="both"/>
        <w:rPr>
          <w:sz w:val="22"/>
          <w:szCs w:val="22"/>
          <w:u w:val="single"/>
        </w:rPr>
      </w:pPr>
      <w:r>
        <w:rPr>
          <w:sz w:val="22"/>
          <w:szCs w:val="22"/>
          <w:u w:val="single"/>
        </w:rPr>
        <w:t>Teaching/Training</w:t>
      </w:r>
    </w:p>
    <w:p w14:paraId="21DB1590" w14:textId="77777777" w:rsidR="006157EB" w:rsidRDefault="006157EB" w:rsidP="006157EB">
      <w:pPr>
        <w:pStyle w:val="Default"/>
        <w:spacing w:line="276" w:lineRule="auto"/>
        <w:ind w:left="360"/>
        <w:jc w:val="both"/>
        <w:rPr>
          <w:sz w:val="22"/>
          <w:szCs w:val="22"/>
          <w:u w:val="single"/>
        </w:rPr>
      </w:pPr>
    </w:p>
    <w:p w14:paraId="6CD6FA8B" w14:textId="77777777" w:rsidR="006157EB" w:rsidRDefault="006157EB" w:rsidP="006157EB">
      <w:pPr>
        <w:pStyle w:val="Default"/>
        <w:numPr>
          <w:ilvl w:val="0"/>
          <w:numId w:val="15"/>
        </w:numPr>
        <w:spacing w:line="276" w:lineRule="auto"/>
        <w:jc w:val="both"/>
        <w:rPr>
          <w:sz w:val="22"/>
          <w:szCs w:val="22"/>
        </w:rPr>
      </w:pPr>
      <w:r>
        <w:rPr>
          <w:sz w:val="22"/>
          <w:szCs w:val="22"/>
        </w:rPr>
        <w:t>Provide</w:t>
      </w:r>
      <w:r w:rsidRPr="00281AEA">
        <w:rPr>
          <w:sz w:val="22"/>
          <w:szCs w:val="22"/>
        </w:rPr>
        <w:t xml:space="preserve"> specialist training to other professionals an</w:t>
      </w:r>
      <w:r>
        <w:rPr>
          <w:sz w:val="22"/>
          <w:szCs w:val="22"/>
        </w:rPr>
        <w:t>d other agencies as appropriate.</w:t>
      </w:r>
    </w:p>
    <w:p w14:paraId="0E56A068" w14:textId="77777777" w:rsidR="006157EB" w:rsidRDefault="006157EB" w:rsidP="006157EB">
      <w:pPr>
        <w:pStyle w:val="Default"/>
        <w:spacing w:line="276" w:lineRule="auto"/>
        <w:jc w:val="both"/>
        <w:rPr>
          <w:sz w:val="22"/>
          <w:szCs w:val="22"/>
          <w:u w:val="single"/>
        </w:rPr>
      </w:pPr>
    </w:p>
    <w:p w14:paraId="2C547DA4" w14:textId="77777777" w:rsidR="006157EB" w:rsidRDefault="006157EB" w:rsidP="006157EB">
      <w:pPr>
        <w:pStyle w:val="Default"/>
        <w:spacing w:line="276" w:lineRule="auto"/>
        <w:jc w:val="both"/>
        <w:rPr>
          <w:sz w:val="22"/>
          <w:szCs w:val="22"/>
          <w:u w:val="single"/>
        </w:rPr>
      </w:pPr>
      <w:r>
        <w:rPr>
          <w:sz w:val="22"/>
          <w:szCs w:val="22"/>
          <w:u w:val="single"/>
        </w:rPr>
        <w:t>Recruitment</w:t>
      </w:r>
    </w:p>
    <w:p w14:paraId="4064B779" w14:textId="77777777" w:rsidR="006157EB" w:rsidRDefault="006157EB" w:rsidP="006157EB">
      <w:pPr>
        <w:pStyle w:val="Default"/>
        <w:spacing w:line="276" w:lineRule="auto"/>
        <w:ind w:left="360"/>
        <w:jc w:val="both"/>
        <w:rPr>
          <w:sz w:val="22"/>
          <w:szCs w:val="22"/>
          <w:u w:val="single"/>
        </w:rPr>
      </w:pPr>
    </w:p>
    <w:p w14:paraId="72DF6DF4" w14:textId="77777777" w:rsidR="006157EB" w:rsidRDefault="006157EB" w:rsidP="006157EB">
      <w:pPr>
        <w:pStyle w:val="Default"/>
        <w:numPr>
          <w:ilvl w:val="0"/>
          <w:numId w:val="15"/>
        </w:numPr>
        <w:spacing w:line="276" w:lineRule="auto"/>
        <w:jc w:val="both"/>
        <w:rPr>
          <w:sz w:val="22"/>
          <w:szCs w:val="22"/>
        </w:rPr>
      </w:pPr>
      <w:r w:rsidRPr="00281AEA">
        <w:rPr>
          <w:sz w:val="22"/>
          <w:szCs w:val="22"/>
        </w:rPr>
        <w:t xml:space="preserve">To participate in the selection and recruitment of new staff as appropriate. </w:t>
      </w:r>
    </w:p>
    <w:p w14:paraId="008A110C" w14:textId="77777777" w:rsidR="006157EB" w:rsidRDefault="006157EB" w:rsidP="006157EB">
      <w:pPr>
        <w:pStyle w:val="Default"/>
        <w:spacing w:line="276" w:lineRule="auto"/>
        <w:jc w:val="both"/>
        <w:rPr>
          <w:sz w:val="22"/>
          <w:szCs w:val="22"/>
          <w:u w:val="single"/>
        </w:rPr>
      </w:pPr>
    </w:p>
    <w:p w14:paraId="4BBC9FF2" w14:textId="77777777" w:rsidR="006157EB" w:rsidRPr="00221744" w:rsidRDefault="006157EB" w:rsidP="006157EB">
      <w:pPr>
        <w:pStyle w:val="Default"/>
        <w:spacing w:line="276" w:lineRule="auto"/>
        <w:jc w:val="both"/>
        <w:rPr>
          <w:sz w:val="22"/>
          <w:szCs w:val="22"/>
          <w:u w:val="single"/>
        </w:rPr>
      </w:pPr>
      <w:r>
        <w:rPr>
          <w:sz w:val="22"/>
          <w:szCs w:val="22"/>
          <w:u w:val="single"/>
        </w:rPr>
        <w:t>Multi Agency Working</w:t>
      </w:r>
    </w:p>
    <w:p w14:paraId="1E50F5A9" w14:textId="77777777" w:rsidR="006157EB" w:rsidRDefault="006157EB" w:rsidP="006157EB">
      <w:pPr>
        <w:pStyle w:val="Default"/>
        <w:spacing w:line="276" w:lineRule="auto"/>
        <w:ind w:left="360"/>
        <w:jc w:val="both"/>
        <w:rPr>
          <w:sz w:val="22"/>
          <w:szCs w:val="22"/>
        </w:rPr>
      </w:pPr>
    </w:p>
    <w:p w14:paraId="22ED252B" w14:textId="77777777" w:rsidR="006157EB" w:rsidRDefault="006157EB" w:rsidP="006157EB">
      <w:pPr>
        <w:pStyle w:val="Default"/>
        <w:numPr>
          <w:ilvl w:val="0"/>
          <w:numId w:val="15"/>
        </w:numPr>
        <w:spacing w:line="276" w:lineRule="auto"/>
        <w:jc w:val="both"/>
        <w:rPr>
          <w:sz w:val="22"/>
          <w:szCs w:val="22"/>
        </w:rPr>
      </w:pPr>
      <w:r w:rsidRPr="00281AEA">
        <w:rPr>
          <w:sz w:val="22"/>
          <w:szCs w:val="22"/>
        </w:rPr>
        <w:t>Facilitate the transition of care for young people with ADHD to adult services</w:t>
      </w:r>
      <w:r>
        <w:rPr>
          <w:sz w:val="22"/>
          <w:szCs w:val="22"/>
        </w:rPr>
        <w:t>.</w:t>
      </w:r>
    </w:p>
    <w:p w14:paraId="7EB7B51D" w14:textId="77777777" w:rsidR="006157EB" w:rsidRDefault="006157EB" w:rsidP="006157EB">
      <w:pPr>
        <w:pStyle w:val="Default"/>
        <w:spacing w:line="276" w:lineRule="auto"/>
        <w:ind w:left="360"/>
        <w:jc w:val="both"/>
        <w:rPr>
          <w:sz w:val="22"/>
          <w:szCs w:val="22"/>
        </w:rPr>
      </w:pPr>
    </w:p>
    <w:p w14:paraId="68AC1936" w14:textId="77777777" w:rsidR="006157EB" w:rsidRPr="00221744" w:rsidRDefault="006157EB" w:rsidP="006157EB">
      <w:pPr>
        <w:pStyle w:val="Default"/>
        <w:numPr>
          <w:ilvl w:val="0"/>
          <w:numId w:val="15"/>
        </w:numPr>
        <w:spacing w:line="276" w:lineRule="auto"/>
        <w:jc w:val="both"/>
        <w:rPr>
          <w:sz w:val="22"/>
          <w:szCs w:val="22"/>
        </w:rPr>
      </w:pPr>
      <w:r>
        <w:rPr>
          <w:sz w:val="22"/>
          <w:szCs w:val="22"/>
        </w:rPr>
        <w:t>Liaise with other agencies according to the needs of the child/young person</w:t>
      </w:r>
    </w:p>
    <w:p w14:paraId="2D501A3D" w14:textId="77777777" w:rsidR="006157EB" w:rsidRDefault="006157EB" w:rsidP="006157EB">
      <w:pPr>
        <w:pStyle w:val="Default"/>
        <w:spacing w:line="276" w:lineRule="auto"/>
        <w:ind w:left="360"/>
        <w:jc w:val="both"/>
        <w:rPr>
          <w:sz w:val="22"/>
          <w:szCs w:val="22"/>
        </w:rPr>
      </w:pPr>
    </w:p>
    <w:p w14:paraId="750B6608" w14:textId="77777777" w:rsidR="006157EB" w:rsidRDefault="006157EB" w:rsidP="006157EB">
      <w:pPr>
        <w:pStyle w:val="Default"/>
        <w:numPr>
          <w:ilvl w:val="0"/>
          <w:numId w:val="15"/>
        </w:numPr>
        <w:spacing w:line="276" w:lineRule="auto"/>
        <w:jc w:val="both"/>
        <w:rPr>
          <w:sz w:val="22"/>
          <w:szCs w:val="22"/>
        </w:rPr>
      </w:pPr>
      <w:r>
        <w:rPr>
          <w:sz w:val="22"/>
          <w:szCs w:val="22"/>
        </w:rPr>
        <w:t>Attend Complex Case</w:t>
      </w:r>
      <w:r w:rsidRPr="00281AEA">
        <w:rPr>
          <w:sz w:val="22"/>
          <w:szCs w:val="22"/>
        </w:rPr>
        <w:t xml:space="preserve"> meetings and other</w:t>
      </w:r>
      <w:r>
        <w:rPr>
          <w:sz w:val="22"/>
          <w:szCs w:val="22"/>
        </w:rPr>
        <w:t xml:space="preserve"> professional meetings as requir</w:t>
      </w:r>
      <w:r w:rsidRPr="00281AEA">
        <w:rPr>
          <w:sz w:val="22"/>
          <w:szCs w:val="22"/>
        </w:rPr>
        <w:t>ed</w:t>
      </w:r>
      <w:r>
        <w:rPr>
          <w:sz w:val="22"/>
          <w:szCs w:val="22"/>
        </w:rPr>
        <w:t>.</w:t>
      </w:r>
    </w:p>
    <w:p w14:paraId="515632DF" w14:textId="77777777" w:rsidR="006157EB" w:rsidRDefault="006157EB" w:rsidP="006157EB">
      <w:pPr>
        <w:pStyle w:val="ListParagraph"/>
      </w:pPr>
    </w:p>
    <w:p w14:paraId="72EA797D" w14:textId="77777777" w:rsidR="006157EB" w:rsidRDefault="006157EB" w:rsidP="006157EB">
      <w:pPr>
        <w:pStyle w:val="Default"/>
        <w:numPr>
          <w:ilvl w:val="0"/>
          <w:numId w:val="15"/>
        </w:numPr>
        <w:spacing w:line="276" w:lineRule="auto"/>
        <w:jc w:val="both"/>
        <w:rPr>
          <w:sz w:val="22"/>
          <w:szCs w:val="22"/>
        </w:rPr>
      </w:pPr>
      <w:r>
        <w:rPr>
          <w:sz w:val="22"/>
          <w:szCs w:val="22"/>
        </w:rPr>
        <w:t>W</w:t>
      </w:r>
      <w:r w:rsidRPr="00281AEA">
        <w:rPr>
          <w:sz w:val="22"/>
          <w:szCs w:val="22"/>
        </w:rPr>
        <w:t>ork j</w:t>
      </w:r>
      <w:r>
        <w:rPr>
          <w:sz w:val="22"/>
          <w:szCs w:val="22"/>
        </w:rPr>
        <w:t xml:space="preserve">ointly </w:t>
      </w:r>
      <w:r w:rsidRPr="00281AEA">
        <w:rPr>
          <w:sz w:val="22"/>
          <w:szCs w:val="22"/>
        </w:rPr>
        <w:t xml:space="preserve">with other </w:t>
      </w:r>
      <w:r>
        <w:rPr>
          <w:sz w:val="22"/>
          <w:szCs w:val="22"/>
        </w:rPr>
        <w:t>professionals and parents to support</w:t>
      </w:r>
      <w:r w:rsidRPr="00281AEA">
        <w:rPr>
          <w:sz w:val="22"/>
          <w:szCs w:val="22"/>
        </w:rPr>
        <w:t xml:space="preserve"> </w:t>
      </w:r>
      <w:r>
        <w:rPr>
          <w:sz w:val="22"/>
          <w:szCs w:val="22"/>
        </w:rPr>
        <w:t>service users with ADHD</w:t>
      </w:r>
      <w:r w:rsidRPr="00281AEA">
        <w:rPr>
          <w:sz w:val="22"/>
          <w:szCs w:val="22"/>
        </w:rPr>
        <w:t>, offering a nursing perspective a</w:t>
      </w:r>
      <w:r>
        <w:rPr>
          <w:sz w:val="22"/>
          <w:szCs w:val="22"/>
        </w:rPr>
        <w:t>nd maintaining a positive multi-</w:t>
      </w:r>
      <w:r w:rsidRPr="00281AEA">
        <w:rPr>
          <w:sz w:val="22"/>
          <w:szCs w:val="22"/>
        </w:rPr>
        <w:t>agency culture.</w:t>
      </w:r>
    </w:p>
    <w:p w14:paraId="2843A081" w14:textId="77777777" w:rsidR="006157EB" w:rsidRDefault="006157EB" w:rsidP="006157EB">
      <w:pPr>
        <w:pStyle w:val="ListParagraph"/>
      </w:pPr>
    </w:p>
    <w:p w14:paraId="45714483" w14:textId="77777777" w:rsidR="006157EB" w:rsidRPr="00726CAA" w:rsidRDefault="006157EB" w:rsidP="006157EB">
      <w:pPr>
        <w:pStyle w:val="Default"/>
        <w:numPr>
          <w:ilvl w:val="0"/>
          <w:numId w:val="15"/>
        </w:numPr>
        <w:spacing w:line="276" w:lineRule="auto"/>
        <w:jc w:val="both"/>
        <w:rPr>
          <w:sz w:val="22"/>
          <w:szCs w:val="22"/>
        </w:rPr>
      </w:pPr>
      <w:r>
        <w:rPr>
          <w:sz w:val="22"/>
          <w:szCs w:val="22"/>
        </w:rPr>
        <w:t>Support the service triage process by working as part of a multidisciplinary team and acting as the key contact for local mental health services by attending weekly single point of access meetings. This role will be shared with other nursing staff.</w:t>
      </w:r>
    </w:p>
    <w:p w14:paraId="0C367ABE" w14:textId="77777777" w:rsidR="006157EB" w:rsidRPr="006157EB" w:rsidRDefault="006157EB" w:rsidP="006157EB"/>
    <w:p w14:paraId="04D50DA9" w14:textId="2FB064D9" w:rsidR="00DC58FE" w:rsidRPr="006157EB" w:rsidRDefault="00DC58FE" w:rsidP="00DC58FE">
      <w:pPr>
        <w:pStyle w:val="Heading2"/>
        <w:rPr>
          <w:rFonts w:ascii="Avenir Book" w:hAnsi="Avenir Book"/>
          <w:sz w:val="24"/>
          <w:szCs w:val="24"/>
        </w:rPr>
      </w:pPr>
      <w:r w:rsidRPr="006157EB">
        <w:rPr>
          <w:rFonts w:ascii="Avenir Book" w:hAnsi="Avenir Book"/>
          <w:sz w:val="24"/>
          <w:szCs w:val="24"/>
        </w:rPr>
        <w:lastRenderedPageBreak/>
        <w:t>Person Specification</w:t>
      </w:r>
    </w:p>
    <w:p w14:paraId="3BA8EB2E" w14:textId="5A532079" w:rsidR="006157EB" w:rsidRDefault="006157EB" w:rsidP="006157EB">
      <w:pPr>
        <w:rPr>
          <w:rFonts w:cs="Arial"/>
          <w:b/>
          <w:color w:val="auto"/>
          <w:szCs w:val="24"/>
        </w:rPr>
      </w:pPr>
      <w:r w:rsidRPr="006157EB">
        <w:rPr>
          <w:rFonts w:cs="Arial"/>
          <w:b/>
          <w:color w:val="auto"/>
          <w:szCs w:val="24"/>
        </w:rPr>
        <w:t>Education, Qualifications and Training</w:t>
      </w:r>
    </w:p>
    <w:p w14:paraId="256B71D0" w14:textId="77777777" w:rsidR="00A50413" w:rsidRDefault="00A50413" w:rsidP="006157EB">
      <w:r>
        <w:t xml:space="preserve">Registered Nurse BSc (Hons)Level 1 RGN or Equivalent </w:t>
      </w:r>
    </w:p>
    <w:p w14:paraId="5822DEA2" w14:textId="77777777" w:rsidR="00A50413" w:rsidRDefault="00A50413" w:rsidP="006157EB">
      <w:r>
        <w:t xml:space="preserve">Evidence of continuous professional development within the last two years </w:t>
      </w:r>
    </w:p>
    <w:p w14:paraId="5E39E5AE" w14:textId="00B5C3BD" w:rsidR="00A50413" w:rsidRDefault="00A50413" w:rsidP="006157EB">
      <w:r>
        <w:t>Independent/ Supplementary prescriber (V300) to prescribe medication for ADHD diagnosed patients on team caseload</w:t>
      </w:r>
    </w:p>
    <w:p w14:paraId="3C379C52" w14:textId="77777777" w:rsidR="00A50413" w:rsidRPr="0077439A" w:rsidRDefault="00A50413" w:rsidP="0077439A">
      <w:pPr>
        <w:spacing w:after="0" w:line="240" w:lineRule="exact"/>
        <w:rPr>
          <w:rFonts w:cs="Arial"/>
          <w:color w:val="auto"/>
          <w:szCs w:val="24"/>
        </w:rPr>
      </w:pPr>
      <w:r w:rsidRPr="0077439A">
        <w:rPr>
          <w:color w:val="auto"/>
          <w:szCs w:val="24"/>
        </w:rPr>
        <w:t>Extensive knowledge of the ADHD diagnostic procedures and treatment packages offered.</w:t>
      </w:r>
    </w:p>
    <w:p w14:paraId="69CFDC1D" w14:textId="77777777" w:rsidR="00A50413" w:rsidRPr="006157EB" w:rsidRDefault="00A50413" w:rsidP="006157EB">
      <w:pPr>
        <w:rPr>
          <w:color w:val="auto"/>
          <w:szCs w:val="24"/>
        </w:rPr>
      </w:pPr>
    </w:p>
    <w:p w14:paraId="585D7F67" w14:textId="27226569" w:rsidR="006157EB" w:rsidRPr="006157EB" w:rsidRDefault="006157EB" w:rsidP="006157EB">
      <w:pPr>
        <w:rPr>
          <w:rFonts w:cs="Arial"/>
          <w:b/>
          <w:color w:val="auto"/>
          <w:szCs w:val="24"/>
        </w:rPr>
      </w:pPr>
      <w:r w:rsidRPr="006157EB">
        <w:rPr>
          <w:rFonts w:cs="Arial"/>
          <w:b/>
          <w:color w:val="auto"/>
          <w:szCs w:val="24"/>
        </w:rPr>
        <w:t xml:space="preserve">Experience </w:t>
      </w:r>
    </w:p>
    <w:p w14:paraId="527464E7" w14:textId="1294B4B1" w:rsidR="006157EB" w:rsidRPr="006157EB" w:rsidRDefault="006157EB" w:rsidP="006157EB">
      <w:pPr>
        <w:pStyle w:val="Default"/>
        <w:numPr>
          <w:ilvl w:val="0"/>
          <w:numId w:val="23"/>
        </w:numPr>
        <w:adjustRightInd/>
        <w:jc w:val="both"/>
        <w:rPr>
          <w:rFonts w:ascii="Avenir Book" w:hAnsi="Avenir Book"/>
          <w:color w:val="auto"/>
        </w:rPr>
      </w:pPr>
      <w:r w:rsidRPr="006157EB">
        <w:rPr>
          <w:rFonts w:ascii="Avenir Book" w:hAnsi="Avenir Book"/>
          <w:color w:val="auto"/>
        </w:rPr>
        <w:t>Significant post registration experience within a service working wi</w:t>
      </w:r>
      <w:r w:rsidR="00F2612A">
        <w:rPr>
          <w:rFonts w:ascii="Avenir Book" w:hAnsi="Avenir Book"/>
          <w:color w:val="auto"/>
        </w:rPr>
        <w:t xml:space="preserve">th </w:t>
      </w:r>
      <w:r w:rsidRPr="006157EB">
        <w:rPr>
          <w:rFonts w:ascii="Avenir Book" w:hAnsi="Avenir Book"/>
          <w:color w:val="auto"/>
        </w:rPr>
        <w:t xml:space="preserve">adults with ADHD and its overlapping disorders. </w:t>
      </w:r>
    </w:p>
    <w:p w14:paraId="6B5B2165" w14:textId="564FD7AB" w:rsidR="006157EB" w:rsidRDefault="006157EB" w:rsidP="006157EB">
      <w:pPr>
        <w:pStyle w:val="ListParagraph"/>
        <w:numPr>
          <w:ilvl w:val="0"/>
          <w:numId w:val="23"/>
        </w:numPr>
        <w:rPr>
          <w:color w:val="auto"/>
          <w:szCs w:val="24"/>
        </w:rPr>
      </w:pPr>
      <w:r w:rsidRPr="006157EB">
        <w:rPr>
          <w:color w:val="auto"/>
          <w:szCs w:val="24"/>
        </w:rPr>
        <w:t>Extensive experience working with prescribed medicines</w:t>
      </w:r>
    </w:p>
    <w:p w14:paraId="740C14A0" w14:textId="77777777" w:rsidR="00A50413" w:rsidRPr="00A50413" w:rsidRDefault="00A50413" w:rsidP="006157EB">
      <w:pPr>
        <w:pStyle w:val="ListParagraph"/>
        <w:numPr>
          <w:ilvl w:val="0"/>
          <w:numId w:val="23"/>
        </w:numPr>
        <w:rPr>
          <w:color w:val="auto"/>
          <w:szCs w:val="24"/>
        </w:rPr>
      </w:pPr>
      <w:r>
        <w:t xml:space="preserve">Experience of working within and awareness of issues relating to management of ADHD including assessment of highly complex and co morbid presentations of service users, their families and carers within this client group </w:t>
      </w:r>
    </w:p>
    <w:p w14:paraId="101455A3" w14:textId="0B5FC4C3" w:rsidR="00A50413" w:rsidRPr="00A50413" w:rsidRDefault="00A50413" w:rsidP="006157EB">
      <w:pPr>
        <w:pStyle w:val="ListParagraph"/>
        <w:numPr>
          <w:ilvl w:val="0"/>
          <w:numId w:val="23"/>
        </w:numPr>
        <w:rPr>
          <w:color w:val="auto"/>
          <w:szCs w:val="24"/>
        </w:rPr>
      </w:pPr>
      <w:r>
        <w:t>Experience and ability to demonstrate sound knowledge of standard setting and audit processes</w:t>
      </w:r>
    </w:p>
    <w:p w14:paraId="007FFD40" w14:textId="77777777" w:rsidR="00A50413" w:rsidRPr="00A50413" w:rsidRDefault="00A50413" w:rsidP="006157EB">
      <w:pPr>
        <w:pStyle w:val="ListParagraph"/>
        <w:numPr>
          <w:ilvl w:val="0"/>
          <w:numId w:val="23"/>
        </w:numPr>
        <w:rPr>
          <w:color w:val="auto"/>
          <w:szCs w:val="24"/>
        </w:rPr>
      </w:pPr>
      <w:r>
        <w:t xml:space="preserve">Demonstrate the ability to communicate effectively to clients, their families and other professionals including dealing with sensitive, complex and difficult to receive information, using methods such as written, verbal and non-verbal skills. </w:t>
      </w:r>
    </w:p>
    <w:p w14:paraId="65BC32AD" w14:textId="024F3463" w:rsidR="00A50413" w:rsidRPr="006157EB" w:rsidRDefault="00A50413" w:rsidP="006157EB">
      <w:pPr>
        <w:pStyle w:val="ListParagraph"/>
        <w:numPr>
          <w:ilvl w:val="0"/>
          <w:numId w:val="23"/>
        </w:numPr>
        <w:rPr>
          <w:color w:val="auto"/>
          <w:szCs w:val="24"/>
        </w:rPr>
      </w:pPr>
      <w:r>
        <w:t>Ability to deliver effective health education programmes.</w:t>
      </w:r>
    </w:p>
    <w:p w14:paraId="07418F02" w14:textId="531F102A" w:rsidR="006157EB" w:rsidRPr="006157EB" w:rsidRDefault="006157EB" w:rsidP="006157EB">
      <w:pPr>
        <w:rPr>
          <w:color w:val="auto"/>
          <w:szCs w:val="24"/>
        </w:rPr>
      </w:pPr>
      <w:r w:rsidRPr="006157EB">
        <w:rPr>
          <w:rFonts w:cs="Arial"/>
          <w:b/>
          <w:color w:val="auto"/>
          <w:szCs w:val="24"/>
        </w:rPr>
        <w:t>Knowledge and Skills</w:t>
      </w:r>
    </w:p>
    <w:p w14:paraId="7687A13A" w14:textId="77777777" w:rsidR="006157EB" w:rsidRPr="006157EB" w:rsidRDefault="006157EB" w:rsidP="006157EB">
      <w:pPr>
        <w:pStyle w:val="ListParagraph"/>
        <w:numPr>
          <w:ilvl w:val="0"/>
          <w:numId w:val="22"/>
        </w:numPr>
        <w:spacing w:after="0" w:line="240" w:lineRule="auto"/>
        <w:rPr>
          <w:rFonts w:cs="Arial"/>
          <w:color w:val="auto"/>
          <w:szCs w:val="24"/>
        </w:rPr>
      </w:pPr>
      <w:r w:rsidRPr="006157EB">
        <w:rPr>
          <w:rFonts w:cs="Arial"/>
          <w:color w:val="auto"/>
          <w:szCs w:val="24"/>
        </w:rPr>
        <w:t>Ability to work in a multidisciplinary team</w:t>
      </w:r>
    </w:p>
    <w:p w14:paraId="4C412BCD" w14:textId="77777777" w:rsidR="006157EB" w:rsidRPr="006157EB" w:rsidRDefault="006157EB" w:rsidP="006157EB">
      <w:pPr>
        <w:pStyle w:val="ListParagraph"/>
        <w:numPr>
          <w:ilvl w:val="0"/>
          <w:numId w:val="22"/>
        </w:numPr>
        <w:spacing w:after="0" w:line="240" w:lineRule="auto"/>
        <w:rPr>
          <w:rFonts w:cs="Arial"/>
          <w:color w:val="auto"/>
          <w:szCs w:val="24"/>
        </w:rPr>
      </w:pPr>
      <w:r w:rsidRPr="006157EB">
        <w:rPr>
          <w:rFonts w:cs="Arial"/>
          <w:color w:val="auto"/>
          <w:szCs w:val="24"/>
        </w:rPr>
        <w:t>Enquiring, critical approach to work</w:t>
      </w:r>
    </w:p>
    <w:p w14:paraId="7B3A2984" w14:textId="77777777" w:rsidR="006157EB" w:rsidRPr="006157EB" w:rsidRDefault="006157EB" w:rsidP="006157EB">
      <w:pPr>
        <w:pStyle w:val="ListParagraph"/>
        <w:numPr>
          <w:ilvl w:val="0"/>
          <w:numId w:val="22"/>
        </w:numPr>
        <w:spacing w:after="0" w:line="240" w:lineRule="auto"/>
        <w:rPr>
          <w:rFonts w:cs="Arial"/>
          <w:color w:val="auto"/>
          <w:szCs w:val="24"/>
        </w:rPr>
      </w:pPr>
      <w:r w:rsidRPr="006157EB">
        <w:rPr>
          <w:rFonts w:cs="Arial"/>
          <w:color w:val="auto"/>
          <w:szCs w:val="24"/>
        </w:rPr>
        <w:t>Caring and empathetic attitude to patients</w:t>
      </w:r>
    </w:p>
    <w:p w14:paraId="0157A930" w14:textId="77777777" w:rsidR="006157EB" w:rsidRPr="006157EB" w:rsidRDefault="006157EB" w:rsidP="006157EB">
      <w:pPr>
        <w:pStyle w:val="ListParagraph"/>
        <w:numPr>
          <w:ilvl w:val="0"/>
          <w:numId w:val="22"/>
        </w:numPr>
        <w:spacing w:after="0" w:line="240" w:lineRule="auto"/>
        <w:rPr>
          <w:rFonts w:cs="Arial"/>
          <w:color w:val="auto"/>
          <w:szCs w:val="24"/>
        </w:rPr>
      </w:pPr>
      <w:r w:rsidRPr="006157EB">
        <w:rPr>
          <w:rFonts w:cs="Arial"/>
          <w:color w:val="auto"/>
          <w:szCs w:val="24"/>
        </w:rPr>
        <w:t>Ability to communicate effectively with patients, relatives, GPs, hospital staff and other agencies.</w:t>
      </w:r>
    </w:p>
    <w:p w14:paraId="1B025036" w14:textId="77777777" w:rsidR="006157EB" w:rsidRPr="006157EB" w:rsidRDefault="006157EB" w:rsidP="006157EB">
      <w:pPr>
        <w:pStyle w:val="ListParagraph"/>
        <w:numPr>
          <w:ilvl w:val="0"/>
          <w:numId w:val="22"/>
        </w:numPr>
        <w:spacing w:after="0" w:line="240" w:lineRule="auto"/>
        <w:rPr>
          <w:rFonts w:cs="Arial"/>
          <w:color w:val="auto"/>
          <w:szCs w:val="24"/>
        </w:rPr>
      </w:pPr>
      <w:r w:rsidRPr="006157EB">
        <w:rPr>
          <w:rFonts w:cs="Arial"/>
          <w:color w:val="auto"/>
          <w:szCs w:val="24"/>
        </w:rPr>
        <w:t>Commitment to Continuing Professional Education</w:t>
      </w:r>
    </w:p>
    <w:p w14:paraId="21E321EB" w14:textId="1D350E38" w:rsidR="006157EB" w:rsidRPr="006157EB" w:rsidRDefault="006157EB" w:rsidP="006157EB">
      <w:pPr>
        <w:pStyle w:val="ListParagraph"/>
        <w:numPr>
          <w:ilvl w:val="0"/>
          <w:numId w:val="22"/>
        </w:numPr>
        <w:spacing w:after="0" w:line="240" w:lineRule="auto"/>
        <w:rPr>
          <w:rFonts w:cs="Arial"/>
          <w:b/>
          <w:bCs/>
          <w:i/>
          <w:iCs/>
          <w:color w:val="auto"/>
          <w:spacing w:val="-3"/>
          <w:szCs w:val="24"/>
        </w:rPr>
      </w:pPr>
      <w:r w:rsidRPr="006157EB">
        <w:rPr>
          <w:rFonts w:cs="Arial"/>
          <w:color w:val="auto"/>
          <w:szCs w:val="24"/>
        </w:rPr>
        <w:t xml:space="preserve">Willingness to undertake additional professional responsibilities at local, regional or national levels </w:t>
      </w:r>
    </w:p>
    <w:p w14:paraId="21990A64" w14:textId="77777777" w:rsidR="006157EB" w:rsidRPr="006157EB" w:rsidRDefault="006157EB" w:rsidP="006157EB">
      <w:pPr>
        <w:pStyle w:val="ListParagraph"/>
        <w:numPr>
          <w:ilvl w:val="0"/>
          <w:numId w:val="22"/>
        </w:numPr>
        <w:spacing w:after="0" w:line="240" w:lineRule="auto"/>
        <w:rPr>
          <w:rFonts w:cs="Arial"/>
          <w:b/>
          <w:bCs/>
          <w:i/>
          <w:iCs/>
          <w:color w:val="auto"/>
          <w:spacing w:val="-3"/>
          <w:szCs w:val="24"/>
        </w:rPr>
      </w:pPr>
      <w:r w:rsidRPr="006157EB">
        <w:rPr>
          <w:rFonts w:cs="Arial"/>
          <w:color w:val="auto"/>
          <w:szCs w:val="24"/>
        </w:rPr>
        <w:t>Strong IT skills</w:t>
      </w:r>
    </w:p>
    <w:p w14:paraId="25F9ADA7" w14:textId="073065E3" w:rsidR="006157EB" w:rsidRPr="006157EB" w:rsidRDefault="006157EB" w:rsidP="006157EB">
      <w:pPr>
        <w:pStyle w:val="ListParagraph"/>
        <w:numPr>
          <w:ilvl w:val="0"/>
          <w:numId w:val="22"/>
        </w:numPr>
        <w:rPr>
          <w:color w:val="auto"/>
          <w:szCs w:val="24"/>
        </w:rPr>
      </w:pPr>
      <w:r w:rsidRPr="006157EB">
        <w:rPr>
          <w:rFonts w:cs="Arial"/>
          <w:color w:val="auto"/>
          <w:szCs w:val="24"/>
        </w:rPr>
        <w:t>Developed clinical skills</w:t>
      </w:r>
    </w:p>
    <w:p w14:paraId="551E2466" w14:textId="3D1C696F" w:rsidR="007D47B4" w:rsidRPr="006157EB" w:rsidRDefault="006157EB" w:rsidP="007D47B4">
      <w:pPr>
        <w:rPr>
          <w:b/>
          <w:bCs/>
          <w:color w:val="auto"/>
          <w:szCs w:val="24"/>
        </w:rPr>
      </w:pPr>
      <w:r w:rsidRPr="006157EB">
        <w:rPr>
          <w:b/>
          <w:bCs/>
          <w:color w:val="auto"/>
          <w:szCs w:val="24"/>
        </w:rPr>
        <w:t xml:space="preserve">Other </w:t>
      </w:r>
    </w:p>
    <w:p w14:paraId="2049C257" w14:textId="7F7F7EE2" w:rsidR="006157EB" w:rsidRPr="006157EB" w:rsidRDefault="006157EB" w:rsidP="006157EB">
      <w:pPr>
        <w:pStyle w:val="ListParagraph"/>
        <w:numPr>
          <w:ilvl w:val="0"/>
          <w:numId w:val="21"/>
        </w:numPr>
        <w:rPr>
          <w:rFonts w:cs="Arial"/>
          <w:color w:val="auto"/>
          <w:szCs w:val="24"/>
        </w:rPr>
      </w:pPr>
      <w:r w:rsidRPr="006157EB">
        <w:rPr>
          <w:rFonts w:cs="Arial"/>
          <w:color w:val="auto"/>
          <w:szCs w:val="24"/>
        </w:rPr>
        <w:t xml:space="preserve">Willing to </w:t>
      </w:r>
      <w:proofErr w:type="gramStart"/>
      <w:r w:rsidRPr="006157EB">
        <w:rPr>
          <w:rFonts w:cs="Arial"/>
          <w:color w:val="auto"/>
          <w:szCs w:val="24"/>
        </w:rPr>
        <w:t xml:space="preserve">work </w:t>
      </w:r>
      <w:r w:rsidR="00A50413">
        <w:rPr>
          <w:rFonts w:cs="Arial"/>
          <w:color w:val="auto"/>
          <w:szCs w:val="24"/>
        </w:rPr>
        <w:t xml:space="preserve"> across</w:t>
      </w:r>
      <w:proofErr w:type="gramEnd"/>
      <w:r w:rsidR="00A50413">
        <w:rPr>
          <w:rFonts w:cs="Arial"/>
          <w:color w:val="auto"/>
          <w:szCs w:val="24"/>
        </w:rPr>
        <w:t xml:space="preserve"> the BSW locality </w:t>
      </w:r>
      <w:r w:rsidRPr="006157EB">
        <w:rPr>
          <w:rFonts w:cs="Arial"/>
          <w:color w:val="auto"/>
          <w:szCs w:val="24"/>
        </w:rPr>
        <w:t>as and when required to do so</w:t>
      </w:r>
    </w:p>
    <w:p w14:paraId="515C3049" w14:textId="19CAA9AB" w:rsidR="006157EB" w:rsidRPr="006157EB" w:rsidRDefault="006157EB" w:rsidP="006157EB">
      <w:pPr>
        <w:pStyle w:val="ListParagraph"/>
        <w:numPr>
          <w:ilvl w:val="0"/>
          <w:numId w:val="21"/>
        </w:numPr>
        <w:rPr>
          <w:rFonts w:cs="Arial"/>
          <w:color w:val="auto"/>
          <w:szCs w:val="24"/>
        </w:rPr>
      </w:pPr>
      <w:r w:rsidRPr="006157EB">
        <w:rPr>
          <w:rFonts w:cs="Arial"/>
          <w:color w:val="auto"/>
          <w:szCs w:val="24"/>
        </w:rPr>
        <w:t>Full driving licence valid in the UK and have access to a car, the criteria will be waived in the case of an applicant whose disability prohibits driving but who is able to organise suitable alternative transport</w:t>
      </w:r>
    </w:p>
    <w:p w14:paraId="7D521429" w14:textId="77777777" w:rsidR="006157EB" w:rsidRPr="006157EB" w:rsidRDefault="006157EB" w:rsidP="007D47B4">
      <w:pPr>
        <w:rPr>
          <w:rFonts w:cs="Arial"/>
          <w:color w:val="auto"/>
          <w:szCs w:val="24"/>
        </w:rPr>
      </w:pPr>
    </w:p>
    <w:p w14:paraId="7B1EB396" w14:textId="77777777" w:rsidR="00FB4EAB" w:rsidRPr="006157EB" w:rsidRDefault="008A34A3" w:rsidP="008A34A3">
      <w:pPr>
        <w:pStyle w:val="Heading2"/>
        <w:rPr>
          <w:rFonts w:ascii="Avenir Book" w:hAnsi="Avenir Book"/>
          <w:sz w:val="24"/>
          <w:szCs w:val="24"/>
        </w:rPr>
      </w:pPr>
      <w:r w:rsidRPr="006157EB">
        <w:rPr>
          <w:rFonts w:ascii="Avenir Book" w:hAnsi="Avenir Book"/>
          <w:sz w:val="24"/>
          <w:szCs w:val="24"/>
        </w:rPr>
        <w:lastRenderedPageBreak/>
        <w:t>Our values</w:t>
      </w:r>
    </w:p>
    <w:p w14:paraId="63DC8C68"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1F0368FF"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60DFB1BC"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209A39FF" w14:textId="77777777" w:rsidTr="00097855">
        <w:trPr>
          <w:trHeight w:val="454"/>
        </w:trPr>
        <w:tc>
          <w:tcPr>
            <w:tcW w:w="3387" w:type="dxa"/>
            <w:tcBorders>
              <w:left w:val="single" w:sz="4" w:space="0" w:color="B52059"/>
              <w:right w:val="single" w:sz="4" w:space="0" w:color="B52059"/>
            </w:tcBorders>
            <w:shd w:val="clear" w:color="auto" w:fill="auto"/>
            <w:vAlign w:val="center"/>
          </w:tcPr>
          <w:p w14:paraId="00B274DC"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5939BD30"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171BCD2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29FF5DE3"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57AFA388" w14:textId="77777777" w:rsidR="00097855" w:rsidRPr="00097855" w:rsidRDefault="00097855" w:rsidP="00097855">
            <w:pPr>
              <w:pStyle w:val="Bulletpoints"/>
              <w:rPr>
                <w:szCs w:val="24"/>
              </w:rPr>
            </w:pPr>
            <w:r w:rsidRPr="00097855">
              <w:rPr>
                <w:szCs w:val="24"/>
              </w:rPr>
              <w:t xml:space="preserve">Inspire </w:t>
            </w:r>
          </w:p>
          <w:p w14:paraId="08218595" w14:textId="77777777" w:rsidR="00097855" w:rsidRPr="00097855" w:rsidRDefault="00097855" w:rsidP="00097855">
            <w:pPr>
              <w:pStyle w:val="Bulletpoints"/>
              <w:rPr>
                <w:szCs w:val="24"/>
              </w:rPr>
            </w:pPr>
            <w:r w:rsidRPr="00097855">
              <w:rPr>
                <w:szCs w:val="24"/>
              </w:rPr>
              <w:t>Understand</w:t>
            </w:r>
          </w:p>
          <w:p w14:paraId="090E4B32"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04677B22" w14:textId="77777777" w:rsidR="00097855" w:rsidRPr="00097855" w:rsidRDefault="00097855" w:rsidP="00097855">
            <w:pPr>
              <w:pStyle w:val="Bulletpoints"/>
              <w:rPr>
                <w:szCs w:val="24"/>
                <w:lang w:eastAsia="en-GB"/>
              </w:rPr>
            </w:pPr>
            <w:r w:rsidRPr="00097855">
              <w:rPr>
                <w:szCs w:val="24"/>
                <w:lang w:eastAsia="en-GB"/>
              </w:rPr>
              <w:t>Challenge</w:t>
            </w:r>
          </w:p>
          <w:p w14:paraId="10EB8326" w14:textId="77777777" w:rsidR="00097855" w:rsidRPr="00097855" w:rsidRDefault="00097855" w:rsidP="00097855">
            <w:pPr>
              <w:pStyle w:val="Bulletpoints"/>
              <w:rPr>
                <w:szCs w:val="24"/>
                <w:lang w:eastAsia="en-GB"/>
              </w:rPr>
            </w:pPr>
            <w:r w:rsidRPr="00097855">
              <w:rPr>
                <w:szCs w:val="24"/>
                <w:lang w:eastAsia="en-GB"/>
              </w:rPr>
              <w:t>Improve</w:t>
            </w:r>
          </w:p>
          <w:p w14:paraId="3612FA55"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111A6B32" w14:textId="77777777" w:rsidR="00097855" w:rsidRPr="00097855" w:rsidRDefault="00097855" w:rsidP="00097855">
            <w:pPr>
              <w:pStyle w:val="Bulletpoints"/>
              <w:rPr>
                <w:szCs w:val="24"/>
              </w:rPr>
            </w:pPr>
            <w:r w:rsidRPr="00097855">
              <w:rPr>
                <w:szCs w:val="24"/>
              </w:rPr>
              <w:t>Accountability</w:t>
            </w:r>
          </w:p>
          <w:p w14:paraId="3D8F0840" w14:textId="77777777" w:rsidR="00097855" w:rsidRPr="00097855" w:rsidRDefault="00097855" w:rsidP="00097855">
            <w:pPr>
              <w:pStyle w:val="Bulletpoints"/>
              <w:rPr>
                <w:szCs w:val="24"/>
              </w:rPr>
            </w:pPr>
            <w:r w:rsidRPr="00097855">
              <w:rPr>
                <w:szCs w:val="24"/>
              </w:rPr>
              <w:t>Involve</w:t>
            </w:r>
          </w:p>
          <w:p w14:paraId="333C43BC" w14:textId="77777777" w:rsidR="00097855" w:rsidRPr="00B27235" w:rsidRDefault="00097855" w:rsidP="00097855">
            <w:pPr>
              <w:pStyle w:val="Bulletpoints"/>
              <w:rPr>
                <w:lang w:eastAsia="en-GB"/>
              </w:rPr>
            </w:pPr>
            <w:r w:rsidRPr="00097855">
              <w:rPr>
                <w:szCs w:val="24"/>
              </w:rPr>
              <w:t>Resilience</w:t>
            </w:r>
          </w:p>
        </w:tc>
      </w:tr>
    </w:tbl>
    <w:p w14:paraId="44C19818" w14:textId="77777777" w:rsidR="0057282E" w:rsidRDefault="00203DFA" w:rsidP="00203DFA">
      <w:pPr>
        <w:pStyle w:val="Heading2"/>
      </w:pPr>
      <w:r w:rsidRPr="00B27235">
        <w:t>Confidentiality and Information Security</w:t>
      </w:r>
    </w:p>
    <w:p w14:paraId="51F4A743"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31C18750"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6870D6F6" w14:textId="77777777" w:rsidR="009D7013" w:rsidRDefault="009D7013" w:rsidP="00F20D0B"/>
    <w:p w14:paraId="4BF37F79" w14:textId="77777777" w:rsidR="009D7013" w:rsidRDefault="009D7013" w:rsidP="00EE7A7C">
      <w:pPr>
        <w:pStyle w:val="Heading2"/>
      </w:pPr>
      <w:r>
        <w:t>Information governance</w:t>
      </w:r>
      <w:r w:rsidR="00EE7A7C">
        <w:t xml:space="preserve"> responsibilit</w:t>
      </w:r>
      <w:r w:rsidR="000067B2">
        <w:t>ies</w:t>
      </w:r>
    </w:p>
    <w:p w14:paraId="576E1235" w14:textId="77777777" w:rsidR="003A1AF9" w:rsidRDefault="000067B2" w:rsidP="00230065">
      <w:r>
        <w:t xml:space="preserve">You </w:t>
      </w:r>
      <w:r w:rsidRPr="00B27235">
        <w:t>are responsible for the following key aspects of Information Governance (not an exhaustive list):</w:t>
      </w:r>
    </w:p>
    <w:p w14:paraId="34BD5F82" w14:textId="77777777" w:rsidR="003F2700" w:rsidRPr="003F2700" w:rsidRDefault="003F2700" w:rsidP="003F2700">
      <w:pPr>
        <w:pStyle w:val="Bulletpoints"/>
      </w:pPr>
      <w:r w:rsidRPr="003F2700">
        <w:t>Completion of annual information governance training</w:t>
      </w:r>
    </w:p>
    <w:p w14:paraId="6005D96A" w14:textId="77777777" w:rsidR="003F2700" w:rsidRPr="003F2700" w:rsidRDefault="003F2700" w:rsidP="003F2700">
      <w:pPr>
        <w:pStyle w:val="Bulletpoints"/>
      </w:pPr>
      <w:r w:rsidRPr="003F2700">
        <w:t xml:space="preserve">Reading applicable policies and procedures </w:t>
      </w:r>
    </w:p>
    <w:p w14:paraId="5B729385"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55923141" w14:textId="77777777" w:rsidR="003F2700" w:rsidRPr="003F2700" w:rsidRDefault="003F2700" w:rsidP="003F2700">
      <w:pPr>
        <w:pStyle w:val="Bulletpoints"/>
      </w:pPr>
      <w:r w:rsidRPr="003F2700">
        <w:t xml:space="preserve">Ensuring the security and confidentiality of all records and personal information assets </w:t>
      </w:r>
    </w:p>
    <w:p w14:paraId="64785F94" w14:textId="77777777" w:rsidR="003F2700" w:rsidRPr="003F2700" w:rsidRDefault="003F2700" w:rsidP="003F2700">
      <w:pPr>
        <w:pStyle w:val="Bulletpoints"/>
      </w:pPr>
      <w:r w:rsidRPr="003F2700">
        <w:lastRenderedPageBreak/>
        <w:t xml:space="preserve">Maintaining timely and accurate record keeping and where appropriate, in accordance with professional guidelines </w:t>
      </w:r>
    </w:p>
    <w:p w14:paraId="78F7B037"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51302D0F"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403D74B0" w14:textId="77777777" w:rsidR="003F2700" w:rsidRPr="003F2700" w:rsidRDefault="003F2700" w:rsidP="003F2700">
      <w:pPr>
        <w:pStyle w:val="Bulletpoints"/>
      </w:pPr>
      <w:r w:rsidRPr="003F2700">
        <w:t xml:space="preserve">Adherence to the clear desk/screen policy </w:t>
      </w:r>
    </w:p>
    <w:p w14:paraId="10B24E6B" w14:textId="77777777" w:rsidR="004F7DE8" w:rsidRPr="003F2700" w:rsidRDefault="003F2700" w:rsidP="003F2700">
      <w:pPr>
        <w:pStyle w:val="Bulletpoints"/>
      </w:pPr>
      <w:r w:rsidRPr="003F2700">
        <w:t>Only using approved equipment for conducting business</w:t>
      </w:r>
    </w:p>
    <w:p w14:paraId="2377277B" w14:textId="77777777" w:rsidR="003F2700" w:rsidRDefault="003F2700" w:rsidP="003F2700">
      <w:pPr>
        <w:pStyle w:val="Bulletpoints"/>
        <w:numPr>
          <w:ilvl w:val="0"/>
          <w:numId w:val="0"/>
        </w:numPr>
        <w:ind w:left="284"/>
      </w:pPr>
    </w:p>
    <w:p w14:paraId="2D324D89" w14:textId="77777777" w:rsidR="004F7DE8" w:rsidRDefault="00B74F18" w:rsidP="004F7DE8">
      <w:pPr>
        <w:pStyle w:val="Heading2"/>
      </w:pPr>
      <w:r>
        <w:t>Governance</w:t>
      </w:r>
    </w:p>
    <w:p w14:paraId="7DD54EEB"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7B417884" w14:textId="77777777" w:rsidR="001E50B3" w:rsidRDefault="001E50B3" w:rsidP="00B74F18"/>
    <w:p w14:paraId="19B95691" w14:textId="77777777" w:rsidR="001E50B3" w:rsidRDefault="00D26976" w:rsidP="001E50B3">
      <w:pPr>
        <w:pStyle w:val="Heading2"/>
      </w:pPr>
      <w:r>
        <w:t>Registered Health Professional</w:t>
      </w:r>
    </w:p>
    <w:p w14:paraId="763AC0D4"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47048225" w14:textId="77777777" w:rsidR="00992BB8" w:rsidRDefault="00992BB8" w:rsidP="00B74F18"/>
    <w:p w14:paraId="1301AC79" w14:textId="77777777" w:rsidR="00992BB8" w:rsidRDefault="00B171A1" w:rsidP="00281375">
      <w:pPr>
        <w:pStyle w:val="Heading2"/>
      </w:pPr>
      <w:r>
        <w:t>Risk Management/Health &amp; Safety</w:t>
      </w:r>
    </w:p>
    <w:p w14:paraId="42424811"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03D3912A"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6674BBB1" w14:textId="77777777" w:rsidR="00C27EE7" w:rsidRDefault="00C27EE7" w:rsidP="00C27EE7">
      <w:r w:rsidRPr="00B27235">
        <w:t>All staff must report accidents, incidents and near misses so that the company can learn from them and improve safety.</w:t>
      </w:r>
    </w:p>
    <w:p w14:paraId="2751616D" w14:textId="77777777" w:rsidR="000E43C3" w:rsidRDefault="000E43C3" w:rsidP="00C27EE7"/>
    <w:p w14:paraId="78134A31"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17123177" w14:textId="77777777" w:rsidR="003B5E57" w:rsidRDefault="003B5E57" w:rsidP="00C27EE7">
      <w:r w:rsidRPr="00B27235">
        <w:t>We are committed to safeguarding and promoting the welfare of children and adults at risk of harm and expects all employees to share this commitment. </w:t>
      </w:r>
    </w:p>
    <w:p w14:paraId="300058DB" w14:textId="77777777" w:rsidR="00373569" w:rsidRDefault="00373569" w:rsidP="00C27EE7"/>
    <w:p w14:paraId="185D8CFF" w14:textId="77777777" w:rsidR="00373569" w:rsidRDefault="00373569" w:rsidP="00D736E0">
      <w:pPr>
        <w:pStyle w:val="Heading2"/>
      </w:pPr>
      <w:r>
        <w:t>Medicines</w:t>
      </w:r>
      <w:r w:rsidR="007F4AB2">
        <w:t xml:space="preserve"> Management Responsibility</w:t>
      </w:r>
    </w:p>
    <w:p w14:paraId="57F6D865" w14:textId="77777777" w:rsidR="001E5B60" w:rsidRPr="001E5B60" w:rsidRDefault="001E5B60" w:rsidP="00D736E0">
      <w:pPr>
        <w:pStyle w:val="Subheader"/>
      </w:pPr>
      <w:r w:rsidRPr="001E5B60">
        <w:t>Nursing or registered healthcare professionals</w:t>
      </w:r>
    </w:p>
    <w:p w14:paraId="33D878A7"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12996FF8" w14:textId="77777777" w:rsidR="00D736E0" w:rsidRPr="00D736E0" w:rsidRDefault="00D736E0" w:rsidP="00D736E0">
      <w:pPr>
        <w:pStyle w:val="Subheader"/>
      </w:pPr>
      <w:r w:rsidRPr="00D736E0">
        <w:t>Skilled non-registered staff</w:t>
      </w:r>
    </w:p>
    <w:p w14:paraId="236933A5"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15EEFD69" w14:textId="77777777" w:rsidR="001241C0" w:rsidRDefault="001241C0" w:rsidP="00D736E0"/>
    <w:p w14:paraId="0C7C6F07" w14:textId="77777777" w:rsidR="001241C0" w:rsidRDefault="001241C0" w:rsidP="00E17443">
      <w:pPr>
        <w:pStyle w:val="Heading2"/>
      </w:pPr>
      <w:r>
        <w:t>Policies and Procedures</w:t>
      </w:r>
    </w:p>
    <w:p w14:paraId="1CBC16C5" w14:textId="77777777" w:rsidR="00E17443" w:rsidRDefault="00E17443" w:rsidP="00D736E0">
      <w:r w:rsidRPr="00E17443">
        <w:t>All colleagues must comply with the Company Policies and Procedures which can be found on the company intranet.</w:t>
      </w:r>
    </w:p>
    <w:p w14:paraId="76C23205" w14:textId="77777777" w:rsidR="000479E1" w:rsidRDefault="000479E1" w:rsidP="00D736E0"/>
    <w:p w14:paraId="1305DB56" w14:textId="77777777" w:rsidR="000479E1" w:rsidRDefault="000479E1" w:rsidP="000479E1">
      <w:pPr>
        <w:pStyle w:val="Heading2"/>
      </w:pPr>
      <w:r>
        <w:t>General</w:t>
      </w:r>
    </w:p>
    <w:p w14:paraId="62BC2CE9"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813C919"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5A16B7D8" w14:textId="77777777" w:rsidR="000479E1" w:rsidRDefault="000479E1" w:rsidP="000479E1">
      <w:r w:rsidRPr="000479E1">
        <w:t>The company recognises a “non-smoking” policy. Employees are not able to smoke anywhere within the premises or when outside on official business.</w:t>
      </w:r>
    </w:p>
    <w:p w14:paraId="3497CBA9" w14:textId="77777777" w:rsidR="000116CF" w:rsidRDefault="000116CF" w:rsidP="000479E1"/>
    <w:p w14:paraId="3E6CE557" w14:textId="77777777" w:rsidR="000116CF" w:rsidRDefault="000116CF" w:rsidP="000116CF">
      <w:pPr>
        <w:pStyle w:val="Heading2"/>
      </w:pPr>
      <w:r>
        <w:t>Equal Opportunities</w:t>
      </w:r>
    </w:p>
    <w:p w14:paraId="72A7175D"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0F38460C" w14:textId="77777777" w:rsidR="00701453" w:rsidRDefault="00701453" w:rsidP="000479E1"/>
    <w:p w14:paraId="7CE3E630" w14:textId="77777777" w:rsidR="00701453" w:rsidRDefault="00701453" w:rsidP="00205629">
      <w:pPr>
        <w:pStyle w:val="Heading2"/>
      </w:pPr>
      <w:r>
        <w:t>Flexibility</w:t>
      </w:r>
      <w:r w:rsidR="00205629">
        <w:t xml:space="preserve"> Statement</w:t>
      </w:r>
    </w:p>
    <w:p w14:paraId="4E02C99B"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5BFD170C" w14:textId="77777777" w:rsidR="00B62F46" w:rsidRDefault="00B62F46" w:rsidP="000479E1"/>
    <w:p w14:paraId="78546FC3" w14:textId="642B2ED5" w:rsidR="00D96EFB" w:rsidRPr="00DC58FE" w:rsidRDefault="00D96EFB" w:rsidP="00DC58FE">
      <w:pPr>
        <w:spacing w:after="0" w:line="240" w:lineRule="auto"/>
        <w:rPr>
          <w:rFonts w:ascii="Avenir Black" w:eastAsia="Times New Roman" w:hAnsi="Avenir Black"/>
          <w:color w:val="B52159"/>
          <w:sz w:val="28"/>
          <w:szCs w:val="26"/>
        </w:rPr>
      </w:pPr>
    </w:p>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5CFA0C42" w14:textId="77777777" w:rsidTr="00D96EFB">
        <w:trPr>
          <w:trHeight w:val="510"/>
        </w:trPr>
        <w:tc>
          <w:tcPr>
            <w:tcW w:w="10173" w:type="dxa"/>
            <w:tcBorders>
              <w:top w:val="nil"/>
              <w:left w:val="nil"/>
              <w:bottom w:val="single" w:sz="4" w:space="0" w:color="B52059"/>
              <w:right w:val="nil"/>
            </w:tcBorders>
            <w:shd w:val="clear" w:color="auto" w:fill="auto"/>
          </w:tcPr>
          <w:p w14:paraId="5A507DE1" w14:textId="77777777" w:rsidR="00D96EFB" w:rsidRPr="00B27235" w:rsidRDefault="00D96EFB" w:rsidP="00D96EFB">
            <w:pPr>
              <w:pStyle w:val="Subheader"/>
            </w:pPr>
            <w:r w:rsidRPr="00B27235">
              <w:t>Employee signature</w:t>
            </w:r>
          </w:p>
        </w:tc>
      </w:tr>
      <w:tr w:rsidR="00D96EFB" w:rsidRPr="00B27235" w14:paraId="656F2D46"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7FB532EA" w14:textId="77777777" w:rsidR="00D96EFB" w:rsidRPr="00B27235" w:rsidRDefault="00D96EFB" w:rsidP="00D96EFB">
            <w:pPr>
              <w:pStyle w:val="Subheader"/>
            </w:pPr>
            <w:r w:rsidRPr="00B27235">
              <w:t>Manager signature</w:t>
            </w:r>
          </w:p>
        </w:tc>
      </w:tr>
    </w:tbl>
    <w:p w14:paraId="7528B06A" w14:textId="77777777" w:rsidR="00B171A1" w:rsidRPr="00C32D64" w:rsidRDefault="00B171A1" w:rsidP="00DC58FE"/>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BD6F9" w14:textId="77777777" w:rsidR="00182597" w:rsidRDefault="00182597" w:rsidP="000A283D">
      <w:pPr>
        <w:spacing w:after="0" w:line="240" w:lineRule="auto"/>
      </w:pPr>
      <w:r>
        <w:separator/>
      </w:r>
    </w:p>
  </w:endnote>
  <w:endnote w:type="continuationSeparator" w:id="0">
    <w:p w14:paraId="2C7CA8D9" w14:textId="77777777" w:rsidR="00182597" w:rsidRDefault="00182597"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Book">
    <w:altName w:val="Tw Cen MT"/>
    <w:charset w:val="00"/>
    <w:family w:val="swiss"/>
    <w:pitch w:val="variable"/>
  </w:font>
  <w:font w:name="Calibri">
    <w:panose1 w:val="020F0502020204030204"/>
    <w:charset w:val="00"/>
    <w:family w:val="swiss"/>
    <w:pitch w:val="variable"/>
    <w:sig w:usb0="E4002EFF" w:usb1="C200247B" w:usb2="00000009" w:usb3="00000000" w:csb0="000001FF" w:csb1="00000000"/>
  </w:font>
  <w:font w:name="Avenir Black">
    <w:altName w:val="Arial"/>
    <w:panose1 w:val="00000000000000000000"/>
    <w:charset w:val="00"/>
    <w:family w:val="swiss"/>
    <w:notTrueType/>
    <w:pitch w:val="variable"/>
    <w:sig w:usb0="80002027"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Avenir Medium">
    <w:altName w:val="Calibri"/>
    <w:panose1 w:val="00000000000000000000"/>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FF1D"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3CA88BB1" wp14:editId="2903D16E">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7E5CC01" w14:textId="77777777" w:rsidR="00B55DAB" w:rsidRDefault="00B55DAB" w:rsidP="00B55DAB">
    <w:pPr>
      <w:spacing w:after="0"/>
      <w:jc w:val="center"/>
      <w:rPr>
        <w:rFonts w:ascii="Arial" w:hAnsi="Arial" w:cs="Arial"/>
        <w:sz w:val="14"/>
        <w:szCs w:val="14"/>
      </w:rPr>
    </w:pPr>
  </w:p>
  <w:p w14:paraId="45D045B6"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620F40FD"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EF44A" w14:textId="77777777" w:rsidR="00182597" w:rsidRDefault="00182597" w:rsidP="000A283D">
      <w:pPr>
        <w:spacing w:after="0" w:line="240" w:lineRule="auto"/>
      </w:pPr>
      <w:r>
        <w:separator/>
      </w:r>
    </w:p>
  </w:footnote>
  <w:footnote w:type="continuationSeparator" w:id="0">
    <w:p w14:paraId="19930761" w14:textId="77777777" w:rsidR="00182597" w:rsidRDefault="00182597"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CEAF"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3672A3DA" wp14:editId="6704C28D">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A9B"/>
    <w:multiLevelType w:val="hybridMultilevel"/>
    <w:tmpl w:val="B26C5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90D65"/>
    <w:multiLevelType w:val="hybridMultilevel"/>
    <w:tmpl w:val="8368910C"/>
    <w:lvl w:ilvl="0" w:tplc="50C049CC">
      <w:start w:val="7"/>
      <w:numFmt w:val="decimal"/>
      <w:lvlText w:val="%1."/>
      <w:lvlJc w:val="left"/>
      <w:pPr>
        <w:ind w:left="730" w:hanging="360"/>
      </w:pPr>
      <w:rPr>
        <w:rFonts w:hint="default"/>
      </w:rPr>
    </w:lvl>
    <w:lvl w:ilvl="1" w:tplc="08090019" w:tentative="1">
      <w:start w:val="1"/>
      <w:numFmt w:val="lowerLetter"/>
      <w:lvlText w:val="%2."/>
      <w:lvlJc w:val="left"/>
      <w:pPr>
        <w:ind w:left="1450" w:hanging="360"/>
      </w:pPr>
    </w:lvl>
    <w:lvl w:ilvl="2" w:tplc="0809001B" w:tentative="1">
      <w:start w:val="1"/>
      <w:numFmt w:val="lowerRoman"/>
      <w:lvlText w:val="%3."/>
      <w:lvlJc w:val="right"/>
      <w:pPr>
        <w:ind w:left="2170" w:hanging="180"/>
      </w:pPr>
    </w:lvl>
    <w:lvl w:ilvl="3" w:tplc="0809000F" w:tentative="1">
      <w:start w:val="1"/>
      <w:numFmt w:val="decimal"/>
      <w:lvlText w:val="%4."/>
      <w:lvlJc w:val="left"/>
      <w:pPr>
        <w:ind w:left="2890" w:hanging="360"/>
      </w:pPr>
    </w:lvl>
    <w:lvl w:ilvl="4" w:tplc="08090019" w:tentative="1">
      <w:start w:val="1"/>
      <w:numFmt w:val="lowerLetter"/>
      <w:lvlText w:val="%5."/>
      <w:lvlJc w:val="left"/>
      <w:pPr>
        <w:ind w:left="3610" w:hanging="360"/>
      </w:pPr>
    </w:lvl>
    <w:lvl w:ilvl="5" w:tplc="0809001B" w:tentative="1">
      <w:start w:val="1"/>
      <w:numFmt w:val="lowerRoman"/>
      <w:lvlText w:val="%6."/>
      <w:lvlJc w:val="right"/>
      <w:pPr>
        <w:ind w:left="4330" w:hanging="180"/>
      </w:pPr>
    </w:lvl>
    <w:lvl w:ilvl="6" w:tplc="0809000F" w:tentative="1">
      <w:start w:val="1"/>
      <w:numFmt w:val="decimal"/>
      <w:lvlText w:val="%7."/>
      <w:lvlJc w:val="left"/>
      <w:pPr>
        <w:ind w:left="5050" w:hanging="360"/>
      </w:pPr>
    </w:lvl>
    <w:lvl w:ilvl="7" w:tplc="08090019" w:tentative="1">
      <w:start w:val="1"/>
      <w:numFmt w:val="lowerLetter"/>
      <w:lvlText w:val="%8."/>
      <w:lvlJc w:val="left"/>
      <w:pPr>
        <w:ind w:left="5770" w:hanging="360"/>
      </w:pPr>
    </w:lvl>
    <w:lvl w:ilvl="8" w:tplc="0809001B" w:tentative="1">
      <w:start w:val="1"/>
      <w:numFmt w:val="lowerRoman"/>
      <w:lvlText w:val="%9."/>
      <w:lvlJc w:val="right"/>
      <w:pPr>
        <w:ind w:left="6490" w:hanging="180"/>
      </w:pPr>
    </w:lvl>
  </w:abstractNum>
  <w:abstractNum w:abstractNumId="2" w15:restartNumberingAfterBreak="0">
    <w:nsid w:val="05745FC6"/>
    <w:multiLevelType w:val="hybridMultilevel"/>
    <w:tmpl w:val="8CC6F396"/>
    <w:lvl w:ilvl="0" w:tplc="52EEC632">
      <w:start w:val="1"/>
      <w:numFmt w:val="decimal"/>
      <w:lvlText w:val="%1."/>
      <w:lvlJc w:val="left"/>
      <w:pPr>
        <w:tabs>
          <w:tab w:val="num" w:pos="360"/>
        </w:tabs>
        <w:ind w:left="360" w:hanging="360"/>
      </w:pPr>
      <w:rPr>
        <w:rFonts w:ascii="Arial" w:hAnsi="Arial" w:cs="Times New Roman" w:hint="default"/>
        <w:b/>
        <w:i w:val="0"/>
        <w:color w:val="A6A6A6" w:themeColor="background1" w:themeShade="A6"/>
        <w:sz w:val="24"/>
      </w:rPr>
    </w:lvl>
    <w:lvl w:ilvl="1" w:tplc="04090003">
      <w:start w:val="1"/>
      <w:numFmt w:val="bullet"/>
      <w:lvlText w:val="o"/>
      <w:lvlJc w:val="left"/>
      <w:pPr>
        <w:tabs>
          <w:tab w:val="num" w:pos="513"/>
        </w:tabs>
        <w:ind w:left="513" w:hanging="360"/>
      </w:pPr>
      <w:rPr>
        <w:rFonts w:ascii="Courier New" w:hAnsi="Courier New" w:cs="Times New Roman" w:hint="default"/>
      </w:rPr>
    </w:lvl>
    <w:lvl w:ilvl="2" w:tplc="04090005">
      <w:start w:val="1"/>
      <w:numFmt w:val="bullet"/>
      <w:lvlText w:val=""/>
      <w:lvlJc w:val="left"/>
      <w:pPr>
        <w:tabs>
          <w:tab w:val="num" w:pos="1233"/>
        </w:tabs>
        <w:ind w:left="1233" w:hanging="360"/>
      </w:pPr>
      <w:rPr>
        <w:rFonts w:ascii="Wingdings" w:hAnsi="Wingdings" w:hint="default"/>
      </w:rPr>
    </w:lvl>
    <w:lvl w:ilvl="3" w:tplc="04090001">
      <w:start w:val="1"/>
      <w:numFmt w:val="bullet"/>
      <w:lvlText w:val=""/>
      <w:lvlJc w:val="left"/>
      <w:pPr>
        <w:tabs>
          <w:tab w:val="num" w:pos="1953"/>
        </w:tabs>
        <w:ind w:left="1953" w:hanging="360"/>
      </w:pPr>
      <w:rPr>
        <w:rFonts w:ascii="Symbol" w:hAnsi="Symbol" w:hint="default"/>
      </w:rPr>
    </w:lvl>
    <w:lvl w:ilvl="4" w:tplc="04090003">
      <w:start w:val="1"/>
      <w:numFmt w:val="bullet"/>
      <w:lvlText w:val="o"/>
      <w:lvlJc w:val="left"/>
      <w:pPr>
        <w:tabs>
          <w:tab w:val="num" w:pos="2673"/>
        </w:tabs>
        <w:ind w:left="2673" w:hanging="360"/>
      </w:pPr>
      <w:rPr>
        <w:rFonts w:ascii="Courier New" w:hAnsi="Courier New" w:cs="Times New Roman" w:hint="default"/>
      </w:rPr>
    </w:lvl>
    <w:lvl w:ilvl="5" w:tplc="04090005">
      <w:start w:val="1"/>
      <w:numFmt w:val="bullet"/>
      <w:lvlText w:val=""/>
      <w:lvlJc w:val="left"/>
      <w:pPr>
        <w:tabs>
          <w:tab w:val="num" w:pos="3393"/>
        </w:tabs>
        <w:ind w:left="3393" w:hanging="360"/>
      </w:pPr>
      <w:rPr>
        <w:rFonts w:ascii="Wingdings" w:hAnsi="Wingdings" w:hint="default"/>
      </w:rPr>
    </w:lvl>
    <w:lvl w:ilvl="6" w:tplc="04090001">
      <w:start w:val="1"/>
      <w:numFmt w:val="bullet"/>
      <w:lvlText w:val=""/>
      <w:lvlJc w:val="left"/>
      <w:pPr>
        <w:tabs>
          <w:tab w:val="num" w:pos="4113"/>
        </w:tabs>
        <w:ind w:left="4113" w:hanging="360"/>
      </w:pPr>
      <w:rPr>
        <w:rFonts w:ascii="Symbol" w:hAnsi="Symbol" w:hint="default"/>
      </w:rPr>
    </w:lvl>
    <w:lvl w:ilvl="7" w:tplc="04090003">
      <w:start w:val="1"/>
      <w:numFmt w:val="bullet"/>
      <w:lvlText w:val="o"/>
      <w:lvlJc w:val="left"/>
      <w:pPr>
        <w:tabs>
          <w:tab w:val="num" w:pos="4833"/>
        </w:tabs>
        <w:ind w:left="4833" w:hanging="360"/>
      </w:pPr>
      <w:rPr>
        <w:rFonts w:ascii="Courier New" w:hAnsi="Courier New" w:cs="Times New Roman" w:hint="default"/>
      </w:rPr>
    </w:lvl>
    <w:lvl w:ilvl="8" w:tplc="04090005">
      <w:start w:val="1"/>
      <w:numFmt w:val="bullet"/>
      <w:lvlText w:val=""/>
      <w:lvlJc w:val="left"/>
      <w:pPr>
        <w:tabs>
          <w:tab w:val="num" w:pos="5553"/>
        </w:tabs>
        <w:ind w:left="5553" w:hanging="360"/>
      </w:pPr>
      <w:rPr>
        <w:rFonts w:ascii="Wingdings" w:hAnsi="Wingdings" w:hint="default"/>
      </w:rPr>
    </w:lvl>
  </w:abstractNum>
  <w:abstractNum w:abstractNumId="3" w15:restartNumberingAfterBreak="0">
    <w:nsid w:val="09D72FD5"/>
    <w:multiLevelType w:val="hybridMultilevel"/>
    <w:tmpl w:val="D096C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536E2"/>
    <w:multiLevelType w:val="hybridMultilevel"/>
    <w:tmpl w:val="57B0862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9101AF"/>
    <w:multiLevelType w:val="hybridMultilevel"/>
    <w:tmpl w:val="81703568"/>
    <w:lvl w:ilvl="0" w:tplc="E5E89682">
      <w:numFmt w:val="bullet"/>
      <w:lvlText w:val="•"/>
      <w:lvlJc w:val="left"/>
      <w:pPr>
        <w:ind w:left="720" w:hanging="360"/>
      </w:pPr>
      <w:rPr>
        <w:rFonts w:ascii="Avenir Book" w:eastAsia="Calibri" w:hAnsi="Avenir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4664B"/>
    <w:multiLevelType w:val="hybridMultilevel"/>
    <w:tmpl w:val="4A6EC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46F6E"/>
    <w:multiLevelType w:val="hybridMultilevel"/>
    <w:tmpl w:val="E6803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0C642F"/>
    <w:multiLevelType w:val="hybridMultilevel"/>
    <w:tmpl w:val="421A4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DE5C89"/>
    <w:multiLevelType w:val="hybridMultilevel"/>
    <w:tmpl w:val="C7CEB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B208F9"/>
    <w:multiLevelType w:val="hybridMultilevel"/>
    <w:tmpl w:val="B81E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E75F0F"/>
    <w:multiLevelType w:val="hybridMultilevel"/>
    <w:tmpl w:val="0C0C8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2641D0"/>
    <w:multiLevelType w:val="hybridMultilevel"/>
    <w:tmpl w:val="17DC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567144"/>
    <w:multiLevelType w:val="hybridMultilevel"/>
    <w:tmpl w:val="C0D08520"/>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15:restartNumberingAfterBreak="0">
    <w:nsid w:val="3F944508"/>
    <w:multiLevelType w:val="hybridMultilevel"/>
    <w:tmpl w:val="28B4D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C61603"/>
    <w:multiLevelType w:val="hybridMultilevel"/>
    <w:tmpl w:val="5BE01E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3513834"/>
    <w:multiLevelType w:val="hybridMultilevel"/>
    <w:tmpl w:val="9B5A6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FA0968"/>
    <w:multiLevelType w:val="hybridMultilevel"/>
    <w:tmpl w:val="1B785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E57024"/>
    <w:multiLevelType w:val="hybridMultilevel"/>
    <w:tmpl w:val="C0809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864D56"/>
    <w:multiLevelType w:val="hybridMultilevel"/>
    <w:tmpl w:val="23B66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DC41D9"/>
    <w:multiLevelType w:val="hybridMultilevel"/>
    <w:tmpl w:val="D4346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026D9C"/>
    <w:multiLevelType w:val="hybridMultilevel"/>
    <w:tmpl w:val="A022A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D30223"/>
    <w:multiLevelType w:val="hybridMultilevel"/>
    <w:tmpl w:val="5880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7E0EE3"/>
    <w:multiLevelType w:val="hybridMultilevel"/>
    <w:tmpl w:val="DC540D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610623919">
    <w:abstractNumId w:val="5"/>
  </w:num>
  <w:num w:numId="2" w16cid:durableId="1503472430">
    <w:abstractNumId w:val="20"/>
  </w:num>
  <w:num w:numId="3" w16cid:durableId="606155473">
    <w:abstractNumId w:val="21"/>
  </w:num>
  <w:num w:numId="4" w16cid:durableId="1903296635">
    <w:abstractNumId w:val="7"/>
  </w:num>
  <w:num w:numId="5" w16cid:durableId="662701950">
    <w:abstractNumId w:val="19"/>
  </w:num>
  <w:num w:numId="6" w16cid:durableId="1361011129">
    <w:abstractNumId w:val="15"/>
  </w:num>
  <w:num w:numId="7" w16cid:durableId="855466314">
    <w:abstractNumId w:val="6"/>
  </w:num>
  <w:num w:numId="8" w16cid:durableId="14524388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08129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0732">
    <w:abstractNumId w:val="2"/>
  </w:num>
  <w:num w:numId="11" w16cid:durableId="102113154">
    <w:abstractNumId w:val="3"/>
  </w:num>
  <w:num w:numId="12" w16cid:durableId="589003841">
    <w:abstractNumId w:val="8"/>
  </w:num>
  <w:num w:numId="13" w16cid:durableId="721828730">
    <w:abstractNumId w:val="16"/>
  </w:num>
  <w:num w:numId="14" w16cid:durableId="386994142">
    <w:abstractNumId w:val="4"/>
  </w:num>
  <w:num w:numId="15" w16cid:durableId="1014843243">
    <w:abstractNumId w:val="9"/>
  </w:num>
  <w:num w:numId="16" w16cid:durableId="742798784">
    <w:abstractNumId w:val="24"/>
  </w:num>
  <w:num w:numId="17" w16cid:durableId="2110739694">
    <w:abstractNumId w:val="10"/>
  </w:num>
  <w:num w:numId="18" w16cid:durableId="1417089660">
    <w:abstractNumId w:val="12"/>
  </w:num>
  <w:num w:numId="19" w16cid:durableId="963001717">
    <w:abstractNumId w:val="22"/>
  </w:num>
  <w:num w:numId="20" w16cid:durableId="302975245">
    <w:abstractNumId w:val="23"/>
  </w:num>
  <w:num w:numId="21" w16cid:durableId="1967852748">
    <w:abstractNumId w:val="13"/>
  </w:num>
  <w:num w:numId="22" w16cid:durableId="1954900214">
    <w:abstractNumId w:val="0"/>
  </w:num>
  <w:num w:numId="23" w16cid:durableId="1879118810">
    <w:abstractNumId w:val="18"/>
  </w:num>
  <w:num w:numId="24" w16cid:durableId="1002658258">
    <w:abstractNumId w:val="11"/>
  </w:num>
  <w:num w:numId="25" w16cid:durableId="2141335676">
    <w:abstractNumId w:val="17"/>
  </w:num>
  <w:num w:numId="26" w16cid:durableId="1427070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0FD"/>
    <w:rsid w:val="000067B2"/>
    <w:rsid w:val="000116CF"/>
    <w:rsid w:val="000142A9"/>
    <w:rsid w:val="000479E1"/>
    <w:rsid w:val="00097855"/>
    <w:rsid w:val="000A283D"/>
    <w:rsid w:val="000C5820"/>
    <w:rsid w:val="000D3D0C"/>
    <w:rsid w:val="000E43C3"/>
    <w:rsid w:val="000F702E"/>
    <w:rsid w:val="00117550"/>
    <w:rsid w:val="001241C0"/>
    <w:rsid w:val="00182597"/>
    <w:rsid w:val="00191879"/>
    <w:rsid w:val="001B5C1B"/>
    <w:rsid w:val="001C2998"/>
    <w:rsid w:val="001E50B3"/>
    <w:rsid w:val="001E5B60"/>
    <w:rsid w:val="00203DFA"/>
    <w:rsid w:val="00205629"/>
    <w:rsid w:val="00230065"/>
    <w:rsid w:val="00267D6E"/>
    <w:rsid w:val="00281375"/>
    <w:rsid w:val="002D0E76"/>
    <w:rsid w:val="002D3E1A"/>
    <w:rsid w:val="003235AA"/>
    <w:rsid w:val="003345AC"/>
    <w:rsid w:val="00356DB4"/>
    <w:rsid w:val="00363C04"/>
    <w:rsid w:val="00373569"/>
    <w:rsid w:val="0038330B"/>
    <w:rsid w:val="00394265"/>
    <w:rsid w:val="003A1AF9"/>
    <w:rsid w:val="003A4BEF"/>
    <w:rsid w:val="003B5E57"/>
    <w:rsid w:val="003F2700"/>
    <w:rsid w:val="004163C2"/>
    <w:rsid w:val="00462FD2"/>
    <w:rsid w:val="004B6680"/>
    <w:rsid w:val="004F7DE8"/>
    <w:rsid w:val="00503632"/>
    <w:rsid w:val="00503823"/>
    <w:rsid w:val="00550C99"/>
    <w:rsid w:val="005665B6"/>
    <w:rsid w:val="0057282E"/>
    <w:rsid w:val="00581CA3"/>
    <w:rsid w:val="0058781E"/>
    <w:rsid w:val="005922D5"/>
    <w:rsid w:val="005A297A"/>
    <w:rsid w:val="005B0803"/>
    <w:rsid w:val="005D68E6"/>
    <w:rsid w:val="005D7A7A"/>
    <w:rsid w:val="006157EB"/>
    <w:rsid w:val="00651C90"/>
    <w:rsid w:val="006961F0"/>
    <w:rsid w:val="006B5D00"/>
    <w:rsid w:val="006C13BF"/>
    <w:rsid w:val="00701453"/>
    <w:rsid w:val="007052EB"/>
    <w:rsid w:val="007206D1"/>
    <w:rsid w:val="007243F8"/>
    <w:rsid w:val="00724F54"/>
    <w:rsid w:val="007270C2"/>
    <w:rsid w:val="00767A19"/>
    <w:rsid w:val="0077439A"/>
    <w:rsid w:val="00777A11"/>
    <w:rsid w:val="007D47B4"/>
    <w:rsid w:val="007E3A48"/>
    <w:rsid w:val="007F4AB2"/>
    <w:rsid w:val="007F7D01"/>
    <w:rsid w:val="008042C6"/>
    <w:rsid w:val="00806D5F"/>
    <w:rsid w:val="00807B6F"/>
    <w:rsid w:val="00834917"/>
    <w:rsid w:val="00840613"/>
    <w:rsid w:val="00885349"/>
    <w:rsid w:val="00887483"/>
    <w:rsid w:val="00893653"/>
    <w:rsid w:val="008A34A3"/>
    <w:rsid w:val="008A52A8"/>
    <w:rsid w:val="008B5131"/>
    <w:rsid w:val="00900FD3"/>
    <w:rsid w:val="00937E2D"/>
    <w:rsid w:val="00944A77"/>
    <w:rsid w:val="00952F27"/>
    <w:rsid w:val="009564BA"/>
    <w:rsid w:val="00992BB8"/>
    <w:rsid w:val="009C75C3"/>
    <w:rsid w:val="009D7013"/>
    <w:rsid w:val="009F0721"/>
    <w:rsid w:val="009F7380"/>
    <w:rsid w:val="00A302D7"/>
    <w:rsid w:val="00A323BA"/>
    <w:rsid w:val="00A50413"/>
    <w:rsid w:val="00A55772"/>
    <w:rsid w:val="00A678B1"/>
    <w:rsid w:val="00AB1736"/>
    <w:rsid w:val="00AF0B28"/>
    <w:rsid w:val="00B171A1"/>
    <w:rsid w:val="00B23EE7"/>
    <w:rsid w:val="00B430B0"/>
    <w:rsid w:val="00B46783"/>
    <w:rsid w:val="00B50CC5"/>
    <w:rsid w:val="00B55DAB"/>
    <w:rsid w:val="00B62F46"/>
    <w:rsid w:val="00B74F18"/>
    <w:rsid w:val="00B74FF1"/>
    <w:rsid w:val="00B82D04"/>
    <w:rsid w:val="00B82E55"/>
    <w:rsid w:val="00B84F78"/>
    <w:rsid w:val="00BD20DC"/>
    <w:rsid w:val="00C125B5"/>
    <w:rsid w:val="00C21FD4"/>
    <w:rsid w:val="00C27EE7"/>
    <w:rsid w:val="00C32D64"/>
    <w:rsid w:val="00C42D69"/>
    <w:rsid w:val="00C46564"/>
    <w:rsid w:val="00C5679E"/>
    <w:rsid w:val="00C57A59"/>
    <w:rsid w:val="00C6269C"/>
    <w:rsid w:val="00CA3FF8"/>
    <w:rsid w:val="00CA4AA4"/>
    <w:rsid w:val="00CA59BF"/>
    <w:rsid w:val="00CC2185"/>
    <w:rsid w:val="00CC5AC8"/>
    <w:rsid w:val="00D101AD"/>
    <w:rsid w:val="00D26976"/>
    <w:rsid w:val="00D65E5E"/>
    <w:rsid w:val="00D736E0"/>
    <w:rsid w:val="00D96EFB"/>
    <w:rsid w:val="00DA457A"/>
    <w:rsid w:val="00DA6D1A"/>
    <w:rsid w:val="00DB41B4"/>
    <w:rsid w:val="00DB66DD"/>
    <w:rsid w:val="00DC58FE"/>
    <w:rsid w:val="00DD0630"/>
    <w:rsid w:val="00E10844"/>
    <w:rsid w:val="00E12877"/>
    <w:rsid w:val="00E17443"/>
    <w:rsid w:val="00E23785"/>
    <w:rsid w:val="00E33C2C"/>
    <w:rsid w:val="00E37D3C"/>
    <w:rsid w:val="00E63713"/>
    <w:rsid w:val="00E7347B"/>
    <w:rsid w:val="00E873C2"/>
    <w:rsid w:val="00EB0B66"/>
    <w:rsid w:val="00EE2189"/>
    <w:rsid w:val="00EE7A7C"/>
    <w:rsid w:val="00EF4E4B"/>
    <w:rsid w:val="00F10D7A"/>
    <w:rsid w:val="00F20D0B"/>
    <w:rsid w:val="00F221EB"/>
    <w:rsid w:val="00F2612A"/>
    <w:rsid w:val="00F355A5"/>
    <w:rsid w:val="00F36B8A"/>
    <w:rsid w:val="00FB4EAB"/>
    <w:rsid w:val="00FB51A9"/>
    <w:rsid w:val="00FC71D6"/>
    <w:rsid w:val="00FD40BA"/>
    <w:rsid w:val="00FD6FDB"/>
    <w:rsid w:val="00FF0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2A226"/>
  <w15:chartTrackingRefBased/>
  <w15:docId w15:val="{8C223F3F-0367-447F-BC83-BF4EFDF6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FF00FD"/>
    <w:pPr>
      <w:ind w:left="720"/>
      <w:contextualSpacing/>
    </w:pPr>
  </w:style>
  <w:style w:type="paragraph" w:customStyle="1" w:styleId="Default">
    <w:name w:val="Default"/>
    <w:rsid w:val="006157EB"/>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101426\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0</TotalTime>
  <Pages>9</Pages>
  <Words>2467</Words>
  <Characters>14064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Lyness (Wiltshire)</dc:creator>
  <cp:keywords/>
  <dc:description/>
  <cp:lastModifiedBy>Sue Prior</cp:lastModifiedBy>
  <cp:revision>2</cp:revision>
  <cp:lastPrinted>2021-11-30T13:48:00Z</cp:lastPrinted>
  <dcterms:created xsi:type="dcterms:W3CDTF">2025-03-20T13:31:00Z</dcterms:created>
  <dcterms:modified xsi:type="dcterms:W3CDTF">2025-03-20T13:31:00Z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