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9C5B2" w14:textId="77777777" w:rsidR="00F358E6" w:rsidRDefault="00F358E6">
      <w:pPr>
        <w:jc w:val="center"/>
        <w:rPr>
          <w:rFonts w:ascii="Calibri" w:hAnsi="Calibri"/>
          <w:b/>
          <w:sz w:val="22"/>
          <w:szCs w:val="22"/>
          <w:u w:val="single"/>
        </w:rPr>
      </w:pPr>
    </w:p>
    <w:p w14:paraId="54C82019" w14:textId="77777777" w:rsidR="00FC643B" w:rsidRDefault="00FC643B">
      <w:pPr>
        <w:jc w:val="center"/>
        <w:rPr>
          <w:rFonts w:asciiTheme="minorHAnsi" w:hAnsiTheme="minorHAnsi"/>
          <w:b/>
          <w:sz w:val="22"/>
          <w:szCs w:val="22"/>
          <w:u w:val="single"/>
        </w:rPr>
      </w:pPr>
    </w:p>
    <w:p w14:paraId="5C02013F" w14:textId="3A4A706F" w:rsidR="00212447" w:rsidRPr="001C6D51" w:rsidRDefault="00212447">
      <w:pPr>
        <w:jc w:val="center"/>
        <w:rPr>
          <w:rFonts w:asciiTheme="minorHAnsi" w:hAnsiTheme="minorHAnsi"/>
          <w:b/>
          <w:sz w:val="22"/>
          <w:szCs w:val="22"/>
        </w:rPr>
      </w:pPr>
      <w:r w:rsidRPr="001C6D51">
        <w:rPr>
          <w:rFonts w:asciiTheme="minorHAnsi" w:hAnsiTheme="minorHAnsi"/>
          <w:b/>
          <w:sz w:val="22"/>
          <w:szCs w:val="22"/>
          <w:u w:val="single"/>
        </w:rPr>
        <w:t>JOB DESCRIPTION</w:t>
      </w:r>
    </w:p>
    <w:p w14:paraId="53F6C7F2" w14:textId="77777777" w:rsidR="00212447" w:rsidRPr="001C6D51" w:rsidRDefault="00FE7994">
      <w:pPr>
        <w:jc w:val="center"/>
        <w:rPr>
          <w:rFonts w:asciiTheme="minorHAnsi" w:hAnsiTheme="minorHAnsi"/>
          <w:b/>
          <w:sz w:val="22"/>
          <w:szCs w:val="22"/>
        </w:rPr>
      </w:pPr>
      <w:r>
        <w:rPr>
          <w:rFonts w:asciiTheme="minorHAnsi" w:hAnsiTheme="minorHAnsi"/>
          <w:b/>
          <w:sz w:val="22"/>
          <w:szCs w:val="22"/>
        </w:rPr>
        <w:t>Children &amp; Young People’s</w:t>
      </w:r>
      <w:r w:rsidR="008F6D6C" w:rsidRPr="001C6D51">
        <w:rPr>
          <w:rFonts w:asciiTheme="minorHAnsi" w:hAnsiTheme="minorHAnsi"/>
          <w:b/>
          <w:sz w:val="22"/>
          <w:szCs w:val="22"/>
        </w:rPr>
        <w:t xml:space="preserve"> Well Being Practitioner (in training)</w:t>
      </w:r>
    </w:p>
    <w:p w14:paraId="3D6164A2" w14:textId="77777777" w:rsidR="00212447" w:rsidRPr="001C6D51" w:rsidRDefault="00212447">
      <w:pPr>
        <w:rPr>
          <w:rFonts w:asciiTheme="minorHAnsi" w:hAnsiTheme="minorHAnsi"/>
          <w:b/>
          <w:sz w:val="22"/>
          <w:szCs w:val="22"/>
        </w:rPr>
      </w:pPr>
    </w:p>
    <w:p w14:paraId="2D84896D" w14:textId="30FCF839" w:rsidR="00212447" w:rsidRPr="001C6D51" w:rsidRDefault="00212447">
      <w:pPr>
        <w:rPr>
          <w:rFonts w:asciiTheme="minorHAnsi" w:hAnsiTheme="minorHAnsi"/>
          <w:b/>
          <w:sz w:val="22"/>
          <w:szCs w:val="22"/>
        </w:rPr>
      </w:pPr>
      <w:r w:rsidRPr="001C6D51">
        <w:rPr>
          <w:rFonts w:asciiTheme="minorHAnsi" w:hAnsiTheme="minorHAnsi"/>
          <w:b/>
          <w:sz w:val="22"/>
          <w:szCs w:val="22"/>
        </w:rPr>
        <w:t xml:space="preserve">Post Title:   </w:t>
      </w:r>
      <w:r w:rsidR="00FE7994">
        <w:rPr>
          <w:rFonts w:asciiTheme="minorHAnsi" w:hAnsiTheme="minorHAnsi"/>
          <w:b/>
          <w:sz w:val="22"/>
          <w:szCs w:val="22"/>
        </w:rPr>
        <w:t xml:space="preserve">Trainee </w:t>
      </w:r>
      <w:r w:rsidRPr="001C6D51">
        <w:rPr>
          <w:rFonts w:asciiTheme="minorHAnsi" w:hAnsiTheme="minorHAnsi"/>
          <w:b/>
          <w:sz w:val="22"/>
          <w:szCs w:val="22"/>
        </w:rPr>
        <w:t>Well</w:t>
      </w:r>
      <w:r w:rsidR="00FE7994">
        <w:rPr>
          <w:rFonts w:asciiTheme="minorHAnsi" w:hAnsiTheme="minorHAnsi"/>
          <w:b/>
          <w:sz w:val="22"/>
          <w:szCs w:val="22"/>
        </w:rPr>
        <w:t>b</w:t>
      </w:r>
      <w:r w:rsidRPr="001C6D51">
        <w:rPr>
          <w:rFonts w:asciiTheme="minorHAnsi" w:hAnsiTheme="minorHAnsi"/>
          <w:b/>
          <w:sz w:val="22"/>
          <w:szCs w:val="22"/>
        </w:rPr>
        <w:t>eing</w:t>
      </w:r>
      <w:r w:rsidR="008F6D6C" w:rsidRPr="001C6D51">
        <w:rPr>
          <w:rFonts w:asciiTheme="minorHAnsi" w:hAnsiTheme="minorHAnsi"/>
          <w:b/>
          <w:sz w:val="22"/>
          <w:szCs w:val="22"/>
        </w:rPr>
        <w:t xml:space="preserve"> Practitioner</w:t>
      </w:r>
      <w:r w:rsidR="002F78C0">
        <w:rPr>
          <w:rFonts w:asciiTheme="minorHAnsi" w:hAnsiTheme="minorHAnsi"/>
          <w:b/>
          <w:sz w:val="22"/>
          <w:szCs w:val="22"/>
        </w:rPr>
        <w:t>:</w:t>
      </w:r>
      <w:r w:rsidR="002F78C0" w:rsidRPr="002F78C0">
        <w:rPr>
          <w:rFonts w:asciiTheme="minorHAnsi" w:hAnsiTheme="minorHAnsi"/>
          <w:b/>
          <w:sz w:val="22"/>
          <w:szCs w:val="22"/>
        </w:rPr>
        <w:t xml:space="preserve"> </w:t>
      </w:r>
      <w:r w:rsidR="002F78C0" w:rsidRPr="001C6D51">
        <w:rPr>
          <w:rFonts w:asciiTheme="minorHAnsi" w:hAnsiTheme="minorHAnsi"/>
          <w:b/>
          <w:sz w:val="22"/>
          <w:szCs w:val="22"/>
        </w:rPr>
        <w:t>C</w:t>
      </w:r>
      <w:r w:rsidR="002F78C0">
        <w:rPr>
          <w:rFonts w:asciiTheme="minorHAnsi" w:hAnsiTheme="minorHAnsi"/>
          <w:b/>
          <w:sz w:val="22"/>
          <w:szCs w:val="22"/>
        </w:rPr>
        <w:t xml:space="preserve">hildren &amp; Young </w:t>
      </w:r>
      <w:proofErr w:type="gramStart"/>
      <w:r w:rsidR="002F78C0">
        <w:rPr>
          <w:rFonts w:asciiTheme="minorHAnsi" w:hAnsiTheme="minorHAnsi"/>
          <w:b/>
          <w:sz w:val="22"/>
          <w:szCs w:val="22"/>
        </w:rPr>
        <w:t xml:space="preserve">People </w:t>
      </w:r>
      <w:r w:rsidR="008F6D6C" w:rsidRPr="001C6D51">
        <w:rPr>
          <w:rFonts w:asciiTheme="minorHAnsi" w:hAnsiTheme="minorHAnsi"/>
          <w:b/>
          <w:sz w:val="22"/>
          <w:szCs w:val="22"/>
        </w:rPr>
        <w:t xml:space="preserve"> </w:t>
      </w:r>
      <w:r w:rsidR="00FE7994">
        <w:rPr>
          <w:rFonts w:asciiTheme="minorHAnsi" w:hAnsiTheme="minorHAnsi"/>
          <w:b/>
          <w:sz w:val="22"/>
          <w:szCs w:val="22"/>
        </w:rPr>
        <w:t>(</w:t>
      </w:r>
      <w:proofErr w:type="gramEnd"/>
      <w:r w:rsidR="00A32155">
        <w:rPr>
          <w:rFonts w:asciiTheme="minorHAnsi" w:hAnsiTheme="minorHAnsi"/>
          <w:b/>
          <w:sz w:val="22"/>
          <w:szCs w:val="22"/>
        </w:rPr>
        <w:t>CYW</w:t>
      </w:r>
      <w:r w:rsidR="002F78C0">
        <w:rPr>
          <w:rFonts w:asciiTheme="minorHAnsi" w:hAnsiTheme="minorHAnsi"/>
          <w:b/>
          <w:sz w:val="22"/>
          <w:szCs w:val="22"/>
        </w:rPr>
        <w:t>P</w:t>
      </w:r>
      <w:r w:rsidR="00FE7994">
        <w:rPr>
          <w:rFonts w:asciiTheme="minorHAnsi" w:hAnsiTheme="minorHAnsi"/>
          <w:b/>
          <w:sz w:val="22"/>
          <w:szCs w:val="22"/>
        </w:rPr>
        <w:t>)</w:t>
      </w:r>
    </w:p>
    <w:p w14:paraId="5098D438" w14:textId="77777777" w:rsidR="00212447" w:rsidRPr="001C6D51" w:rsidRDefault="00212447">
      <w:pPr>
        <w:tabs>
          <w:tab w:val="left" w:pos="2268"/>
          <w:tab w:val="left" w:pos="8856"/>
        </w:tabs>
        <w:rPr>
          <w:rFonts w:asciiTheme="minorHAnsi" w:hAnsiTheme="minorHAnsi"/>
          <w:b/>
          <w:sz w:val="22"/>
          <w:szCs w:val="22"/>
        </w:rPr>
      </w:pPr>
      <w:r w:rsidRPr="001C6D51">
        <w:rPr>
          <w:rFonts w:asciiTheme="minorHAnsi" w:hAnsiTheme="minorHAnsi"/>
          <w:b/>
          <w:sz w:val="22"/>
          <w:szCs w:val="22"/>
        </w:rPr>
        <w:tab/>
      </w:r>
    </w:p>
    <w:p w14:paraId="121235F9" w14:textId="77777777" w:rsidR="00212447" w:rsidRPr="001C6D51" w:rsidRDefault="001C6CB1">
      <w:pPr>
        <w:rPr>
          <w:rFonts w:asciiTheme="minorHAnsi" w:hAnsiTheme="minorHAnsi"/>
          <w:b/>
          <w:sz w:val="22"/>
          <w:szCs w:val="22"/>
        </w:rPr>
      </w:pPr>
      <w:r>
        <w:rPr>
          <w:rFonts w:asciiTheme="minorHAnsi" w:hAnsiTheme="minorHAnsi"/>
          <w:b/>
          <w:sz w:val="22"/>
          <w:szCs w:val="22"/>
        </w:rPr>
        <w:t>Salary</w:t>
      </w:r>
      <w:r w:rsidR="00212447" w:rsidRPr="001C6D51">
        <w:rPr>
          <w:rFonts w:asciiTheme="minorHAnsi" w:hAnsiTheme="minorHAnsi"/>
          <w:b/>
          <w:sz w:val="22"/>
          <w:szCs w:val="22"/>
        </w:rPr>
        <w:t xml:space="preserve">: </w:t>
      </w:r>
      <w:r w:rsidR="00E1027C">
        <w:rPr>
          <w:rFonts w:asciiTheme="minorHAnsi" w:hAnsiTheme="minorHAnsi"/>
          <w:b/>
          <w:sz w:val="22"/>
          <w:szCs w:val="22"/>
        </w:rPr>
        <w:t xml:space="preserve">NHS </w:t>
      </w:r>
      <w:r>
        <w:rPr>
          <w:rFonts w:asciiTheme="minorHAnsi" w:hAnsiTheme="minorHAnsi"/>
          <w:b/>
          <w:sz w:val="22"/>
          <w:szCs w:val="22"/>
        </w:rPr>
        <w:t xml:space="preserve">Band </w:t>
      </w:r>
      <w:r w:rsidR="00212447" w:rsidRPr="001C6D51">
        <w:rPr>
          <w:rFonts w:asciiTheme="minorHAnsi" w:hAnsiTheme="minorHAnsi"/>
          <w:b/>
          <w:sz w:val="22"/>
          <w:szCs w:val="22"/>
        </w:rPr>
        <w:t>4</w:t>
      </w:r>
    </w:p>
    <w:p w14:paraId="5FAD4BD3" w14:textId="77777777" w:rsidR="00212447" w:rsidRPr="001C6D51" w:rsidRDefault="00212447">
      <w:pPr>
        <w:tabs>
          <w:tab w:val="left" w:pos="2268"/>
          <w:tab w:val="left" w:pos="8856"/>
        </w:tabs>
        <w:rPr>
          <w:rFonts w:asciiTheme="minorHAnsi" w:hAnsiTheme="minorHAnsi"/>
          <w:b/>
          <w:sz w:val="22"/>
          <w:szCs w:val="22"/>
        </w:rPr>
      </w:pPr>
      <w:r w:rsidRPr="001C6D51">
        <w:rPr>
          <w:rFonts w:asciiTheme="minorHAnsi" w:hAnsiTheme="minorHAnsi"/>
          <w:b/>
          <w:sz w:val="22"/>
          <w:szCs w:val="22"/>
        </w:rPr>
        <w:tab/>
      </w:r>
    </w:p>
    <w:p w14:paraId="1642CA9A" w14:textId="77777777" w:rsidR="00212447" w:rsidRPr="001C6D51" w:rsidRDefault="00212447">
      <w:pPr>
        <w:rPr>
          <w:rFonts w:asciiTheme="minorHAnsi" w:hAnsiTheme="minorHAnsi"/>
          <w:b/>
          <w:sz w:val="22"/>
          <w:szCs w:val="22"/>
        </w:rPr>
      </w:pPr>
      <w:r w:rsidRPr="001C6D51">
        <w:rPr>
          <w:rFonts w:asciiTheme="minorHAnsi" w:hAnsiTheme="minorHAnsi"/>
          <w:b/>
          <w:sz w:val="22"/>
          <w:szCs w:val="22"/>
        </w:rPr>
        <w:t xml:space="preserve">Responsible to: </w:t>
      </w:r>
      <w:r w:rsidR="00FE7994">
        <w:rPr>
          <w:rFonts w:asciiTheme="minorHAnsi" w:hAnsiTheme="minorHAnsi"/>
          <w:b/>
          <w:sz w:val="22"/>
          <w:szCs w:val="22"/>
        </w:rPr>
        <w:t>Service Manager</w:t>
      </w:r>
    </w:p>
    <w:p w14:paraId="1B632D78" w14:textId="77777777" w:rsidR="00212447" w:rsidRPr="001C6D51" w:rsidRDefault="00212447">
      <w:pPr>
        <w:tabs>
          <w:tab w:val="left" w:pos="2268"/>
          <w:tab w:val="left" w:pos="8856"/>
        </w:tabs>
        <w:rPr>
          <w:rFonts w:asciiTheme="minorHAnsi" w:hAnsiTheme="minorHAnsi"/>
          <w:b/>
          <w:sz w:val="22"/>
          <w:szCs w:val="22"/>
        </w:rPr>
      </w:pPr>
      <w:r w:rsidRPr="001C6D51">
        <w:rPr>
          <w:rFonts w:asciiTheme="minorHAnsi" w:hAnsiTheme="minorHAnsi"/>
          <w:b/>
          <w:sz w:val="22"/>
          <w:szCs w:val="22"/>
        </w:rPr>
        <w:tab/>
      </w:r>
    </w:p>
    <w:p w14:paraId="46D41EEC" w14:textId="77777777" w:rsidR="00212447" w:rsidRPr="001C6D51" w:rsidRDefault="00212447">
      <w:pPr>
        <w:rPr>
          <w:rFonts w:asciiTheme="minorHAnsi" w:hAnsiTheme="minorHAnsi"/>
          <w:b/>
          <w:sz w:val="22"/>
          <w:szCs w:val="22"/>
        </w:rPr>
      </w:pPr>
      <w:r w:rsidRPr="001C6D51">
        <w:rPr>
          <w:rFonts w:asciiTheme="minorHAnsi" w:hAnsiTheme="minorHAnsi"/>
          <w:b/>
          <w:sz w:val="22"/>
          <w:szCs w:val="22"/>
        </w:rPr>
        <w:t>Accountable to:</w:t>
      </w:r>
      <w:r w:rsidR="00FE7994">
        <w:rPr>
          <w:rFonts w:asciiTheme="minorHAnsi" w:hAnsiTheme="minorHAnsi"/>
          <w:b/>
          <w:sz w:val="22"/>
          <w:szCs w:val="22"/>
        </w:rPr>
        <w:t xml:space="preserve">  Service Manager</w:t>
      </w:r>
    </w:p>
    <w:p w14:paraId="52B324C4" w14:textId="77777777" w:rsidR="00212447" w:rsidRPr="001C6D51" w:rsidRDefault="00212447">
      <w:pPr>
        <w:tabs>
          <w:tab w:val="left" w:pos="2268"/>
          <w:tab w:val="left" w:pos="8856"/>
        </w:tabs>
        <w:rPr>
          <w:rFonts w:asciiTheme="minorHAnsi" w:hAnsiTheme="minorHAnsi"/>
          <w:b/>
          <w:sz w:val="22"/>
          <w:szCs w:val="22"/>
        </w:rPr>
      </w:pPr>
      <w:r w:rsidRPr="001C6D51">
        <w:rPr>
          <w:rFonts w:asciiTheme="minorHAnsi" w:hAnsiTheme="minorHAnsi"/>
          <w:b/>
          <w:sz w:val="22"/>
          <w:szCs w:val="22"/>
        </w:rPr>
        <w:tab/>
      </w:r>
    </w:p>
    <w:p w14:paraId="3D9655A9" w14:textId="77777777" w:rsidR="00212447" w:rsidRPr="001C6D51" w:rsidRDefault="00212447">
      <w:pPr>
        <w:rPr>
          <w:rFonts w:asciiTheme="minorHAnsi" w:hAnsiTheme="minorHAnsi"/>
          <w:b/>
          <w:sz w:val="22"/>
          <w:szCs w:val="22"/>
        </w:rPr>
      </w:pPr>
      <w:r w:rsidRPr="001C6D51">
        <w:rPr>
          <w:rFonts w:asciiTheme="minorHAnsi" w:hAnsiTheme="minorHAnsi"/>
          <w:b/>
          <w:sz w:val="22"/>
          <w:szCs w:val="22"/>
        </w:rPr>
        <w:t xml:space="preserve">Key Relationships: </w:t>
      </w:r>
      <w:r w:rsidR="00FE7994">
        <w:rPr>
          <w:rFonts w:asciiTheme="minorHAnsi" w:hAnsiTheme="minorHAnsi"/>
          <w:b/>
          <w:sz w:val="22"/>
          <w:szCs w:val="22"/>
        </w:rPr>
        <w:t>Service Manager &amp; Clinical Supervisor</w:t>
      </w:r>
    </w:p>
    <w:p w14:paraId="4B6101CC" w14:textId="77777777" w:rsidR="00212447" w:rsidRPr="001C6D51" w:rsidRDefault="00212447">
      <w:pPr>
        <w:tabs>
          <w:tab w:val="left" w:pos="2268"/>
          <w:tab w:val="left" w:pos="8856"/>
        </w:tabs>
        <w:rPr>
          <w:rFonts w:asciiTheme="minorHAnsi" w:hAnsiTheme="minorHAnsi"/>
          <w:sz w:val="22"/>
          <w:szCs w:val="22"/>
        </w:rPr>
      </w:pPr>
      <w:r w:rsidRPr="001C6D51">
        <w:rPr>
          <w:rFonts w:asciiTheme="minorHAnsi" w:hAnsiTheme="minorHAnsi"/>
          <w:sz w:val="22"/>
          <w:szCs w:val="22"/>
        </w:rPr>
        <w:tab/>
      </w:r>
    </w:p>
    <w:p w14:paraId="638EBAEF" w14:textId="77777777" w:rsidR="00FE7994" w:rsidRDefault="00FE7994">
      <w:pPr>
        <w:pBdr>
          <w:top w:val="thinThickLargeGap" w:sz="6" w:space="1" w:color="808080"/>
        </w:pBdr>
        <w:rPr>
          <w:rFonts w:asciiTheme="minorHAnsi" w:hAnsiTheme="minorHAnsi" w:cs="Arial"/>
          <w:b/>
          <w:sz w:val="22"/>
          <w:szCs w:val="22"/>
        </w:rPr>
      </w:pPr>
    </w:p>
    <w:p w14:paraId="75A65C21" w14:textId="77777777" w:rsidR="008F7908" w:rsidRPr="001C6D51" w:rsidRDefault="008F7908">
      <w:pPr>
        <w:pBdr>
          <w:top w:val="thinThickLargeGap" w:sz="6" w:space="1" w:color="808080"/>
        </w:pBdr>
        <w:rPr>
          <w:rFonts w:asciiTheme="minorHAnsi" w:hAnsiTheme="minorHAnsi" w:cs="Arial"/>
          <w:b/>
          <w:sz w:val="22"/>
          <w:szCs w:val="22"/>
        </w:rPr>
      </w:pPr>
      <w:r w:rsidRPr="001C6D51">
        <w:rPr>
          <w:rFonts w:asciiTheme="minorHAnsi" w:hAnsiTheme="minorHAnsi" w:cs="Arial"/>
          <w:b/>
          <w:sz w:val="22"/>
          <w:szCs w:val="22"/>
        </w:rPr>
        <w:t xml:space="preserve">CYP IAPT  </w:t>
      </w:r>
    </w:p>
    <w:p w14:paraId="0A29611E" w14:textId="77777777" w:rsidR="008F7908" w:rsidRPr="001C6D51" w:rsidRDefault="008F7908" w:rsidP="008F7908">
      <w:pPr>
        <w:rPr>
          <w:rFonts w:asciiTheme="minorHAnsi" w:hAnsiTheme="minorHAnsi" w:cs="Arial"/>
          <w:sz w:val="22"/>
          <w:szCs w:val="22"/>
        </w:rPr>
      </w:pPr>
      <w:r w:rsidRPr="001C6D51">
        <w:rPr>
          <w:rFonts w:asciiTheme="minorHAnsi" w:hAnsiTheme="minorHAnsi" w:cs="Arial"/>
          <w:sz w:val="22"/>
          <w:szCs w:val="22"/>
        </w:rPr>
        <w:t xml:space="preserve">The Children and Young People’s Improving Access to Psychological Therapies programme (CYP IAPT) is a service transformation programme delivered by Health Education England and partners that aims to improve existing children and young </w:t>
      </w:r>
      <w:r w:rsidR="00C161DE" w:rsidRPr="001C6D51">
        <w:rPr>
          <w:rFonts w:asciiTheme="minorHAnsi" w:hAnsiTheme="minorHAnsi" w:cs="Arial"/>
          <w:sz w:val="22"/>
          <w:szCs w:val="22"/>
        </w:rPr>
        <w:t>people’s</w:t>
      </w:r>
      <w:r w:rsidR="00FE7994">
        <w:rPr>
          <w:rFonts w:asciiTheme="minorHAnsi" w:hAnsiTheme="minorHAnsi" w:cs="Arial"/>
          <w:sz w:val="22"/>
          <w:szCs w:val="22"/>
        </w:rPr>
        <w:t xml:space="preserve"> Mental </w:t>
      </w:r>
      <w:proofErr w:type="gramStart"/>
      <w:r w:rsidR="00FE7994">
        <w:rPr>
          <w:rFonts w:asciiTheme="minorHAnsi" w:hAnsiTheme="minorHAnsi" w:cs="Arial"/>
          <w:sz w:val="22"/>
          <w:szCs w:val="22"/>
        </w:rPr>
        <w:t>H</w:t>
      </w:r>
      <w:r w:rsidRPr="001C6D51">
        <w:rPr>
          <w:rFonts w:asciiTheme="minorHAnsi" w:hAnsiTheme="minorHAnsi" w:cs="Arial"/>
          <w:sz w:val="22"/>
          <w:szCs w:val="22"/>
        </w:rPr>
        <w:t>ealth  Services</w:t>
      </w:r>
      <w:proofErr w:type="gramEnd"/>
      <w:r w:rsidRPr="001C6D51">
        <w:rPr>
          <w:rFonts w:asciiTheme="minorHAnsi" w:hAnsiTheme="minorHAnsi" w:cs="Arial"/>
          <w:sz w:val="22"/>
          <w:szCs w:val="22"/>
        </w:rPr>
        <w:t xml:space="preserve"> (CYP</w:t>
      </w:r>
      <w:r w:rsidR="004F1EE7" w:rsidRPr="001C6D51">
        <w:rPr>
          <w:rFonts w:asciiTheme="minorHAnsi" w:hAnsiTheme="minorHAnsi" w:cs="Arial"/>
          <w:sz w:val="22"/>
          <w:szCs w:val="22"/>
        </w:rPr>
        <w:t xml:space="preserve"> MHS</w:t>
      </w:r>
      <w:r w:rsidRPr="001C6D51">
        <w:rPr>
          <w:rFonts w:asciiTheme="minorHAnsi" w:hAnsiTheme="minorHAnsi" w:cs="Arial"/>
          <w:sz w:val="22"/>
          <w:szCs w:val="22"/>
        </w:rPr>
        <w:t>) working</w:t>
      </w:r>
      <w:r w:rsidR="00FE7994">
        <w:rPr>
          <w:rFonts w:asciiTheme="minorHAnsi" w:hAnsiTheme="minorHAnsi" w:cs="Arial"/>
          <w:sz w:val="22"/>
          <w:szCs w:val="22"/>
        </w:rPr>
        <w:t xml:space="preserve"> in the community. CYP</w:t>
      </w:r>
      <w:r w:rsidR="00BB2B67">
        <w:rPr>
          <w:rFonts w:asciiTheme="minorHAnsi" w:hAnsiTheme="minorHAnsi" w:cs="Arial"/>
          <w:sz w:val="22"/>
          <w:szCs w:val="22"/>
        </w:rPr>
        <w:t xml:space="preserve"> Wellb</w:t>
      </w:r>
      <w:r w:rsidRPr="001C6D51">
        <w:rPr>
          <w:rFonts w:asciiTheme="minorHAnsi" w:hAnsiTheme="minorHAnsi" w:cs="Arial"/>
          <w:sz w:val="22"/>
          <w:szCs w:val="22"/>
        </w:rPr>
        <w:t>eing Practitioner training will benefit from being integrated fully within CYP</w:t>
      </w:r>
      <w:r w:rsidR="004F1EE7" w:rsidRPr="001C6D51">
        <w:rPr>
          <w:rFonts w:asciiTheme="minorHAnsi" w:hAnsiTheme="minorHAnsi" w:cs="Arial"/>
          <w:sz w:val="22"/>
          <w:szCs w:val="22"/>
        </w:rPr>
        <w:t xml:space="preserve"> MH</w:t>
      </w:r>
      <w:r w:rsidR="00C161DE" w:rsidRPr="001C6D51">
        <w:rPr>
          <w:rFonts w:asciiTheme="minorHAnsi" w:hAnsiTheme="minorHAnsi" w:cs="Arial"/>
          <w:sz w:val="22"/>
          <w:szCs w:val="22"/>
        </w:rPr>
        <w:t>S</w:t>
      </w:r>
      <w:r w:rsidR="00FE7994">
        <w:rPr>
          <w:rFonts w:asciiTheme="minorHAnsi" w:hAnsiTheme="minorHAnsi" w:cs="Arial"/>
          <w:sz w:val="22"/>
          <w:szCs w:val="22"/>
        </w:rPr>
        <w:t xml:space="preserve"> and linked to the CYP IAPT C</w:t>
      </w:r>
      <w:r w:rsidRPr="001C6D51">
        <w:rPr>
          <w:rFonts w:asciiTheme="minorHAnsi" w:hAnsiTheme="minorHAnsi" w:cs="Arial"/>
          <w:sz w:val="22"/>
          <w:szCs w:val="22"/>
        </w:rPr>
        <w:t xml:space="preserve">ollaborative, which brings a valuable organisational infrastructure. </w:t>
      </w:r>
    </w:p>
    <w:p w14:paraId="707F6A93" w14:textId="77777777" w:rsidR="008F7908" w:rsidRPr="001C6D51" w:rsidRDefault="008F7908" w:rsidP="008F7908">
      <w:pPr>
        <w:rPr>
          <w:rFonts w:asciiTheme="minorHAnsi" w:hAnsiTheme="minorHAnsi" w:cs="Arial"/>
          <w:sz w:val="22"/>
          <w:szCs w:val="22"/>
        </w:rPr>
      </w:pPr>
    </w:p>
    <w:p w14:paraId="63288FD2" w14:textId="77777777" w:rsidR="00212447" w:rsidRPr="001C6D51" w:rsidRDefault="00212447" w:rsidP="008F7908">
      <w:pPr>
        <w:rPr>
          <w:rFonts w:asciiTheme="minorHAnsi" w:hAnsiTheme="minorHAnsi" w:cs="Arial"/>
          <w:b/>
          <w:sz w:val="22"/>
          <w:szCs w:val="22"/>
        </w:rPr>
      </w:pPr>
      <w:r w:rsidRPr="001C6D51">
        <w:rPr>
          <w:rFonts w:asciiTheme="minorHAnsi" w:hAnsiTheme="minorHAnsi" w:cs="Arial"/>
          <w:b/>
          <w:sz w:val="22"/>
          <w:szCs w:val="22"/>
        </w:rPr>
        <w:t xml:space="preserve">Job Purpose </w:t>
      </w:r>
    </w:p>
    <w:p w14:paraId="26226666" w14:textId="77777777" w:rsidR="008F7908" w:rsidRPr="00B26D63" w:rsidRDefault="00212447" w:rsidP="008F7908">
      <w:pPr>
        <w:rPr>
          <w:rFonts w:asciiTheme="minorHAnsi" w:hAnsiTheme="minorHAnsi" w:cs="Arial"/>
          <w:sz w:val="22"/>
          <w:szCs w:val="22"/>
        </w:rPr>
      </w:pPr>
      <w:r w:rsidRPr="001C6D51">
        <w:rPr>
          <w:rFonts w:asciiTheme="minorHAnsi" w:hAnsiTheme="minorHAnsi" w:cs="Arial"/>
          <w:sz w:val="22"/>
          <w:szCs w:val="22"/>
        </w:rPr>
        <w:t xml:space="preserve">This is a training role within the </w:t>
      </w:r>
      <w:r w:rsidR="004F1EE7" w:rsidRPr="001C6D51">
        <w:rPr>
          <w:rFonts w:asciiTheme="minorHAnsi" w:hAnsiTheme="minorHAnsi" w:cs="Arial"/>
          <w:sz w:val="22"/>
          <w:szCs w:val="22"/>
        </w:rPr>
        <w:t>C</w:t>
      </w:r>
      <w:r w:rsidR="008F6D6C" w:rsidRPr="001C6D51">
        <w:rPr>
          <w:rFonts w:asciiTheme="minorHAnsi" w:hAnsiTheme="minorHAnsi" w:cs="Arial"/>
          <w:sz w:val="22"/>
          <w:szCs w:val="22"/>
        </w:rPr>
        <w:t xml:space="preserve">hildren and </w:t>
      </w:r>
      <w:r w:rsidR="004F1EE7" w:rsidRPr="001C6D51">
        <w:rPr>
          <w:rFonts w:asciiTheme="minorHAnsi" w:hAnsiTheme="minorHAnsi" w:cs="Arial"/>
          <w:sz w:val="22"/>
          <w:szCs w:val="22"/>
        </w:rPr>
        <w:t>Y</w:t>
      </w:r>
      <w:r w:rsidR="008F6D6C" w:rsidRPr="001C6D51">
        <w:rPr>
          <w:rFonts w:asciiTheme="minorHAnsi" w:hAnsiTheme="minorHAnsi" w:cs="Arial"/>
          <w:sz w:val="22"/>
          <w:szCs w:val="22"/>
        </w:rPr>
        <w:t xml:space="preserve">oung </w:t>
      </w:r>
      <w:r w:rsidR="004F1EE7" w:rsidRPr="001C6D51">
        <w:rPr>
          <w:rFonts w:asciiTheme="minorHAnsi" w:hAnsiTheme="minorHAnsi" w:cs="Arial"/>
          <w:sz w:val="22"/>
          <w:szCs w:val="22"/>
        </w:rPr>
        <w:t>P</w:t>
      </w:r>
      <w:r w:rsidR="008F6D6C" w:rsidRPr="001C6D51">
        <w:rPr>
          <w:rFonts w:asciiTheme="minorHAnsi" w:hAnsiTheme="minorHAnsi" w:cs="Arial"/>
          <w:sz w:val="22"/>
          <w:szCs w:val="22"/>
        </w:rPr>
        <w:t>eople</w:t>
      </w:r>
      <w:r w:rsidR="004F1EE7" w:rsidRPr="001C6D51">
        <w:rPr>
          <w:rFonts w:asciiTheme="minorHAnsi" w:hAnsiTheme="minorHAnsi" w:cs="Arial"/>
          <w:sz w:val="22"/>
          <w:szCs w:val="22"/>
        </w:rPr>
        <w:t>’ Improv</w:t>
      </w:r>
      <w:r w:rsidR="00045A24" w:rsidRPr="001C6D51">
        <w:rPr>
          <w:rFonts w:asciiTheme="minorHAnsi" w:hAnsiTheme="minorHAnsi" w:cs="Arial"/>
          <w:sz w:val="22"/>
          <w:szCs w:val="22"/>
        </w:rPr>
        <w:t xml:space="preserve">ing </w:t>
      </w:r>
      <w:r w:rsidR="004F1EE7" w:rsidRPr="001C6D51">
        <w:rPr>
          <w:rFonts w:asciiTheme="minorHAnsi" w:hAnsiTheme="minorHAnsi" w:cs="Arial"/>
          <w:sz w:val="22"/>
          <w:szCs w:val="22"/>
        </w:rPr>
        <w:t>A</w:t>
      </w:r>
      <w:r w:rsidR="00045A24" w:rsidRPr="001C6D51">
        <w:rPr>
          <w:rFonts w:asciiTheme="minorHAnsi" w:hAnsiTheme="minorHAnsi" w:cs="Arial"/>
          <w:sz w:val="22"/>
          <w:szCs w:val="22"/>
        </w:rPr>
        <w:t xml:space="preserve">ccess to </w:t>
      </w:r>
      <w:r w:rsidR="004F1EE7" w:rsidRPr="001C6D51">
        <w:rPr>
          <w:rFonts w:asciiTheme="minorHAnsi" w:hAnsiTheme="minorHAnsi" w:cs="Arial"/>
          <w:sz w:val="22"/>
          <w:szCs w:val="22"/>
        </w:rPr>
        <w:t>P</w:t>
      </w:r>
      <w:r w:rsidR="00045A24" w:rsidRPr="001C6D51">
        <w:rPr>
          <w:rFonts w:asciiTheme="minorHAnsi" w:hAnsiTheme="minorHAnsi" w:cs="Arial"/>
          <w:sz w:val="22"/>
          <w:szCs w:val="22"/>
        </w:rPr>
        <w:t xml:space="preserve">sychological </w:t>
      </w:r>
      <w:r w:rsidR="004F1EE7" w:rsidRPr="001C6D51">
        <w:rPr>
          <w:rFonts w:asciiTheme="minorHAnsi" w:hAnsiTheme="minorHAnsi" w:cs="Arial"/>
          <w:sz w:val="22"/>
          <w:szCs w:val="22"/>
        </w:rPr>
        <w:t>T</w:t>
      </w:r>
      <w:r w:rsidR="00045A24" w:rsidRPr="001C6D51">
        <w:rPr>
          <w:rFonts w:asciiTheme="minorHAnsi" w:hAnsiTheme="minorHAnsi" w:cs="Arial"/>
          <w:sz w:val="22"/>
          <w:szCs w:val="22"/>
        </w:rPr>
        <w:t>herapies programme (CYP IAPT</w:t>
      </w:r>
      <w:r w:rsidR="00C161DE" w:rsidRPr="001C6D51">
        <w:rPr>
          <w:rFonts w:asciiTheme="minorHAnsi" w:hAnsiTheme="minorHAnsi" w:cs="Arial"/>
          <w:sz w:val="22"/>
          <w:szCs w:val="22"/>
        </w:rPr>
        <w:t>)</w:t>
      </w:r>
      <w:r w:rsidRPr="001C6D51">
        <w:rPr>
          <w:rFonts w:asciiTheme="minorHAnsi" w:hAnsiTheme="minorHAnsi" w:cs="Arial"/>
          <w:sz w:val="22"/>
          <w:szCs w:val="22"/>
        </w:rPr>
        <w:t>.</w:t>
      </w:r>
      <w:r w:rsidR="008F7908" w:rsidRPr="001C6D51">
        <w:rPr>
          <w:rFonts w:asciiTheme="minorHAnsi" w:hAnsiTheme="minorHAnsi" w:cs="Arial"/>
          <w:sz w:val="22"/>
          <w:szCs w:val="22"/>
        </w:rPr>
        <w:t xml:space="preserve"> </w:t>
      </w:r>
      <w:r w:rsidRPr="001C6D51">
        <w:rPr>
          <w:rFonts w:asciiTheme="minorHAnsi" w:hAnsiTheme="minorHAnsi" w:cs="Arial"/>
          <w:sz w:val="22"/>
          <w:szCs w:val="22"/>
        </w:rPr>
        <w:t xml:space="preserve">The post-holder will work </w:t>
      </w:r>
      <w:r w:rsidR="00045A24" w:rsidRPr="001C6D51">
        <w:rPr>
          <w:rFonts w:asciiTheme="minorHAnsi" w:hAnsiTheme="minorHAnsi" w:cs="Arial"/>
          <w:sz w:val="22"/>
          <w:szCs w:val="22"/>
        </w:rPr>
        <w:t xml:space="preserve">within a </w:t>
      </w:r>
      <w:r w:rsidR="00C161DE" w:rsidRPr="001C6D51">
        <w:rPr>
          <w:rFonts w:asciiTheme="minorHAnsi" w:hAnsiTheme="minorHAnsi" w:cs="Arial"/>
          <w:sz w:val="22"/>
          <w:szCs w:val="22"/>
        </w:rPr>
        <w:t xml:space="preserve">CYP MHS </w:t>
      </w:r>
      <w:r w:rsidR="00241702">
        <w:rPr>
          <w:rFonts w:asciiTheme="minorHAnsi" w:hAnsiTheme="minorHAnsi" w:cs="Arial"/>
          <w:sz w:val="22"/>
          <w:szCs w:val="22"/>
        </w:rPr>
        <w:t>as part of a multi-</w:t>
      </w:r>
      <w:r w:rsidR="00045A24" w:rsidRPr="001C6D51">
        <w:rPr>
          <w:rFonts w:asciiTheme="minorHAnsi" w:hAnsiTheme="minorHAnsi" w:cs="Arial"/>
          <w:sz w:val="22"/>
          <w:szCs w:val="22"/>
        </w:rPr>
        <w:t xml:space="preserve">disciplinary team </w:t>
      </w:r>
      <w:r w:rsidR="008F7908" w:rsidRPr="001C6D51">
        <w:rPr>
          <w:rFonts w:asciiTheme="minorHAnsi" w:hAnsiTheme="minorHAnsi" w:cs="Arial"/>
          <w:sz w:val="22"/>
          <w:szCs w:val="22"/>
        </w:rPr>
        <w:t>delivering, under supervision, high-</w:t>
      </w:r>
      <w:r w:rsidR="004C25C7" w:rsidRPr="001C6D51">
        <w:rPr>
          <w:rFonts w:asciiTheme="minorHAnsi" w:hAnsiTheme="minorHAnsi" w:cs="Arial"/>
          <w:sz w:val="22"/>
          <w:szCs w:val="22"/>
        </w:rPr>
        <w:t>quality;</w:t>
      </w:r>
      <w:r w:rsidR="00241702">
        <w:rPr>
          <w:rFonts w:asciiTheme="minorHAnsi" w:hAnsiTheme="minorHAnsi" w:cs="Arial"/>
          <w:sz w:val="22"/>
          <w:szCs w:val="22"/>
        </w:rPr>
        <w:t xml:space="preserve"> </w:t>
      </w:r>
      <w:r w:rsidR="008F7908" w:rsidRPr="001C6D51">
        <w:rPr>
          <w:rFonts w:asciiTheme="minorHAnsi" w:hAnsiTheme="minorHAnsi" w:cs="Arial"/>
          <w:sz w:val="22"/>
          <w:szCs w:val="22"/>
        </w:rPr>
        <w:t xml:space="preserve">outcome </w:t>
      </w:r>
      <w:r w:rsidR="00D02B2C">
        <w:rPr>
          <w:rFonts w:asciiTheme="minorHAnsi" w:hAnsiTheme="minorHAnsi" w:cs="Arial"/>
          <w:sz w:val="22"/>
          <w:szCs w:val="22"/>
        </w:rPr>
        <w:t>–informed</w:t>
      </w:r>
      <w:r w:rsidR="00D02B2C" w:rsidRPr="00B26D63">
        <w:rPr>
          <w:rFonts w:asciiTheme="minorHAnsi" w:hAnsiTheme="minorHAnsi" w:cs="Arial"/>
          <w:sz w:val="22"/>
          <w:szCs w:val="22"/>
        </w:rPr>
        <w:t xml:space="preserve">, </w:t>
      </w:r>
      <w:r w:rsidR="00A70754" w:rsidRPr="00FE7994">
        <w:rPr>
          <w:rFonts w:asciiTheme="minorHAnsi" w:hAnsiTheme="minorHAnsi" w:cs="Arial"/>
          <w:sz w:val="22"/>
          <w:szCs w:val="22"/>
        </w:rPr>
        <w:t>focused</w:t>
      </w:r>
      <w:r w:rsidR="00A70754" w:rsidRPr="00B26D63">
        <w:rPr>
          <w:rFonts w:asciiTheme="minorHAnsi" w:hAnsiTheme="minorHAnsi" w:cs="Arial"/>
          <w:sz w:val="22"/>
          <w:szCs w:val="22"/>
        </w:rPr>
        <w:t>,</w:t>
      </w:r>
      <w:r w:rsidR="00D02B2C">
        <w:rPr>
          <w:rFonts w:asciiTheme="minorHAnsi" w:hAnsiTheme="minorHAnsi" w:cs="Arial"/>
          <w:sz w:val="22"/>
          <w:szCs w:val="22"/>
        </w:rPr>
        <w:t xml:space="preserve"> </w:t>
      </w:r>
      <w:r w:rsidR="008F7908" w:rsidRPr="001C6D51">
        <w:rPr>
          <w:rFonts w:asciiTheme="minorHAnsi" w:hAnsiTheme="minorHAnsi" w:cs="Arial"/>
          <w:sz w:val="22"/>
          <w:szCs w:val="22"/>
        </w:rPr>
        <w:t>evidence-based interventions for children and young people experiencing</w:t>
      </w:r>
      <w:r w:rsidR="0083319A">
        <w:rPr>
          <w:rFonts w:asciiTheme="minorHAnsi" w:hAnsiTheme="minorHAnsi" w:cs="Arial"/>
          <w:sz w:val="22"/>
          <w:szCs w:val="22"/>
        </w:rPr>
        <w:t>,</w:t>
      </w:r>
      <w:r w:rsidR="008F7908" w:rsidRPr="001C6D51">
        <w:rPr>
          <w:rFonts w:asciiTheme="minorHAnsi" w:hAnsiTheme="minorHAnsi" w:cs="Arial"/>
          <w:sz w:val="22"/>
          <w:szCs w:val="22"/>
        </w:rPr>
        <w:t xml:space="preserve"> mild to </w:t>
      </w:r>
      <w:r w:rsidR="00A70754" w:rsidRPr="001C6D51">
        <w:rPr>
          <w:rFonts w:asciiTheme="minorHAnsi" w:hAnsiTheme="minorHAnsi" w:cs="Arial"/>
          <w:sz w:val="22"/>
          <w:szCs w:val="22"/>
        </w:rPr>
        <w:t xml:space="preserve">moderate </w:t>
      </w:r>
      <w:r w:rsidR="00A70754">
        <w:rPr>
          <w:rFonts w:asciiTheme="minorHAnsi" w:hAnsiTheme="minorHAnsi" w:cs="Arial"/>
          <w:sz w:val="22"/>
          <w:szCs w:val="22"/>
        </w:rPr>
        <w:t>anxiety</w:t>
      </w:r>
      <w:r w:rsidR="0083319A">
        <w:rPr>
          <w:rFonts w:asciiTheme="minorHAnsi" w:hAnsiTheme="minorHAnsi" w:cs="Arial"/>
          <w:sz w:val="22"/>
          <w:szCs w:val="22"/>
        </w:rPr>
        <w:t xml:space="preserve">, low mood, </w:t>
      </w:r>
      <w:r w:rsidR="00A70754">
        <w:rPr>
          <w:rFonts w:asciiTheme="minorHAnsi" w:hAnsiTheme="minorHAnsi" w:cs="Arial"/>
          <w:sz w:val="22"/>
          <w:szCs w:val="22"/>
        </w:rPr>
        <w:t>behavioural difficulties</w:t>
      </w:r>
      <w:r w:rsidR="0083319A" w:rsidRPr="00B26D63">
        <w:rPr>
          <w:rFonts w:asciiTheme="minorHAnsi" w:hAnsiTheme="minorHAnsi" w:cs="Arial"/>
          <w:sz w:val="22"/>
          <w:szCs w:val="22"/>
        </w:rPr>
        <w:t xml:space="preserve"> </w:t>
      </w:r>
    </w:p>
    <w:p w14:paraId="10BF1B3E" w14:textId="77777777" w:rsidR="008F7908" w:rsidRPr="00FA77AA" w:rsidRDefault="008F7908" w:rsidP="00212447">
      <w:pPr>
        <w:rPr>
          <w:rFonts w:asciiTheme="minorHAnsi" w:hAnsiTheme="minorHAnsi" w:cs="Arial"/>
          <w:sz w:val="22"/>
          <w:szCs w:val="22"/>
        </w:rPr>
      </w:pPr>
    </w:p>
    <w:p w14:paraId="0E84D83E" w14:textId="77777777" w:rsidR="00931DE0" w:rsidRPr="001C6D51" w:rsidRDefault="00212447" w:rsidP="00931DE0">
      <w:pPr>
        <w:rPr>
          <w:rFonts w:asciiTheme="minorHAnsi" w:hAnsiTheme="minorHAnsi" w:cs="Arial"/>
          <w:sz w:val="22"/>
          <w:szCs w:val="22"/>
        </w:rPr>
      </w:pPr>
      <w:r w:rsidRPr="001C6D51">
        <w:rPr>
          <w:rFonts w:asciiTheme="minorHAnsi" w:hAnsiTheme="minorHAnsi" w:cs="Arial"/>
          <w:sz w:val="22"/>
          <w:szCs w:val="22"/>
        </w:rPr>
        <w:t xml:space="preserve">The training </w:t>
      </w:r>
      <w:r w:rsidR="00F42076" w:rsidRPr="001C6D51">
        <w:rPr>
          <w:rFonts w:asciiTheme="minorHAnsi" w:hAnsiTheme="minorHAnsi" w:cs="Arial"/>
          <w:sz w:val="22"/>
          <w:szCs w:val="22"/>
        </w:rPr>
        <w:t xml:space="preserve">and </w:t>
      </w:r>
      <w:r w:rsidR="002C0B9E" w:rsidRPr="001C6D51">
        <w:rPr>
          <w:rFonts w:asciiTheme="minorHAnsi" w:hAnsiTheme="minorHAnsi" w:cs="Arial"/>
          <w:sz w:val="22"/>
          <w:szCs w:val="22"/>
        </w:rPr>
        <w:t>service</w:t>
      </w:r>
      <w:r w:rsidR="00F42076" w:rsidRPr="001C6D51">
        <w:rPr>
          <w:rFonts w:asciiTheme="minorHAnsi" w:hAnsiTheme="minorHAnsi" w:cs="Arial"/>
          <w:sz w:val="22"/>
          <w:szCs w:val="22"/>
        </w:rPr>
        <w:t xml:space="preserve"> experience will equip the post </w:t>
      </w:r>
      <w:r w:rsidRPr="001C6D51">
        <w:rPr>
          <w:rFonts w:asciiTheme="minorHAnsi" w:hAnsiTheme="minorHAnsi" w:cs="Arial"/>
          <w:sz w:val="22"/>
          <w:szCs w:val="22"/>
        </w:rPr>
        <w:t xml:space="preserve">holder </w:t>
      </w:r>
      <w:r w:rsidR="00770E58" w:rsidRPr="001C6D51">
        <w:rPr>
          <w:rFonts w:asciiTheme="minorHAnsi" w:hAnsiTheme="minorHAnsi" w:cs="Arial"/>
          <w:sz w:val="22"/>
          <w:szCs w:val="22"/>
        </w:rPr>
        <w:t xml:space="preserve">with the necessary knowledge, attitude and </w:t>
      </w:r>
      <w:r w:rsidR="00701F00" w:rsidRPr="001C6D51">
        <w:rPr>
          <w:rFonts w:asciiTheme="minorHAnsi" w:hAnsiTheme="minorHAnsi" w:cs="Arial"/>
          <w:sz w:val="22"/>
          <w:szCs w:val="22"/>
        </w:rPr>
        <w:t>capabilities</w:t>
      </w:r>
      <w:r w:rsidR="00770E58" w:rsidRPr="001C6D51">
        <w:rPr>
          <w:rFonts w:asciiTheme="minorHAnsi" w:hAnsiTheme="minorHAnsi" w:cs="Arial"/>
          <w:sz w:val="22"/>
          <w:szCs w:val="22"/>
        </w:rPr>
        <w:t xml:space="preserve"> to operate effectively </w:t>
      </w:r>
      <w:r w:rsidR="004C25C7" w:rsidRPr="001C6D51">
        <w:rPr>
          <w:rFonts w:asciiTheme="minorHAnsi" w:hAnsiTheme="minorHAnsi" w:cs="Arial"/>
          <w:sz w:val="22"/>
          <w:szCs w:val="22"/>
        </w:rPr>
        <w:t>in an inclusive, value</w:t>
      </w:r>
      <w:r w:rsidR="00770E58" w:rsidRPr="001C6D51">
        <w:rPr>
          <w:rFonts w:asciiTheme="minorHAnsi" w:hAnsiTheme="minorHAnsi" w:cs="Arial"/>
          <w:sz w:val="22"/>
          <w:szCs w:val="22"/>
        </w:rPr>
        <w:t xml:space="preserve"> driven service. </w:t>
      </w:r>
    </w:p>
    <w:p w14:paraId="19687747" w14:textId="77777777" w:rsidR="004C25C7" w:rsidRPr="001C6D51" w:rsidRDefault="004C25C7" w:rsidP="00212447">
      <w:pPr>
        <w:rPr>
          <w:rFonts w:asciiTheme="minorHAnsi" w:hAnsiTheme="minorHAnsi" w:cs="Arial"/>
          <w:sz w:val="22"/>
          <w:szCs w:val="22"/>
        </w:rPr>
      </w:pPr>
    </w:p>
    <w:p w14:paraId="57B48D79" w14:textId="77777777" w:rsidR="00212447" w:rsidRPr="001C6D51" w:rsidDel="00C954EA" w:rsidRDefault="00212447" w:rsidP="00212447">
      <w:pPr>
        <w:rPr>
          <w:rFonts w:asciiTheme="minorHAnsi" w:hAnsiTheme="minorHAnsi" w:cs="Arial"/>
          <w:sz w:val="22"/>
          <w:szCs w:val="22"/>
        </w:rPr>
      </w:pPr>
      <w:r w:rsidRPr="001C6D51">
        <w:rPr>
          <w:rFonts w:asciiTheme="minorHAnsi" w:hAnsiTheme="minorHAnsi" w:cs="Arial"/>
          <w:sz w:val="22"/>
          <w:szCs w:val="22"/>
        </w:rPr>
        <w:t xml:space="preserve">The post holder will attend all </w:t>
      </w:r>
      <w:r w:rsidR="00931DE0" w:rsidRPr="001C6D51">
        <w:rPr>
          <w:rFonts w:asciiTheme="minorHAnsi" w:hAnsiTheme="minorHAnsi" w:cs="Arial"/>
          <w:sz w:val="22"/>
          <w:szCs w:val="22"/>
        </w:rPr>
        <w:t xml:space="preserve">university based </w:t>
      </w:r>
      <w:r w:rsidRPr="001C6D51">
        <w:rPr>
          <w:rFonts w:asciiTheme="minorHAnsi" w:hAnsiTheme="minorHAnsi" w:cs="Arial"/>
          <w:sz w:val="22"/>
          <w:szCs w:val="22"/>
        </w:rPr>
        <w:t xml:space="preserve">taught and self-study days required by the education provider, as specified within </w:t>
      </w:r>
      <w:r w:rsidR="00931DE0" w:rsidRPr="001C6D51">
        <w:rPr>
          <w:rFonts w:asciiTheme="minorHAnsi" w:hAnsiTheme="minorHAnsi" w:cs="Arial"/>
          <w:sz w:val="22"/>
          <w:szCs w:val="22"/>
        </w:rPr>
        <w:t>the agreed n</w:t>
      </w:r>
      <w:r w:rsidRPr="001C6D51">
        <w:rPr>
          <w:rFonts w:asciiTheme="minorHAnsi" w:hAnsiTheme="minorHAnsi" w:cs="Arial"/>
          <w:sz w:val="22"/>
          <w:szCs w:val="22"/>
        </w:rPr>
        <w:t xml:space="preserve">ational curriculum and work in the service for the </w:t>
      </w:r>
      <w:r w:rsidRPr="001C6D51" w:rsidDel="00E87127">
        <w:rPr>
          <w:rFonts w:asciiTheme="minorHAnsi" w:hAnsiTheme="minorHAnsi" w:cs="Arial"/>
          <w:sz w:val="22"/>
          <w:szCs w:val="22"/>
        </w:rPr>
        <w:t xml:space="preserve">remaining </w:t>
      </w:r>
      <w:r w:rsidRPr="001C6D51">
        <w:rPr>
          <w:rFonts w:asciiTheme="minorHAnsi" w:hAnsiTheme="minorHAnsi" w:cs="Arial"/>
          <w:sz w:val="22"/>
          <w:szCs w:val="22"/>
        </w:rPr>
        <w:t>days of the week using their newly developed skills</w:t>
      </w:r>
      <w:r w:rsidR="00931DE0" w:rsidRPr="001C6D51">
        <w:rPr>
          <w:rFonts w:asciiTheme="minorHAnsi" w:hAnsiTheme="minorHAnsi" w:cs="Arial"/>
          <w:sz w:val="22"/>
          <w:szCs w:val="22"/>
        </w:rPr>
        <w:t xml:space="preserve">. </w:t>
      </w:r>
      <w:r w:rsidRPr="001C6D51">
        <w:rPr>
          <w:rFonts w:asciiTheme="minorHAnsi" w:hAnsiTheme="minorHAnsi" w:cs="Arial"/>
          <w:sz w:val="22"/>
          <w:szCs w:val="22"/>
        </w:rPr>
        <w:t xml:space="preserve"> </w:t>
      </w:r>
    </w:p>
    <w:p w14:paraId="44A43B04" w14:textId="77777777" w:rsidR="00212447" w:rsidRPr="001C6D51" w:rsidRDefault="00212447">
      <w:pPr>
        <w:rPr>
          <w:rFonts w:asciiTheme="minorHAnsi" w:hAnsiTheme="minorHAnsi" w:cs="Arial"/>
          <w:sz w:val="22"/>
          <w:szCs w:val="22"/>
        </w:rPr>
      </w:pPr>
    </w:p>
    <w:p w14:paraId="6B78DD0B" w14:textId="77777777" w:rsidR="00212447" w:rsidRPr="001C6D51" w:rsidRDefault="00212447">
      <w:pPr>
        <w:pBdr>
          <w:top w:val="thinThickLargeGap" w:sz="6" w:space="3" w:color="808080"/>
        </w:pBdr>
        <w:rPr>
          <w:rFonts w:asciiTheme="minorHAnsi" w:hAnsiTheme="minorHAnsi" w:cs="Arial"/>
          <w:b/>
          <w:sz w:val="22"/>
          <w:szCs w:val="22"/>
        </w:rPr>
      </w:pPr>
      <w:r w:rsidRPr="001C6D51">
        <w:rPr>
          <w:rFonts w:asciiTheme="minorHAnsi" w:hAnsiTheme="minorHAnsi" w:cs="Arial"/>
          <w:b/>
          <w:sz w:val="22"/>
          <w:szCs w:val="22"/>
        </w:rPr>
        <w:t>Main Duties and Responsibilities</w:t>
      </w:r>
    </w:p>
    <w:p w14:paraId="16C4F1F9" w14:textId="77777777" w:rsidR="00212447" w:rsidRPr="001C6D51" w:rsidRDefault="00212447">
      <w:pPr>
        <w:pBdr>
          <w:top w:val="thinThickLargeGap" w:sz="6" w:space="3" w:color="808080"/>
        </w:pBdr>
        <w:rPr>
          <w:rFonts w:asciiTheme="minorHAnsi" w:hAnsiTheme="minorHAnsi" w:cs="Arial"/>
          <w:sz w:val="22"/>
          <w:szCs w:val="22"/>
        </w:rPr>
      </w:pPr>
    </w:p>
    <w:p w14:paraId="1C83A46B" w14:textId="77777777" w:rsidR="00212447" w:rsidRPr="001C6D51" w:rsidRDefault="00C5687C" w:rsidP="00212447">
      <w:pPr>
        <w:numPr>
          <w:ilvl w:val="0"/>
          <w:numId w:val="7"/>
        </w:numPr>
        <w:rPr>
          <w:rFonts w:asciiTheme="minorHAnsi" w:hAnsiTheme="minorHAnsi" w:cs="Arial"/>
          <w:sz w:val="22"/>
          <w:szCs w:val="22"/>
        </w:rPr>
      </w:pPr>
      <w:r w:rsidRPr="001C6D51">
        <w:rPr>
          <w:rFonts w:asciiTheme="minorHAnsi" w:hAnsiTheme="minorHAnsi" w:cs="Arial"/>
          <w:b/>
          <w:sz w:val="22"/>
          <w:szCs w:val="22"/>
          <w:u w:val="single"/>
        </w:rPr>
        <w:t xml:space="preserve">Therapeutic skills  </w:t>
      </w:r>
    </w:p>
    <w:p w14:paraId="014750E0" w14:textId="77777777" w:rsidR="00C5687C" w:rsidRPr="001C6D51" w:rsidRDefault="00212447" w:rsidP="00641818">
      <w:pPr>
        <w:numPr>
          <w:ilvl w:val="1"/>
          <w:numId w:val="7"/>
        </w:numPr>
        <w:ind w:hanging="612"/>
        <w:rPr>
          <w:rFonts w:asciiTheme="minorHAnsi" w:hAnsiTheme="minorHAnsi" w:cs="Arial"/>
          <w:sz w:val="22"/>
          <w:szCs w:val="22"/>
        </w:rPr>
      </w:pPr>
      <w:r w:rsidRPr="001C6D51">
        <w:rPr>
          <w:rFonts w:asciiTheme="minorHAnsi" w:hAnsiTheme="minorHAnsi" w:cs="Arial"/>
          <w:sz w:val="22"/>
          <w:szCs w:val="22"/>
        </w:rPr>
        <w:t xml:space="preserve">Assess and </w:t>
      </w:r>
      <w:r w:rsidR="00C5687C" w:rsidRPr="001C6D51">
        <w:rPr>
          <w:rFonts w:asciiTheme="minorHAnsi" w:hAnsiTheme="minorHAnsi" w:cs="Arial"/>
          <w:sz w:val="22"/>
          <w:szCs w:val="22"/>
        </w:rPr>
        <w:t xml:space="preserve">deliver, under supervision outcome focused, evidence-based interventions to children and young people experiencing mild to moderate mental health difficulties. </w:t>
      </w:r>
    </w:p>
    <w:p w14:paraId="27F6571A" w14:textId="77777777" w:rsidR="0004604A" w:rsidRPr="001C6D51" w:rsidRDefault="0004604A" w:rsidP="0004604A">
      <w:pPr>
        <w:ind w:left="180"/>
        <w:rPr>
          <w:rFonts w:asciiTheme="minorHAnsi" w:hAnsiTheme="minorHAnsi" w:cs="Arial"/>
          <w:sz w:val="22"/>
          <w:szCs w:val="22"/>
        </w:rPr>
      </w:pPr>
    </w:p>
    <w:p w14:paraId="30783CFD" w14:textId="77777777" w:rsidR="00F11072" w:rsidRPr="001C6D51" w:rsidRDefault="00731D50" w:rsidP="00F11072">
      <w:pPr>
        <w:numPr>
          <w:ilvl w:val="1"/>
          <w:numId w:val="7"/>
        </w:numPr>
        <w:ind w:hanging="612"/>
        <w:rPr>
          <w:rFonts w:asciiTheme="minorHAnsi" w:eastAsia="MS Mincho" w:hAnsiTheme="minorHAnsi" w:cs="Arial"/>
          <w:sz w:val="22"/>
          <w:szCs w:val="22"/>
        </w:rPr>
      </w:pPr>
      <w:r w:rsidRPr="001C6D51">
        <w:rPr>
          <w:rFonts w:asciiTheme="minorHAnsi" w:hAnsiTheme="minorHAnsi" w:cs="Arial"/>
          <w:sz w:val="22"/>
          <w:szCs w:val="22"/>
        </w:rPr>
        <w:t>Working in partnership, s</w:t>
      </w:r>
      <w:r w:rsidR="00C5687C" w:rsidRPr="001C6D51">
        <w:rPr>
          <w:rFonts w:asciiTheme="minorHAnsi" w:hAnsiTheme="minorHAnsi" w:cs="Arial"/>
          <w:sz w:val="22"/>
          <w:szCs w:val="22"/>
        </w:rPr>
        <w:t>upport</w:t>
      </w:r>
      <w:r w:rsidR="00212447" w:rsidRPr="001C6D51">
        <w:rPr>
          <w:rFonts w:asciiTheme="minorHAnsi" w:hAnsiTheme="minorHAnsi" w:cs="Arial"/>
          <w:sz w:val="22"/>
          <w:szCs w:val="22"/>
        </w:rPr>
        <w:t xml:space="preserve"> </w:t>
      </w:r>
      <w:r w:rsidR="00C5687C" w:rsidRPr="001C6D51">
        <w:rPr>
          <w:rFonts w:asciiTheme="minorHAnsi" w:hAnsiTheme="minorHAnsi" w:cs="Arial"/>
          <w:sz w:val="22"/>
          <w:szCs w:val="22"/>
        </w:rPr>
        <w:t xml:space="preserve">children, young people experiencing mild to moderate mental health difficulties and their families </w:t>
      </w:r>
      <w:r w:rsidR="00241702">
        <w:rPr>
          <w:rFonts w:asciiTheme="minorHAnsi" w:hAnsiTheme="minorHAnsi" w:cs="Arial"/>
          <w:sz w:val="22"/>
          <w:szCs w:val="22"/>
        </w:rPr>
        <w:t>in the self-</w:t>
      </w:r>
      <w:r w:rsidR="00212447" w:rsidRPr="001C6D51">
        <w:rPr>
          <w:rFonts w:asciiTheme="minorHAnsi" w:hAnsiTheme="minorHAnsi" w:cs="Arial"/>
          <w:sz w:val="22"/>
          <w:szCs w:val="22"/>
        </w:rPr>
        <w:t xml:space="preserve">management of </w:t>
      </w:r>
      <w:r w:rsidR="00C5687C" w:rsidRPr="001C6D51">
        <w:rPr>
          <w:rFonts w:asciiTheme="minorHAnsi" w:hAnsiTheme="minorHAnsi" w:cs="Arial"/>
          <w:sz w:val="22"/>
          <w:szCs w:val="22"/>
        </w:rPr>
        <w:t>presenting difficulties.</w:t>
      </w:r>
      <w:r w:rsidR="00212447" w:rsidRPr="001C6D51">
        <w:rPr>
          <w:rFonts w:asciiTheme="minorHAnsi" w:hAnsiTheme="minorHAnsi" w:cs="Arial"/>
          <w:sz w:val="22"/>
          <w:szCs w:val="22"/>
        </w:rPr>
        <w:t xml:space="preserve"> </w:t>
      </w:r>
    </w:p>
    <w:p w14:paraId="0FC89243" w14:textId="77777777" w:rsidR="00F11072" w:rsidRPr="001C6D51" w:rsidRDefault="00F11072" w:rsidP="00F11072">
      <w:pPr>
        <w:rPr>
          <w:rFonts w:asciiTheme="minorHAnsi" w:eastAsia="MS Mincho" w:hAnsiTheme="minorHAnsi" w:cs="Arial"/>
          <w:sz w:val="22"/>
          <w:szCs w:val="22"/>
        </w:rPr>
      </w:pPr>
    </w:p>
    <w:p w14:paraId="1C9FD618" w14:textId="77777777" w:rsidR="00F11072" w:rsidRPr="001C6D51" w:rsidRDefault="00F11072" w:rsidP="00F11072">
      <w:pPr>
        <w:numPr>
          <w:ilvl w:val="1"/>
          <w:numId w:val="7"/>
        </w:numPr>
        <w:ind w:hanging="612"/>
        <w:rPr>
          <w:rFonts w:asciiTheme="minorHAnsi" w:eastAsia="MS Mincho" w:hAnsiTheme="minorHAnsi" w:cs="Arial"/>
          <w:sz w:val="22"/>
          <w:szCs w:val="22"/>
        </w:rPr>
      </w:pPr>
      <w:r w:rsidRPr="001C6D51">
        <w:rPr>
          <w:rFonts w:asciiTheme="minorHAnsi" w:eastAsia="MS Mincho" w:hAnsiTheme="minorHAnsi" w:cs="Arial"/>
          <w:sz w:val="22"/>
          <w:szCs w:val="22"/>
        </w:rPr>
        <w:t xml:space="preserve">Work in partnership with children, young people and families in the development of plans for the intervention and agreed outcomes. </w:t>
      </w:r>
    </w:p>
    <w:p w14:paraId="3AE505F6" w14:textId="4721A433" w:rsidR="00F11072" w:rsidRDefault="00F11072" w:rsidP="00F11072">
      <w:pPr>
        <w:rPr>
          <w:rFonts w:asciiTheme="minorHAnsi" w:eastAsia="MS Mincho" w:hAnsiTheme="minorHAnsi" w:cs="Arial"/>
          <w:sz w:val="22"/>
          <w:szCs w:val="22"/>
        </w:rPr>
      </w:pPr>
    </w:p>
    <w:p w14:paraId="70A52279" w14:textId="77777777" w:rsidR="00DE273B" w:rsidRPr="001C6D51" w:rsidRDefault="00DE273B" w:rsidP="00F11072">
      <w:pPr>
        <w:rPr>
          <w:rFonts w:asciiTheme="minorHAnsi" w:eastAsia="MS Mincho" w:hAnsiTheme="minorHAnsi" w:cs="Arial"/>
          <w:sz w:val="22"/>
          <w:szCs w:val="22"/>
        </w:rPr>
      </w:pPr>
    </w:p>
    <w:p w14:paraId="7F228924" w14:textId="77777777" w:rsidR="00F11072" w:rsidRPr="001C6D51" w:rsidRDefault="00F11072" w:rsidP="00F11072">
      <w:pPr>
        <w:numPr>
          <w:ilvl w:val="1"/>
          <w:numId w:val="7"/>
        </w:numPr>
        <w:ind w:hanging="612"/>
        <w:rPr>
          <w:rFonts w:asciiTheme="minorHAnsi" w:eastAsia="MS Mincho" w:hAnsiTheme="minorHAnsi" w:cs="Arial"/>
          <w:sz w:val="22"/>
          <w:szCs w:val="22"/>
        </w:rPr>
      </w:pPr>
      <w:r w:rsidRPr="001C6D51">
        <w:rPr>
          <w:rFonts w:asciiTheme="minorHAnsi" w:eastAsia="MS Mincho" w:hAnsiTheme="minorHAnsi" w:cs="Arial"/>
          <w:sz w:val="22"/>
          <w:szCs w:val="22"/>
        </w:rPr>
        <w:t>Support and empower children, young people and families to make informed choices about the intervention</w:t>
      </w:r>
      <w:r w:rsidR="004F1EE7" w:rsidRPr="001C6D51">
        <w:rPr>
          <w:rFonts w:asciiTheme="minorHAnsi" w:eastAsia="MS Mincho" w:hAnsiTheme="minorHAnsi" w:cs="Arial"/>
          <w:sz w:val="22"/>
          <w:szCs w:val="22"/>
        </w:rPr>
        <w:t>.</w:t>
      </w:r>
    </w:p>
    <w:p w14:paraId="6AF41945" w14:textId="77777777" w:rsidR="00F11072" w:rsidRPr="001C6D51" w:rsidRDefault="00F11072" w:rsidP="00F11072">
      <w:pPr>
        <w:rPr>
          <w:rFonts w:asciiTheme="minorHAnsi" w:eastAsia="MS Mincho" w:hAnsiTheme="minorHAnsi" w:cs="Arial"/>
          <w:sz w:val="22"/>
          <w:szCs w:val="22"/>
        </w:rPr>
      </w:pPr>
    </w:p>
    <w:p w14:paraId="317A5B30" w14:textId="77777777" w:rsidR="00701F00" w:rsidRPr="001C6D51" w:rsidRDefault="00701F00" w:rsidP="00701F00">
      <w:pPr>
        <w:numPr>
          <w:ilvl w:val="1"/>
          <w:numId w:val="7"/>
        </w:numPr>
        <w:tabs>
          <w:tab w:val="num" w:pos="900"/>
        </w:tabs>
        <w:ind w:hanging="612"/>
        <w:rPr>
          <w:rFonts w:asciiTheme="minorHAnsi" w:hAnsiTheme="minorHAnsi" w:cs="Arial"/>
          <w:sz w:val="22"/>
          <w:szCs w:val="22"/>
        </w:rPr>
      </w:pPr>
      <w:proofErr w:type="gramStart"/>
      <w:r w:rsidRPr="001C6D51">
        <w:rPr>
          <w:rFonts w:asciiTheme="minorHAnsi" w:hAnsiTheme="minorHAnsi" w:cs="Arial"/>
          <w:sz w:val="22"/>
          <w:szCs w:val="22"/>
        </w:rPr>
        <w:t>Operate at all times</w:t>
      </w:r>
      <w:proofErr w:type="gramEnd"/>
      <w:r w:rsidRPr="001C6D51">
        <w:rPr>
          <w:rFonts w:asciiTheme="minorHAnsi" w:hAnsiTheme="minorHAnsi" w:cs="Arial"/>
          <w:sz w:val="22"/>
          <w:szCs w:val="22"/>
        </w:rPr>
        <w:t xml:space="preserve"> from an inclusive values base, which recognises and respects diversity. </w:t>
      </w:r>
    </w:p>
    <w:p w14:paraId="3E09024D" w14:textId="77777777" w:rsidR="0004604A" w:rsidRPr="001C6D51" w:rsidRDefault="0004604A" w:rsidP="0004604A">
      <w:pPr>
        <w:rPr>
          <w:rFonts w:asciiTheme="minorHAnsi" w:hAnsiTheme="minorHAnsi" w:cs="Arial"/>
          <w:sz w:val="22"/>
          <w:szCs w:val="22"/>
        </w:rPr>
      </w:pPr>
    </w:p>
    <w:p w14:paraId="7AAA10D9" w14:textId="77777777" w:rsidR="0004604A" w:rsidRPr="001C6D51" w:rsidRDefault="0004604A" w:rsidP="00641818">
      <w:pPr>
        <w:numPr>
          <w:ilvl w:val="1"/>
          <w:numId w:val="7"/>
        </w:numPr>
        <w:ind w:hanging="612"/>
        <w:rPr>
          <w:rFonts w:asciiTheme="minorHAnsi" w:hAnsiTheme="minorHAnsi" w:cs="Arial"/>
          <w:sz w:val="22"/>
          <w:szCs w:val="22"/>
        </w:rPr>
      </w:pPr>
      <w:r w:rsidRPr="001C6D51">
        <w:rPr>
          <w:rFonts w:asciiTheme="minorHAnsi" w:hAnsiTheme="minorHAnsi" w:cs="Arial"/>
          <w:sz w:val="22"/>
          <w:szCs w:val="22"/>
        </w:rPr>
        <w:t xml:space="preserve">Accept referrals within agreed national and local protocols.  </w:t>
      </w:r>
    </w:p>
    <w:p w14:paraId="69553C9B" w14:textId="77777777" w:rsidR="00212447" w:rsidRPr="001C6D51" w:rsidRDefault="00212447" w:rsidP="00641818">
      <w:pPr>
        <w:tabs>
          <w:tab w:val="num" w:pos="792"/>
        </w:tabs>
        <w:ind w:hanging="612"/>
        <w:rPr>
          <w:rFonts w:asciiTheme="minorHAnsi" w:hAnsiTheme="minorHAnsi" w:cs="Arial"/>
          <w:sz w:val="22"/>
          <w:szCs w:val="22"/>
        </w:rPr>
      </w:pPr>
    </w:p>
    <w:p w14:paraId="0602F62E" w14:textId="77777777" w:rsidR="00212447" w:rsidRPr="001C6D51" w:rsidRDefault="00212447" w:rsidP="00641818">
      <w:pPr>
        <w:numPr>
          <w:ilvl w:val="1"/>
          <w:numId w:val="7"/>
        </w:numPr>
        <w:ind w:hanging="612"/>
        <w:rPr>
          <w:rFonts w:asciiTheme="minorHAnsi" w:hAnsiTheme="minorHAnsi" w:cs="Arial"/>
          <w:sz w:val="22"/>
          <w:szCs w:val="22"/>
        </w:rPr>
      </w:pPr>
      <w:r w:rsidRPr="001C6D51">
        <w:rPr>
          <w:rFonts w:asciiTheme="minorHAnsi" w:hAnsiTheme="minorHAnsi" w:cs="Arial"/>
          <w:sz w:val="22"/>
          <w:szCs w:val="22"/>
        </w:rPr>
        <w:t>Undertakes accurate assessment of risk to self and others.</w:t>
      </w:r>
      <w:r w:rsidRPr="001C6D51">
        <w:rPr>
          <w:rFonts w:asciiTheme="minorHAnsi" w:hAnsiTheme="minorHAnsi" w:cs="Arial"/>
          <w:sz w:val="22"/>
          <w:szCs w:val="22"/>
        </w:rPr>
        <w:br/>
      </w:r>
    </w:p>
    <w:p w14:paraId="3AAAFD75" w14:textId="77777777" w:rsidR="006C1BE8" w:rsidRPr="001C6D51" w:rsidRDefault="0004604A" w:rsidP="00641818">
      <w:pPr>
        <w:numPr>
          <w:ilvl w:val="1"/>
          <w:numId w:val="7"/>
        </w:numPr>
        <w:ind w:hanging="612"/>
        <w:rPr>
          <w:rFonts w:asciiTheme="minorHAnsi" w:hAnsiTheme="minorHAnsi" w:cs="Arial"/>
          <w:sz w:val="22"/>
          <w:szCs w:val="22"/>
        </w:rPr>
      </w:pPr>
      <w:r w:rsidRPr="001C6D51">
        <w:rPr>
          <w:rFonts w:asciiTheme="minorHAnsi" w:hAnsiTheme="minorHAnsi" w:cs="Arial"/>
          <w:sz w:val="22"/>
          <w:szCs w:val="22"/>
        </w:rPr>
        <w:t xml:space="preserve">Adhere </w:t>
      </w:r>
      <w:r w:rsidR="00212447" w:rsidRPr="001C6D51">
        <w:rPr>
          <w:rFonts w:asciiTheme="minorHAnsi" w:hAnsiTheme="minorHAnsi" w:cs="Arial"/>
          <w:sz w:val="22"/>
          <w:szCs w:val="22"/>
        </w:rPr>
        <w:t xml:space="preserve">to the </w:t>
      </w:r>
      <w:r w:rsidRPr="001C6D51">
        <w:rPr>
          <w:rFonts w:asciiTheme="minorHAnsi" w:hAnsiTheme="minorHAnsi" w:cs="Arial"/>
          <w:sz w:val="22"/>
          <w:szCs w:val="22"/>
        </w:rPr>
        <w:t xml:space="preserve">service </w:t>
      </w:r>
      <w:r w:rsidR="00770E58" w:rsidRPr="001C6D51">
        <w:rPr>
          <w:rFonts w:asciiTheme="minorHAnsi" w:hAnsiTheme="minorHAnsi" w:cs="Arial"/>
          <w:sz w:val="22"/>
          <w:szCs w:val="22"/>
        </w:rPr>
        <w:t>referral protocols. Under supervision s</w:t>
      </w:r>
      <w:r w:rsidRPr="001C6D51">
        <w:rPr>
          <w:rFonts w:asciiTheme="minorHAnsi" w:hAnsiTheme="minorHAnsi" w:cs="Arial"/>
          <w:sz w:val="22"/>
          <w:szCs w:val="22"/>
        </w:rPr>
        <w:t xml:space="preserve">ignpost </w:t>
      </w:r>
      <w:r w:rsidR="00212447" w:rsidRPr="001C6D51">
        <w:rPr>
          <w:rFonts w:asciiTheme="minorHAnsi" w:hAnsiTheme="minorHAnsi" w:cs="Arial"/>
          <w:sz w:val="22"/>
          <w:szCs w:val="22"/>
        </w:rPr>
        <w:t xml:space="preserve">unsuitable </w:t>
      </w:r>
      <w:r w:rsidRPr="001C6D51">
        <w:rPr>
          <w:rFonts w:asciiTheme="minorHAnsi" w:hAnsiTheme="minorHAnsi" w:cs="Arial"/>
          <w:sz w:val="22"/>
          <w:szCs w:val="22"/>
        </w:rPr>
        <w:t xml:space="preserve">referrals </w:t>
      </w:r>
      <w:r w:rsidR="00212447" w:rsidRPr="001C6D51">
        <w:rPr>
          <w:rFonts w:asciiTheme="minorHAnsi" w:hAnsiTheme="minorHAnsi" w:cs="Arial"/>
          <w:sz w:val="22"/>
          <w:szCs w:val="22"/>
        </w:rPr>
        <w:t>to the relevant service as necessary</w:t>
      </w:r>
      <w:r w:rsidR="004F1EE7" w:rsidRPr="001C6D51">
        <w:rPr>
          <w:rFonts w:asciiTheme="minorHAnsi" w:hAnsiTheme="minorHAnsi" w:cs="Arial"/>
          <w:sz w:val="22"/>
          <w:szCs w:val="22"/>
        </w:rPr>
        <w:t>.</w:t>
      </w:r>
      <w:r w:rsidR="006C1BE8" w:rsidRPr="001C6D51">
        <w:rPr>
          <w:rFonts w:asciiTheme="minorHAnsi" w:hAnsiTheme="minorHAnsi" w:cs="Arial"/>
          <w:sz w:val="22"/>
          <w:szCs w:val="22"/>
        </w:rPr>
        <w:br/>
      </w:r>
    </w:p>
    <w:p w14:paraId="4CCA3490" w14:textId="77777777" w:rsidR="00F11072" w:rsidRPr="001C6D51" w:rsidRDefault="006C1BE8" w:rsidP="006C1BE8">
      <w:pPr>
        <w:numPr>
          <w:ilvl w:val="1"/>
          <w:numId w:val="7"/>
        </w:numPr>
        <w:ind w:hanging="612"/>
        <w:rPr>
          <w:rFonts w:asciiTheme="minorHAnsi" w:hAnsiTheme="minorHAnsi" w:cs="Arial"/>
          <w:sz w:val="22"/>
          <w:szCs w:val="22"/>
        </w:rPr>
      </w:pPr>
      <w:r w:rsidRPr="001C6D51">
        <w:rPr>
          <w:rFonts w:asciiTheme="minorHAnsi" w:hAnsiTheme="minorHAnsi" w:cs="Arial"/>
          <w:sz w:val="22"/>
          <w:szCs w:val="22"/>
        </w:rPr>
        <w:t>Through close case management and supervision</w:t>
      </w:r>
      <w:r w:rsidR="004F1EE7" w:rsidRPr="001C6D51">
        <w:rPr>
          <w:rFonts w:asciiTheme="minorHAnsi" w:hAnsiTheme="minorHAnsi" w:cs="Arial"/>
          <w:sz w:val="22"/>
          <w:szCs w:val="22"/>
        </w:rPr>
        <w:t>,</w:t>
      </w:r>
      <w:r w:rsidRPr="001C6D51">
        <w:rPr>
          <w:rFonts w:asciiTheme="minorHAnsi" w:hAnsiTheme="minorHAnsi" w:cs="Arial"/>
          <w:sz w:val="22"/>
          <w:szCs w:val="22"/>
        </w:rPr>
        <w:t xml:space="preserve"> e</w:t>
      </w:r>
      <w:r w:rsidR="00F11072" w:rsidRPr="001C6D51">
        <w:rPr>
          <w:rFonts w:asciiTheme="minorHAnsi" w:eastAsia="MS Mincho" w:hAnsiTheme="minorHAnsi" w:cs="Arial"/>
          <w:sz w:val="22"/>
          <w:szCs w:val="22"/>
        </w:rPr>
        <w:t xml:space="preserve">scalate cases where the level of need becomes </w:t>
      </w:r>
      <w:r w:rsidRPr="001C6D51">
        <w:rPr>
          <w:rFonts w:asciiTheme="minorHAnsi" w:eastAsia="MS Mincho" w:hAnsiTheme="minorHAnsi" w:cs="Arial"/>
          <w:sz w:val="22"/>
          <w:szCs w:val="22"/>
        </w:rPr>
        <w:t xml:space="preserve">beyond scope, or </w:t>
      </w:r>
      <w:r w:rsidR="00F11072" w:rsidRPr="001C6D51">
        <w:rPr>
          <w:rFonts w:asciiTheme="minorHAnsi" w:eastAsia="MS Mincho" w:hAnsiTheme="minorHAnsi" w:cs="Arial"/>
          <w:sz w:val="22"/>
          <w:szCs w:val="22"/>
        </w:rPr>
        <w:t>more severe</w:t>
      </w:r>
      <w:r w:rsidRPr="001C6D51">
        <w:rPr>
          <w:rFonts w:asciiTheme="minorHAnsi" w:eastAsia="MS Mincho" w:hAnsiTheme="minorHAnsi" w:cs="Arial"/>
          <w:sz w:val="22"/>
          <w:szCs w:val="22"/>
        </w:rPr>
        <w:t xml:space="preserve"> ensuring adherence to other relevant elements of service delivery. </w:t>
      </w:r>
    </w:p>
    <w:p w14:paraId="044F67F6" w14:textId="77777777" w:rsidR="00212447" w:rsidRPr="001C6D51" w:rsidRDefault="0004604A" w:rsidP="0004604A">
      <w:pPr>
        <w:ind w:left="180"/>
        <w:rPr>
          <w:rFonts w:asciiTheme="minorHAnsi" w:hAnsiTheme="minorHAnsi" w:cs="Arial"/>
          <w:sz w:val="22"/>
          <w:szCs w:val="22"/>
        </w:rPr>
      </w:pPr>
      <w:r w:rsidRPr="001C6D51">
        <w:rPr>
          <w:rFonts w:asciiTheme="minorHAnsi" w:hAnsiTheme="minorHAnsi" w:cs="Arial"/>
          <w:sz w:val="22"/>
          <w:szCs w:val="22"/>
        </w:rPr>
        <w:t xml:space="preserve"> </w:t>
      </w:r>
      <w:r w:rsidR="00212447" w:rsidRPr="001C6D51">
        <w:rPr>
          <w:rFonts w:asciiTheme="minorHAnsi" w:hAnsiTheme="minorHAnsi" w:cs="Arial"/>
          <w:sz w:val="22"/>
          <w:szCs w:val="22"/>
        </w:rPr>
        <w:t xml:space="preserve"> </w:t>
      </w:r>
    </w:p>
    <w:p w14:paraId="7553EE34" w14:textId="77777777" w:rsidR="00212447" w:rsidRPr="001C6D51" w:rsidRDefault="00212447" w:rsidP="00641818">
      <w:pPr>
        <w:numPr>
          <w:ilvl w:val="1"/>
          <w:numId w:val="7"/>
        </w:numPr>
        <w:ind w:hanging="612"/>
        <w:rPr>
          <w:rFonts w:asciiTheme="minorHAnsi" w:hAnsiTheme="minorHAnsi" w:cs="Arial"/>
          <w:sz w:val="22"/>
          <w:szCs w:val="22"/>
        </w:rPr>
      </w:pPr>
      <w:r w:rsidRPr="001C6D51">
        <w:rPr>
          <w:rFonts w:asciiTheme="minorHAnsi" w:hAnsiTheme="minorHAnsi" w:cs="Arial"/>
          <w:sz w:val="22"/>
          <w:szCs w:val="22"/>
        </w:rPr>
        <w:t>Provide a range of information and support for evidence</w:t>
      </w:r>
      <w:r w:rsidR="004C25C7" w:rsidRPr="001C6D51">
        <w:rPr>
          <w:rFonts w:asciiTheme="minorHAnsi" w:hAnsiTheme="minorHAnsi" w:cs="Arial"/>
          <w:sz w:val="22"/>
          <w:szCs w:val="22"/>
        </w:rPr>
        <w:t xml:space="preserve"> </w:t>
      </w:r>
      <w:r w:rsidRPr="001C6D51">
        <w:rPr>
          <w:rFonts w:asciiTheme="minorHAnsi" w:hAnsiTheme="minorHAnsi" w:cs="Arial"/>
          <w:sz w:val="22"/>
          <w:szCs w:val="22"/>
        </w:rPr>
        <w:t>based psychological treatments. This may include guided self-help</w:t>
      </w:r>
      <w:r w:rsidR="0004604A" w:rsidRPr="001C6D51">
        <w:rPr>
          <w:rFonts w:asciiTheme="minorHAnsi" w:hAnsiTheme="minorHAnsi" w:cs="Arial"/>
          <w:sz w:val="22"/>
          <w:szCs w:val="22"/>
        </w:rPr>
        <w:t xml:space="preserve">. </w:t>
      </w:r>
      <w:r w:rsidRPr="001C6D51">
        <w:rPr>
          <w:rFonts w:asciiTheme="minorHAnsi" w:hAnsiTheme="minorHAnsi" w:cs="Arial"/>
          <w:sz w:val="22"/>
          <w:szCs w:val="22"/>
        </w:rPr>
        <w:t xml:space="preserve">This work may be </w:t>
      </w:r>
      <w:r w:rsidR="004C25C7" w:rsidRPr="001C6D51">
        <w:rPr>
          <w:rFonts w:asciiTheme="minorHAnsi" w:hAnsiTheme="minorHAnsi" w:cs="Arial"/>
          <w:sz w:val="22"/>
          <w:szCs w:val="22"/>
        </w:rPr>
        <w:t>face-to-face</w:t>
      </w:r>
      <w:r w:rsidRPr="001C6D51">
        <w:rPr>
          <w:rFonts w:asciiTheme="minorHAnsi" w:hAnsiTheme="minorHAnsi" w:cs="Arial"/>
          <w:sz w:val="22"/>
          <w:szCs w:val="22"/>
        </w:rPr>
        <w:t xml:space="preserve">, </w:t>
      </w:r>
      <w:r w:rsidR="004F1EE7" w:rsidRPr="001C6D51">
        <w:rPr>
          <w:rFonts w:asciiTheme="minorHAnsi" w:hAnsiTheme="minorHAnsi" w:cs="Arial"/>
          <w:sz w:val="22"/>
          <w:szCs w:val="22"/>
        </w:rPr>
        <w:t xml:space="preserve">by </w:t>
      </w:r>
      <w:r w:rsidRPr="001C6D51">
        <w:rPr>
          <w:rFonts w:asciiTheme="minorHAnsi" w:hAnsiTheme="minorHAnsi" w:cs="Arial"/>
          <w:sz w:val="22"/>
          <w:szCs w:val="22"/>
        </w:rPr>
        <w:t xml:space="preserve">telephone or via other media. </w:t>
      </w:r>
    </w:p>
    <w:p w14:paraId="2FE636AE" w14:textId="77777777" w:rsidR="00212447" w:rsidRPr="001C6D51" w:rsidRDefault="00212447" w:rsidP="00641818">
      <w:pPr>
        <w:tabs>
          <w:tab w:val="num" w:pos="792"/>
        </w:tabs>
        <w:ind w:hanging="612"/>
        <w:rPr>
          <w:rFonts w:asciiTheme="minorHAnsi" w:hAnsiTheme="minorHAnsi" w:cs="Arial"/>
          <w:sz w:val="22"/>
          <w:szCs w:val="22"/>
        </w:rPr>
      </w:pPr>
    </w:p>
    <w:p w14:paraId="2DCC795E" w14:textId="77777777" w:rsidR="00212447" w:rsidRPr="001C6D51" w:rsidRDefault="00212447" w:rsidP="00641818">
      <w:pPr>
        <w:numPr>
          <w:ilvl w:val="1"/>
          <w:numId w:val="7"/>
        </w:numPr>
        <w:ind w:hanging="612"/>
        <w:rPr>
          <w:rFonts w:asciiTheme="minorHAnsi" w:hAnsiTheme="minorHAnsi" w:cs="Arial"/>
          <w:sz w:val="22"/>
          <w:szCs w:val="22"/>
        </w:rPr>
      </w:pPr>
      <w:r w:rsidRPr="001C6D51">
        <w:rPr>
          <w:rFonts w:asciiTheme="minorHAnsi" w:hAnsiTheme="minorHAnsi" w:cs="Arial"/>
          <w:sz w:val="22"/>
          <w:szCs w:val="22"/>
        </w:rPr>
        <w:t xml:space="preserve">Adhere to an agreed activity contract relating to the overall number of </w:t>
      </w:r>
      <w:r w:rsidR="00C5687C" w:rsidRPr="001C6D51">
        <w:rPr>
          <w:rFonts w:asciiTheme="minorHAnsi" w:hAnsiTheme="minorHAnsi" w:cs="Arial"/>
          <w:sz w:val="22"/>
          <w:szCs w:val="22"/>
        </w:rPr>
        <w:t xml:space="preserve">children and young people </w:t>
      </w:r>
      <w:r w:rsidRPr="001C6D51">
        <w:rPr>
          <w:rFonts w:asciiTheme="minorHAnsi" w:hAnsiTheme="minorHAnsi" w:cs="Arial"/>
          <w:sz w:val="22"/>
          <w:szCs w:val="22"/>
        </w:rPr>
        <w:t xml:space="preserve">contacts offered, and sessions carried out per week in order to </w:t>
      </w:r>
      <w:r w:rsidR="00C5687C" w:rsidRPr="001C6D51">
        <w:rPr>
          <w:rFonts w:asciiTheme="minorHAnsi" w:hAnsiTheme="minorHAnsi" w:cs="Arial"/>
          <w:sz w:val="22"/>
          <w:szCs w:val="22"/>
        </w:rPr>
        <w:t xml:space="preserve">improve timely access and </w:t>
      </w:r>
      <w:r w:rsidRPr="001C6D51">
        <w:rPr>
          <w:rFonts w:asciiTheme="minorHAnsi" w:hAnsiTheme="minorHAnsi" w:cs="Arial"/>
          <w:sz w:val="22"/>
          <w:szCs w:val="22"/>
        </w:rPr>
        <w:t>minimise waiting times</w:t>
      </w:r>
      <w:r w:rsidR="00C5687C" w:rsidRPr="001C6D51">
        <w:rPr>
          <w:rFonts w:asciiTheme="minorHAnsi" w:hAnsiTheme="minorHAnsi" w:cs="Arial"/>
          <w:sz w:val="22"/>
          <w:szCs w:val="22"/>
        </w:rPr>
        <w:t xml:space="preserve">. </w:t>
      </w:r>
      <w:r w:rsidRPr="001C6D51">
        <w:rPr>
          <w:rFonts w:asciiTheme="minorHAnsi" w:hAnsiTheme="minorHAnsi" w:cs="Arial"/>
          <w:sz w:val="22"/>
          <w:szCs w:val="22"/>
        </w:rPr>
        <w:t xml:space="preserve"> </w:t>
      </w:r>
    </w:p>
    <w:p w14:paraId="1858E1EB" w14:textId="77777777" w:rsidR="00C5687C" w:rsidRPr="001C6D51" w:rsidRDefault="00C5687C" w:rsidP="00641818">
      <w:pPr>
        <w:tabs>
          <w:tab w:val="num" w:pos="792"/>
        </w:tabs>
        <w:ind w:hanging="612"/>
        <w:rPr>
          <w:rFonts w:asciiTheme="minorHAnsi" w:hAnsiTheme="minorHAnsi" w:cs="Arial"/>
          <w:sz w:val="22"/>
          <w:szCs w:val="22"/>
        </w:rPr>
      </w:pPr>
    </w:p>
    <w:p w14:paraId="24DFB4E3" w14:textId="77777777" w:rsidR="00212447" w:rsidRPr="001C6D51" w:rsidRDefault="00212447" w:rsidP="00641818">
      <w:pPr>
        <w:numPr>
          <w:ilvl w:val="1"/>
          <w:numId w:val="7"/>
        </w:numPr>
        <w:ind w:hanging="612"/>
        <w:rPr>
          <w:rFonts w:asciiTheme="minorHAnsi" w:hAnsiTheme="minorHAnsi" w:cs="Arial"/>
          <w:sz w:val="22"/>
          <w:szCs w:val="22"/>
        </w:rPr>
      </w:pPr>
      <w:r w:rsidRPr="001C6D51">
        <w:rPr>
          <w:rFonts w:asciiTheme="minorHAnsi" w:hAnsiTheme="minorHAnsi" w:cs="Arial"/>
          <w:sz w:val="22"/>
          <w:szCs w:val="22"/>
        </w:rPr>
        <w:t xml:space="preserve">Attend multi-disciplinary meetings relating to referrals or </w:t>
      </w:r>
      <w:r w:rsidR="00E21D5C" w:rsidRPr="001C6D51">
        <w:rPr>
          <w:rFonts w:asciiTheme="minorHAnsi" w:hAnsiTheme="minorHAnsi" w:cs="Arial"/>
          <w:sz w:val="22"/>
          <w:szCs w:val="22"/>
        </w:rPr>
        <w:t>CYP</w:t>
      </w:r>
      <w:r w:rsidRPr="001C6D51">
        <w:rPr>
          <w:rFonts w:asciiTheme="minorHAnsi" w:hAnsiTheme="minorHAnsi" w:cs="Arial"/>
          <w:sz w:val="22"/>
          <w:szCs w:val="22"/>
        </w:rPr>
        <w:t xml:space="preserve"> in treatment, where appropriate.</w:t>
      </w:r>
    </w:p>
    <w:p w14:paraId="352B2B01" w14:textId="77777777" w:rsidR="00212447" w:rsidRPr="001C6D51" w:rsidRDefault="00212447" w:rsidP="00641818">
      <w:pPr>
        <w:tabs>
          <w:tab w:val="num" w:pos="792"/>
        </w:tabs>
        <w:ind w:hanging="612"/>
        <w:rPr>
          <w:rFonts w:asciiTheme="minorHAnsi" w:hAnsiTheme="minorHAnsi" w:cs="Arial"/>
          <w:sz w:val="22"/>
          <w:szCs w:val="22"/>
        </w:rPr>
      </w:pPr>
    </w:p>
    <w:p w14:paraId="541D843A" w14:textId="77777777" w:rsidR="00770E58" w:rsidRPr="001C6D51" w:rsidRDefault="00212447" w:rsidP="00770E58">
      <w:pPr>
        <w:numPr>
          <w:ilvl w:val="1"/>
          <w:numId w:val="7"/>
        </w:numPr>
        <w:tabs>
          <w:tab w:val="num" w:pos="900"/>
        </w:tabs>
        <w:ind w:hanging="612"/>
        <w:rPr>
          <w:rFonts w:asciiTheme="minorHAnsi" w:hAnsiTheme="minorHAnsi" w:cs="Arial"/>
          <w:sz w:val="22"/>
          <w:szCs w:val="22"/>
        </w:rPr>
      </w:pPr>
      <w:r w:rsidRPr="001C6D51">
        <w:rPr>
          <w:rFonts w:asciiTheme="minorHAnsi" w:hAnsiTheme="minorHAnsi" w:cs="Arial"/>
          <w:sz w:val="22"/>
          <w:szCs w:val="22"/>
        </w:rPr>
        <w:t xml:space="preserve">Keep coherent records of all activity in line with service protocols and use these </w:t>
      </w:r>
      <w:r w:rsidR="00C5687C" w:rsidRPr="001C6D51">
        <w:rPr>
          <w:rFonts w:asciiTheme="minorHAnsi" w:hAnsiTheme="minorHAnsi" w:cs="Arial"/>
          <w:sz w:val="22"/>
          <w:szCs w:val="22"/>
        </w:rPr>
        <w:t xml:space="preserve">  </w:t>
      </w:r>
      <w:r w:rsidRPr="001C6D51">
        <w:rPr>
          <w:rFonts w:asciiTheme="minorHAnsi" w:hAnsiTheme="minorHAnsi" w:cs="Arial"/>
          <w:sz w:val="22"/>
          <w:szCs w:val="22"/>
        </w:rPr>
        <w:t>records</w:t>
      </w:r>
      <w:r w:rsidR="00C5687C" w:rsidRPr="001C6D51">
        <w:rPr>
          <w:rFonts w:asciiTheme="minorHAnsi" w:hAnsiTheme="minorHAnsi" w:cs="Arial"/>
          <w:sz w:val="22"/>
          <w:szCs w:val="22"/>
        </w:rPr>
        <w:t xml:space="preserve"> and outcome data to inform </w:t>
      </w:r>
      <w:r w:rsidRPr="001C6D51">
        <w:rPr>
          <w:rFonts w:asciiTheme="minorHAnsi" w:hAnsiTheme="minorHAnsi" w:cs="Arial"/>
          <w:sz w:val="22"/>
          <w:szCs w:val="22"/>
        </w:rPr>
        <w:t xml:space="preserve">decision making.  </w:t>
      </w:r>
      <w:r w:rsidR="00770E58" w:rsidRPr="001C6D51">
        <w:rPr>
          <w:rFonts w:asciiTheme="minorHAnsi" w:hAnsiTheme="minorHAnsi" w:cs="Arial"/>
          <w:sz w:val="22"/>
          <w:szCs w:val="22"/>
        </w:rPr>
        <w:t xml:space="preserve">Complete all requirements relating to data collection.  </w:t>
      </w:r>
    </w:p>
    <w:p w14:paraId="0B668E20" w14:textId="77777777" w:rsidR="00212447" w:rsidRPr="001C6D51" w:rsidRDefault="00212447" w:rsidP="00641818">
      <w:pPr>
        <w:tabs>
          <w:tab w:val="num" w:pos="792"/>
        </w:tabs>
        <w:ind w:hanging="612"/>
        <w:rPr>
          <w:rFonts w:asciiTheme="minorHAnsi" w:hAnsiTheme="minorHAnsi" w:cs="Arial"/>
          <w:sz w:val="22"/>
          <w:szCs w:val="22"/>
        </w:rPr>
      </w:pPr>
    </w:p>
    <w:p w14:paraId="7867080F" w14:textId="77777777" w:rsidR="00212447" w:rsidRPr="001C6D51" w:rsidRDefault="00212447" w:rsidP="00641818">
      <w:pPr>
        <w:numPr>
          <w:ilvl w:val="1"/>
          <w:numId w:val="7"/>
        </w:numPr>
        <w:tabs>
          <w:tab w:val="num" w:pos="900"/>
        </w:tabs>
        <w:ind w:hanging="612"/>
        <w:rPr>
          <w:rFonts w:asciiTheme="minorHAnsi" w:hAnsiTheme="minorHAnsi" w:cs="Arial"/>
          <w:sz w:val="22"/>
          <w:szCs w:val="22"/>
        </w:rPr>
      </w:pPr>
      <w:r w:rsidRPr="001C6D51">
        <w:rPr>
          <w:rFonts w:asciiTheme="minorHAnsi" w:hAnsiTheme="minorHAnsi" w:cs="Arial"/>
          <w:sz w:val="22"/>
          <w:szCs w:val="22"/>
        </w:rPr>
        <w:t>Assess and integrate issues</w:t>
      </w:r>
      <w:r w:rsidR="00770E58" w:rsidRPr="001C6D51">
        <w:rPr>
          <w:rFonts w:asciiTheme="minorHAnsi" w:hAnsiTheme="minorHAnsi" w:cs="Arial"/>
          <w:sz w:val="22"/>
          <w:szCs w:val="22"/>
        </w:rPr>
        <w:t xml:space="preserve"> relating to transitions</w:t>
      </w:r>
      <w:r w:rsidR="004C25C7" w:rsidRPr="001C6D51">
        <w:rPr>
          <w:rFonts w:asciiTheme="minorHAnsi" w:hAnsiTheme="minorHAnsi" w:cs="Arial"/>
          <w:sz w:val="22"/>
          <w:szCs w:val="22"/>
        </w:rPr>
        <w:t>,</w:t>
      </w:r>
      <w:r w:rsidRPr="001C6D51">
        <w:rPr>
          <w:rFonts w:asciiTheme="minorHAnsi" w:hAnsiTheme="minorHAnsi" w:cs="Arial"/>
          <w:sz w:val="22"/>
          <w:szCs w:val="22"/>
        </w:rPr>
        <w:t xml:space="preserve"> </w:t>
      </w:r>
      <w:r w:rsidR="004C25C7" w:rsidRPr="001C6D51">
        <w:rPr>
          <w:rFonts w:asciiTheme="minorHAnsi" w:hAnsiTheme="minorHAnsi" w:cs="Arial"/>
          <w:sz w:val="22"/>
          <w:szCs w:val="22"/>
        </w:rPr>
        <w:t>education and</w:t>
      </w:r>
      <w:r w:rsidR="00701F00" w:rsidRPr="001C6D51">
        <w:rPr>
          <w:rFonts w:asciiTheme="minorHAnsi" w:hAnsiTheme="minorHAnsi" w:cs="Arial"/>
          <w:sz w:val="22"/>
          <w:szCs w:val="22"/>
        </w:rPr>
        <w:t xml:space="preserve"> training/</w:t>
      </w:r>
      <w:r w:rsidRPr="001C6D51">
        <w:rPr>
          <w:rFonts w:asciiTheme="minorHAnsi" w:hAnsiTheme="minorHAnsi" w:cs="Arial"/>
          <w:sz w:val="22"/>
          <w:szCs w:val="22"/>
        </w:rPr>
        <w:t xml:space="preserve">employment into the overall </w:t>
      </w:r>
      <w:r w:rsidR="004C25C7" w:rsidRPr="001C6D51">
        <w:rPr>
          <w:rFonts w:asciiTheme="minorHAnsi" w:hAnsiTheme="minorHAnsi" w:cs="Arial"/>
          <w:sz w:val="22"/>
          <w:szCs w:val="22"/>
        </w:rPr>
        <w:t>therapeutic process</w:t>
      </w:r>
      <w:r w:rsidR="00E21D5C" w:rsidRPr="001C6D51">
        <w:rPr>
          <w:rFonts w:asciiTheme="minorHAnsi" w:hAnsiTheme="minorHAnsi" w:cs="Arial"/>
          <w:sz w:val="22"/>
          <w:szCs w:val="22"/>
        </w:rPr>
        <w:t>.</w:t>
      </w:r>
      <w:r w:rsidRPr="001C6D51">
        <w:rPr>
          <w:rFonts w:asciiTheme="minorHAnsi" w:hAnsiTheme="minorHAnsi" w:cs="Arial"/>
          <w:sz w:val="22"/>
          <w:szCs w:val="22"/>
        </w:rPr>
        <w:t xml:space="preserve"> </w:t>
      </w:r>
    </w:p>
    <w:p w14:paraId="23AD2E9F" w14:textId="77777777" w:rsidR="00212447" w:rsidRPr="001C6D51" w:rsidRDefault="00212447" w:rsidP="00641818">
      <w:pPr>
        <w:tabs>
          <w:tab w:val="num" w:pos="792"/>
        </w:tabs>
        <w:ind w:hanging="612"/>
        <w:rPr>
          <w:rFonts w:asciiTheme="minorHAnsi" w:hAnsiTheme="minorHAnsi" w:cs="Arial"/>
          <w:sz w:val="22"/>
          <w:szCs w:val="22"/>
        </w:rPr>
      </w:pPr>
    </w:p>
    <w:p w14:paraId="45E25750" w14:textId="77777777" w:rsidR="00F11072" w:rsidRPr="001C6D51" w:rsidRDefault="00641818" w:rsidP="00F11072">
      <w:pPr>
        <w:numPr>
          <w:ilvl w:val="1"/>
          <w:numId w:val="7"/>
        </w:numPr>
        <w:tabs>
          <w:tab w:val="num" w:pos="900"/>
        </w:tabs>
        <w:ind w:hanging="612"/>
        <w:rPr>
          <w:rFonts w:asciiTheme="minorHAnsi" w:eastAsia="MS Mincho" w:hAnsiTheme="minorHAnsi" w:cs="Arial"/>
          <w:color w:val="1F497D"/>
          <w:sz w:val="22"/>
          <w:szCs w:val="22"/>
        </w:rPr>
      </w:pPr>
      <w:r w:rsidRPr="001C6D51">
        <w:rPr>
          <w:rFonts w:asciiTheme="minorHAnsi" w:hAnsiTheme="minorHAnsi" w:cs="Arial"/>
          <w:sz w:val="22"/>
          <w:szCs w:val="22"/>
        </w:rPr>
        <w:t>Work with</w:t>
      </w:r>
      <w:r w:rsidR="00680393" w:rsidRPr="001C6D51">
        <w:rPr>
          <w:rFonts w:asciiTheme="minorHAnsi" w:hAnsiTheme="minorHAnsi" w:cs="Arial"/>
          <w:sz w:val="22"/>
          <w:szCs w:val="22"/>
        </w:rPr>
        <w:t>in</w:t>
      </w:r>
      <w:r w:rsidRPr="001C6D51">
        <w:rPr>
          <w:rFonts w:asciiTheme="minorHAnsi" w:hAnsiTheme="minorHAnsi" w:cs="Arial"/>
          <w:sz w:val="22"/>
          <w:szCs w:val="22"/>
        </w:rPr>
        <w:t xml:space="preserve"> a collaborative </w:t>
      </w:r>
      <w:r w:rsidR="00680393" w:rsidRPr="001C6D51">
        <w:rPr>
          <w:rFonts w:asciiTheme="minorHAnsi" w:hAnsiTheme="minorHAnsi" w:cs="Arial"/>
          <w:sz w:val="22"/>
          <w:szCs w:val="22"/>
        </w:rPr>
        <w:t xml:space="preserve">approach involving </w:t>
      </w:r>
      <w:r w:rsidR="00E21D5C" w:rsidRPr="001C6D51">
        <w:rPr>
          <w:rFonts w:asciiTheme="minorHAnsi" w:hAnsiTheme="minorHAnsi" w:cs="Arial"/>
          <w:sz w:val="22"/>
          <w:szCs w:val="22"/>
        </w:rPr>
        <w:t xml:space="preserve">a </w:t>
      </w:r>
      <w:r w:rsidRPr="001C6D51">
        <w:rPr>
          <w:rFonts w:asciiTheme="minorHAnsi" w:hAnsiTheme="minorHAnsi" w:cs="Arial"/>
          <w:sz w:val="22"/>
          <w:szCs w:val="22"/>
        </w:rPr>
        <w:t xml:space="preserve">range of relevant others </w:t>
      </w:r>
      <w:r w:rsidR="00680393" w:rsidRPr="001C6D51">
        <w:rPr>
          <w:rFonts w:asciiTheme="minorHAnsi" w:hAnsiTheme="minorHAnsi" w:cs="Arial"/>
          <w:sz w:val="22"/>
          <w:szCs w:val="22"/>
        </w:rPr>
        <w:t xml:space="preserve">when indicated. </w:t>
      </w:r>
    </w:p>
    <w:p w14:paraId="173C71D4" w14:textId="77777777" w:rsidR="00F11072" w:rsidRPr="001C6D51" w:rsidRDefault="00F11072" w:rsidP="00F11072">
      <w:pPr>
        <w:tabs>
          <w:tab w:val="num" w:pos="900"/>
        </w:tabs>
        <w:rPr>
          <w:rFonts w:asciiTheme="minorHAnsi" w:hAnsiTheme="minorHAnsi" w:cs="Arial"/>
          <w:sz w:val="22"/>
          <w:szCs w:val="22"/>
        </w:rPr>
      </w:pPr>
    </w:p>
    <w:p w14:paraId="04E79CB9" w14:textId="77777777" w:rsidR="00F11072" w:rsidRPr="001C6D51" w:rsidRDefault="00931DE0" w:rsidP="00F11072">
      <w:pPr>
        <w:numPr>
          <w:ilvl w:val="1"/>
          <w:numId w:val="7"/>
        </w:numPr>
        <w:tabs>
          <w:tab w:val="num" w:pos="900"/>
        </w:tabs>
        <w:ind w:hanging="612"/>
        <w:rPr>
          <w:rFonts w:asciiTheme="minorHAnsi" w:eastAsia="MS Mincho" w:hAnsiTheme="minorHAnsi" w:cs="Arial"/>
          <w:color w:val="1F497D"/>
          <w:sz w:val="22"/>
          <w:szCs w:val="22"/>
        </w:rPr>
      </w:pPr>
      <w:r w:rsidRPr="001C6D51">
        <w:rPr>
          <w:rFonts w:asciiTheme="minorHAnsi" w:hAnsiTheme="minorHAnsi" w:cs="Arial"/>
          <w:sz w:val="22"/>
          <w:szCs w:val="22"/>
        </w:rPr>
        <w:t xml:space="preserve">Work </w:t>
      </w:r>
      <w:r w:rsidR="00F11072" w:rsidRPr="001C6D51">
        <w:rPr>
          <w:rFonts w:asciiTheme="minorHAnsi" w:hAnsiTheme="minorHAnsi" w:cs="Arial"/>
          <w:sz w:val="22"/>
          <w:szCs w:val="22"/>
        </w:rPr>
        <w:t xml:space="preserve">in collaboration </w:t>
      </w:r>
      <w:r w:rsidRPr="001C6D51">
        <w:rPr>
          <w:rFonts w:asciiTheme="minorHAnsi" w:hAnsiTheme="minorHAnsi" w:cs="Arial"/>
          <w:sz w:val="22"/>
          <w:szCs w:val="22"/>
        </w:rPr>
        <w:t xml:space="preserve">with </w:t>
      </w:r>
      <w:r w:rsidR="00F11072" w:rsidRPr="001C6D51">
        <w:rPr>
          <w:rFonts w:asciiTheme="minorHAnsi" w:hAnsiTheme="minorHAnsi" w:cs="Arial"/>
          <w:sz w:val="22"/>
          <w:szCs w:val="22"/>
        </w:rPr>
        <w:t xml:space="preserve">children, </w:t>
      </w:r>
      <w:r w:rsidR="006C1BE8" w:rsidRPr="001C6D51">
        <w:rPr>
          <w:rFonts w:asciiTheme="minorHAnsi" w:hAnsiTheme="minorHAnsi" w:cs="Arial"/>
          <w:sz w:val="22"/>
          <w:szCs w:val="22"/>
        </w:rPr>
        <w:t>young people</w:t>
      </w:r>
      <w:r w:rsidR="00F11072" w:rsidRPr="001C6D51">
        <w:rPr>
          <w:rFonts w:asciiTheme="minorHAnsi" w:hAnsiTheme="minorHAnsi" w:cs="Arial"/>
          <w:sz w:val="22"/>
          <w:szCs w:val="22"/>
        </w:rPr>
        <w:t xml:space="preserve"> and </w:t>
      </w:r>
      <w:r w:rsidRPr="001C6D51">
        <w:rPr>
          <w:rFonts w:asciiTheme="minorHAnsi" w:hAnsiTheme="minorHAnsi" w:cs="Arial"/>
          <w:sz w:val="22"/>
          <w:szCs w:val="22"/>
        </w:rPr>
        <w:t>communit</w:t>
      </w:r>
      <w:r w:rsidR="00F11072" w:rsidRPr="001C6D51">
        <w:rPr>
          <w:rFonts w:asciiTheme="minorHAnsi" w:hAnsiTheme="minorHAnsi" w:cs="Arial"/>
          <w:sz w:val="22"/>
          <w:szCs w:val="22"/>
        </w:rPr>
        <w:t>ies</w:t>
      </w:r>
      <w:r w:rsidRPr="001C6D51">
        <w:rPr>
          <w:rFonts w:asciiTheme="minorHAnsi" w:hAnsiTheme="minorHAnsi" w:cs="Arial"/>
          <w:sz w:val="22"/>
          <w:szCs w:val="22"/>
        </w:rPr>
        <w:t xml:space="preserve"> to enhance </w:t>
      </w:r>
      <w:r w:rsidR="00F11072" w:rsidRPr="001C6D51">
        <w:rPr>
          <w:rFonts w:asciiTheme="minorHAnsi" w:hAnsiTheme="minorHAnsi" w:cs="Arial"/>
          <w:sz w:val="22"/>
          <w:szCs w:val="22"/>
        </w:rPr>
        <w:t xml:space="preserve">and widen </w:t>
      </w:r>
      <w:r w:rsidRPr="001C6D51">
        <w:rPr>
          <w:rFonts w:asciiTheme="minorHAnsi" w:hAnsiTheme="minorHAnsi" w:cs="Arial"/>
          <w:sz w:val="22"/>
          <w:szCs w:val="22"/>
        </w:rPr>
        <w:t>access</w:t>
      </w:r>
      <w:r w:rsidR="00F11072" w:rsidRPr="001C6D51">
        <w:rPr>
          <w:rFonts w:asciiTheme="minorHAnsi" w:hAnsiTheme="minorHAnsi" w:cs="Arial"/>
          <w:sz w:val="22"/>
          <w:szCs w:val="22"/>
        </w:rPr>
        <w:t xml:space="preserve">. </w:t>
      </w:r>
    </w:p>
    <w:p w14:paraId="44741C5B" w14:textId="77777777" w:rsidR="00680393" w:rsidRDefault="00680393">
      <w:pPr>
        <w:ind w:left="360"/>
        <w:rPr>
          <w:rFonts w:asciiTheme="minorHAnsi" w:hAnsiTheme="minorHAnsi" w:cs="Arial"/>
          <w:sz w:val="22"/>
          <w:szCs w:val="22"/>
        </w:rPr>
      </w:pPr>
    </w:p>
    <w:p w14:paraId="35709CE9" w14:textId="77777777" w:rsidR="00B06FFE" w:rsidRPr="001C6D51" w:rsidRDefault="00B06FFE">
      <w:pPr>
        <w:ind w:left="360"/>
        <w:rPr>
          <w:rFonts w:asciiTheme="minorHAnsi" w:hAnsiTheme="minorHAnsi" w:cs="Arial"/>
          <w:sz w:val="22"/>
          <w:szCs w:val="22"/>
        </w:rPr>
      </w:pPr>
    </w:p>
    <w:p w14:paraId="3C4065EB" w14:textId="77777777" w:rsidR="00212447" w:rsidRPr="001C6D51" w:rsidRDefault="00212447" w:rsidP="00212447">
      <w:pPr>
        <w:numPr>
          <w:ilvl w:val="0"/>
          <w:numId w:val="7"/>
        </w:numPr>
        <w:rPr>
          <w:rFonts w:asciiTheme="minorHAnsi" w:hAnsiTheme="minorHAnsi" w:cs="Arial"/>
          <w:sz w:val="22"/>
          <w:szCs w:val="22"/>
        </w:rPr>
      </w:pPr>
      <w:r w:rsidRPr="001C6D51">
        <w:rPr>
          <w:rFonts w:asciiTheme="minorHAnsi" w:hAnsiTheme="minorHAnsi" w:cs="Arial"/>
          <w:b/>
          <w:sz w:val="22"/>
          <w:szCs w:val="22"/>
          <w:u w:val="single"/>
        </w:rPr>
        <w:t>TRAINING AND SUPERVISION</w:t>
      </w:r>
    </w:p>
    <w:p w14:paraId="0D92C8F5" w14:textId="77777777" w:rsidR="00212447" w:rsidRPr="001C6D51" w:rsidRDefault="00212447">
      <w:pPr>
        <w:numPr>
          <w:ilvl w:val="1"/>
          <w:numId w:val="7"/>
        </w:numPr>
        <w:rPr>
          <w:rFonts w:asciiTheme="minorHAnsi" w:hAnsiTheme="minorHAnsi" w:cs="Arial"/>
          <w:sz w:val="22"/>
          <w:szCs w:val="22"/>
        </w:rPr>
      </w:pPr>
      <w:r w:rsidRPr="001C6D51">
        <w:rPr>
          <w:rFonts w:asciiTheme="minorHAnsi" w:hAnsiTheme="minorHAnsi" w:cs="Arial"/>
          <w:sz w:val="22"/>
          <w:szCs w:val="22"/>
        </w:rPr>
        <w:t>Attend and fulfil all the requirements of the training element of the post including practical, academic and practice</w:t>
      </w:r>
      <w:r w:rsidR="004C25C7" w:rsidRPr="001C6D51">
        <w:rPr>
          <w:rFonts w:asciiTheme="minorHAnsi" w:hAnsiTheme="minorHAnsi" w:cs="Arial"/>
          <w:sz w:val="22"/>
          <w:szCs w:val="22"/>
        </w:rPr>
        <w:t xml:space="preserve"> </w:t>
      </w:r>
      <w:r w:rsidRPr="001C6D51">
        <w:rPr>
          <w:rFonts w:asciiTheme="minorHAnsi" w:hAnsiTheme="minorHAnsi" w:cs="Arial"/>
          <w:sz w:val="22"/>
          <w:szCs w:val="22"/>
        </w:rPr>
        <w:t>based assessments.</w:t>
      </w:r>
      <w:r w:rsidRPr="001C6D51">
        <w:rPr>
          <w:rFonts w:asciiTheme="minorHAnsi" w:hAnsiTheme="minorHAnsi" w:cs="Arial"/>
          <w:sz w:val="22"/>
          <w:szCs w:val="22"/>
        </w:rPr>
        <w:br/>
      </w:r>
    </w:p>
    <w:p w14:paraId="533417A6" w14:textId="77777777" w:rsidR="00212447" w:rsidRPr="001C6D51" w:rsidRDefault="00212447">
      <w:pPr>
        <w:numPr>
          <w:ilvl w:val="1"/>
          <w:numId w:val="7"/>
        </w:numPr>
        <w:rPr>
          <w:rFonts w:asciiTheme="minorHAnsi" w:hAnsiTheme="minorHAnsi" w:cs="Arial"/>
          <w:sz w:val="22"/>
          <w:szCs w:val="22"/>
        </w:rPr>
      </w:pPr>
      <w:r w:rsidRPr="001C6D51">
        <w:rPr>
          <w:rFonts w:asciiTheme="minorHAnsi" w:hAnsiTheme="minorHAnsi" w:cs="Arial"/>
          <w:sz w:val="22"/>
          <w:szCs w:val="22"/>
        </w:rPr>
        <w:t xml:space="preserve">Apply learning from the training programme </w:t>
      </w:r>
      <w:r w:rsidR="00E21D5C" w:rsidRPr="001C6D51">
        <w:rPr>
          <w:rFonts w:asciiTheme="minorHAnsi" w:hAnsiTheme="minorHAnsi" w:cs="Arial"/>
          <w:sz w:val="22"/>
          <w:szCs w:val="22"/>
        </w:rPr>
        <w:t>to</w:t>
      </w:r>
      <w:r w:rsidRPr="001C6D51">
        <w:rPr>
          <w:rFonts w:asciiTheme="minorHAnsi" w:hAnsiTheme="minorHAnsi" w:cs="Arial"/>
          <w:sz w:val="22"/>
          <w:szCs w:val="22"/>
        </w:rPr>
        <w:t xml:space="preserve"> practice</w:t>
      </w:r>
      <w:r w:rsidR="00E21D5C" w:rsidRPr="001C6D51">
        <w:rPr>
          <w:rFonts w:asciiTheme="minorHAnsi" w:hAnsiTheme="minorHAnsi" w:cs="Arial"/>
          <w:sz w:val="22"/>
          <w:szCs w:val="22"/>
        </w:rPr>
        <w:t>.</w:t>
      </w:r>
      <w:r w:rsidRPr="001C6D51">
        <w:rPr>
          <w:rFonts w:asciiTheme="minorHAnsi" w:hAnsiTheme="minorHAnsi" w:cs="Arial"/>
          <w:sz w:val="22"/>
          <w:szCs w:val="22"/>
        </w:rPr>
        <w:t xml:space="preserve"> </w:t>
      </w:r>
    </w:p>
    <w:p w14:paraId="107C216F" w14:textId="77777777" w:rsidR="00212447" w:rsidRPr="001C6D51" w:rsidRDefault="00212447">
      <w:pPr>
        <w:rPr>
          <w:rFonts w:asciiTheme="minorHAnsi" w:hAnsiTheme="minorHAnsi" w:cs="Arial"/>
          <w:sz w:val="22"/>
          <w:szCs w:val="22"/>
        </w:rPr>
      </w:pPr>
    </w:p>
    <w:p w14:paraId="051B68E8" w14:textId="0A287605" w:rsidR="00212447" w:rsidRDefault="00212447" w:rsidP="00212447">
      <w:pPr>
        <w:numPr>
          <w:ilvl w:val="1"/>
          <w:numId w:val="7"/>
        </w:numPr>
        <w:rPr>
          <w:rFonts w:asciiTheme="minorHAnsi" w:hAnsiTheme="minorHAnsi" w:cs="Arial"/>
          <w:sz w:val="22"/>
          <w:szCs w:val="22"/>
        </w:rPr>
      </w:pPr>
      <w:r w:rsidRPr="001C6D51">
        <w:rPr>
          <w:rFonts w:asciiTheme="minorHAnsi" w:hAnsiTheme="minorHAnsi" w:cs="Arial"/>
          <w:sz w:val="22"/>
          <w:szCs w:val="22"/>
        </w:rPr>
        <w:t>Receive supervision from educational providers in relation to course work to meet the required standards.</w:t>
      </w:r>
    </w:p>
    <w:p w14:paraId="505442E7" w14:textId="77777777" w:rsidR="00DE273B" w:rsidRDefault="00DE273B" w:rsidP="00DE273B">
      <w:pPr>
        <w:pStyle w:val="ListParagraph"/>
        <w:rPr>
          <w:rFonts w:asciiTheme="minorHAnsi" w:hAnsiTheme="minorHAnsi" w:cs="Arial"/>
          <w:sz w:val="22"/>
          <w:szCs w:val="22"/>
        </w:rPr>
      </w:pPr>
    </w:p>
    <w:p w14:paraId="4D444D3F" w14:textId="77777777" w:rsidR="00DE273B" w:rsidRPr="001C6D51" w:rsidRDefault="00DE273B" w:rsidP="00DE273B">
      <w:pPr>
        <w:ind w:left="792"/>
        <w:rPr>
          <w:rFonts w:asciiTheme="minorHAnsi" w:hAnsiTheme="minorHAnsi" w:cs="Arial"/>
          <w:sz w:val="22"/>
          <w:szCs w:val="22"/>
        </w:rPr>
      </w:pPr>
      <w:bookmarkStart w:id="0" w:name="_GoBack"/>
      <w:bookmarkEnd w:id="0"/>
    </w:p>
    <w:p w14:paraId="07944DFF" w14:textId="77777777" w:rsidR="00212447" w:rsidRPr="001C6D51" w:rsidRDefault="00212447" w:rsidP="00212447">
      <w:pPr>
        <w:rPr>
          <w:rFonts w:asciiTheme="minorHAnsi" w:hAnsiTheme="minorHAnsi" w:cs="Arial"/>
          <w:sz w:val="22"/>
          <w:szCs w:val="22"/>
        </w:rPr>
      </w:pPr>
    </w:p>
    <w:p w14:paraId="5F80EE93" w14:textId="77777777" w:rsidR="00212447" w:rsidRPr="001C6D51" w:rsidRDefault="00212447" w:rsidP="00212447">
      <w:pPr>
        <w:numPr>
          <w:ilvl w:val="1"/>
          <w:numId w:val="7"/>
        </w:numPr>
        <w:rPr>
          <w:rFonts w:asciiTheme="minorHAnsi" w:hAnsiTheme="minorHAnsi" w:cs="Arial"/>
          <w:sz w:val="22"/>
          <w:szCs w:val="22"/>
        </w:rPr>
      </w:pPr>
      <w:r w:rsidRPr="001C6D51">
        <w:rPr>
          <w:rFonts w:asciiTheme="minorHAnsi" w:hAnsiTheme="minorHAnsi" w:cs="Arial"/>
          <w:sz w:val="22"/>
          <w:szCs w:val="22"/>
        </w:rPr>
        <w:t xml:space="preserve">Prepare and present </w:t>
      </w:r>
      <w:r w:rsidR="00680393" w:rsidRPr="001C6D51">
        <w:rPr>
          <w:rFonts w:asciiTheme="minorHAnsi" w:hAnsiTheme="minorHAnsi" w:cs="Arial"/>
          <w:sz w:val="22"/>
          <w:szCs w:val="22"/>
        </w:rPr>
        <w:t xml:space="preserve">case load </w:t>
      </w:r>
      <w:r w:rsidRPr="001C6D51">
        <w:rPr>
          <w:rFonts w:asciiTheme="minorHAnsi" w:hAnsiTheme="minorHAnsi" w:cs="Arial"/>
          <w:sz w:val="22"/>
          <w:szCs w:val="22"/>
        </w:rPr>
        <w:t>information to supervisors within the service on an agreed and scheduled basis, in order to ensure safe practice and the governance obligations of the</w:t>
      </w:r>
      <w:r w:rsidR="00680393" w:rsidRPr="001C6D51">
        <w:rPr>
          <w:rFonts w:asciiTheme="minorHAnsi" w:hAnsiTheme="minorHAnsi" w:cs="Arial"/>
          <w:sz w:val="22"/>
          <w:szCs w:val="22"/>
        </w:rPr>
        <w:t xml:space="preserve"> trainee,</w:t>
      </w:r>
      <w:r w:rsidRPr="001C6D51">
        <w:rPr>
          <w:rFonts w:asciiTheme="minorHAnsi" w:hAnsiTheme="minorHAnsi" w:cs="Arial"/>
          <w:sz w:val="22"/>
          <w:szCs w:val="22"/>
        </w:rPr>
        <w:t xml:space="preserve"> supervisor and service are delivered.</w:t>
      </w:r>
    </w:p>
    <w:p w14:paraId="704D6D6B" w14:textId="77777777" w:rsidR="00212447" w:rsidRPr="001C6D51" w:rsidRDefault="00212447" w:rsidP="00212447">
      <w:pPr>
        <w:rPr>
          <w:rFonts w:asciiTheme="minorHAnsi" w:hAnsiTheme="minorHAnsi" w:cs="Arial"/>
          <w:sz w:val="22"/>
          <w:szCs w:val="22"/>
        </w:rPr>
      </w:pPr>
    </w:p>
    <w:p w14:paraId="656B90EA" w14:textId="77777777" w:rsidR="00212447" w:rsidRPr="001C6D51" w:rsidRDefault="00212447" w:rsidP="00B06FFE">
      <w:pPr>
        <w:numPr>
          <w:ilvl w:val="1"/>
          <w:numId w:val="7"/>
        </w:numPr>
        <w:ind w:hanging="349"/>
        <w:rPr>
          <w:rFonts w:asciiTheme="minorHAnsi" w:hAnsiTheme="minorHAnsi" w:cs="Arial"/>
          <w:sz w:val="22"/>
          <w:szCs w:val="22"/>
        </w:rPr>
      </w:pPr>
      <w:r w:rsidRPr="001C6D51">
        <w:rPr>
          <w:rFonts w:asciiTheme="minorHAnsi" w:hAnsiTheme="minorHAnsi" w:cs="Arial"/>
          <w:sz w:val="22"/>
          <w:szCs w:val="22"/>
        </w:rPr>
        <w:t>Respond to and implement supervision suggestions by supervisors in practice.</w:t>
      </w:r>
    </w:p>
    <w:p w14:paraId="6AA34256" w14:textId="77777777" w:rsidR="00212447" w:rsidRPr="001C6D51" w:rsidRDefault="00212447" w:rsidP="00B06FFE">
      <w:pPr>
        <w:ind w:hanging="349"/>
        <w:rPr>
          <w:rFonts w:asciiTheme="minorHAnsi" w:hAnsiTheme="minorHAnsi" w:cs="Arial"/>
          <w:sz w:val="22"/>
          <w:szCs w:val="22"/>
        </w:rPr>
      </w:pPr>
    </w:p>
    <w:p w14:paraId="1434DB93" w14:textId="77777777" w:rsidR="00212447" w:rsidRPr="001C6D51" w:rsidRDefault="00212447" w:rsidP="00B06FFE">
      <w:pPr>
        <w:numPr>
          <w:ilvl w:val="1"/>
          <w:numId w:val="7"/>
        </w:numPr>
        <w:ind w:hanging="349"/>
        <w:rPr>
          <w:rFonts w:asciiTheme="minorHAnsi" w:hAnsiTheme="minorHAnsi" w:cs="Arial"/>
          <w:sz w:val="22"/>
          <w:szCs w:val="22"/>
        </w:rPr>
      </w:pPr>
      <w:r w:rsidRPr="001C6D51">
        <w:rPr>
          <w:rFonts w:asciiTheme="minorHAnsi" w:hAnsiTheme="minorHAnsi" w:cs="Arial"/>
          <w:sz w:val="22"/>
          <w:szCs w:val="22"/>
        </w:rPr>
        <w:t>Engage in and respond to personal development supervision to improve competences and practice.</w:t>
      </w:r>
    </w:p>
    <w:p w14:paraId="4AD85352" w14:textId="77777777" w:rsidR="003A134C" w:rsidRDefault="003A134C" w:rsidP="00B06FFE">
      <w:pPr>
        <w:ind w:hanging="349"/>
        <w:rPr>
          <w:rFonts w:asciiTheme="minorHAnsi" w:hAnsiTheme="minorHAnsi" w:cs="Arial"/>
          <w:sz w:val="22"/>
          <w:szCs w:val="22"/>
        </w:rPr>
      </w:pPr>
    </w:p>
    <w:p w14:paraId="68013E1D" w14:textId="77777777" w:rsidR="00B06FFE" w:rsidRPr="001C6D51" w:rsidRDefault="00B06FFE" w:rsidP="00B06FFE">
      <w:pPr>
        <w:ind w:hanging="349"/>
        <w:rPr>
          <w:rFonts w:asciiTheme="minorHAnsi" w:hAnsiTheme="minorHAnsi" w:cs="Arial"/>
          <w:sz w:val="22"/>
          <w:szCs w:val="22"/>
        </w:rPr>
      </w:pPr>
    </w:p>
    <w:p w14:paraId="12B8C9C3" w14:textId="77777777" w:rsidR="00212447" w:rsidRPr="001C6D51" w:rsidRDefault="00212447" w:rsidP="00B06FFE">
      <w:pPr>
        <w:numPr>
          <w:ilvl w:val="0"/>
          <w:numId w:val="7"/>
        </w:numPr>
        <w:ind w:hanging="349"/>
        <w:rPr>
          <w:rFonts w:asciiTheme="minorHAnsi" w:hAnsiTheme="minorHAnsi" w:cs="Arial"/>
          <w:sz w:val="22"/>
          <w:szCs w:val="22"/>
        </w:rPr>
      </w:pPr>
      <w:r w:rsidRPr="001C6D51">
        <w:rPr>
          <w:rFonts w:asciiTheme="minorHAnsi" w:hAnsiTheme="minorHAnsi" w:cs="Arial"/>
          <w:b/>
          <w:sz w:val="22"/>
          <w:szCs w:val="22"/>
          <w:u w:val="single"/>
        </w:rPr>
        <w:t>PROFESSIONAL</w:t>
      </w:r>
    </w:p>
    <w:p w14:paraId="5620EE8B" w14:textId="77777777" w:rsidR="00212447" w:rsidRPr="00B06FFE" w:rsidRDefault="00212447" w:rsidP="00B06FFE">
      <w:pPr>
        <w:numPr>
          <w:ilvl w:val="1"/>
          <w:numId w:val="7"/>
        </w:numPr>
        <w:ind w:left="709" w:hanging="349"/>
        <w:rPr>
          <w:rFonts w:asciiTheme="minorHAnsi" w:hAnsiTheme="minorHAnsi" w:cs="Arial"/>
          <w:sz w:val="22"/>
          <w:szCs w:val="22"/>
        </w:rPr>
      </w:pPr>
      <w:r w:rsidRPr="001C6D51">
        <w:rPr>
          <w:rFonts w:asciiTheme="minorHAnsi" w:hAnsiTheme="minorHAnsi" w:cs="Arial"/>
          <w:sz w:val="22"/>
          <w:szCs w:val="22"/>
        </w:rPr>
        <w:t xml:space="preserve">Ensure the maintenance of standards of practice according to the employer and any regulating </w:t>
      </w:r>
      <w:proofErr w:type="gramStart"/>
      <w:r w:rsidRPr="001C6D51">
        <w:rPr>
          <w:rFonts w:asciiTheme="minorHAnsi" w:hAnsiTheme="minorHAnsi" w:cs="Arial"/>
          <w:sz w:val="22"/>
          <w:szCs w:val="22"/>
        </w:rPr>
        <w:t>bodies, and</w:t>
      </w:r>
      <w:proofErr w:type="gramEnd"/>
      <w:r w:rsidRPr="001C6D51">
        <w:rPr>
          <w:rFonts w:asciiTheme="minorHAnsi" w:hAnsiTheme="minorHAnsi" w:cs="Arial"/>
          <w:sz w:val="22"/>
          <w:szCs w:val="22"/>
        </w:rPr>
        <w:t xml:space="preserve"> keep up</w:t>
      </w:r>
      <w:r w:rsidR="00E21D5C" w:rsidRPr="001C6D51">
        <w:rPr>
          <w:rFonts w:asciiTheme="minorHAnsi" w:hAnsiTheme="minorHAnsi" w:cs="Arial"/>
          <w:sz w:val="22"/>
          <w:szCs w:val="22"/>
        </w:rPr>
        <w:t>-</w:t>
      </w:r>
      <w:r w:rsidRPr="001C6D51">
        <w:rPr>
          <w:rFonts w:asciiTheme="minorHAnsi" w:hAnsiTheme="minorHAnsi" w:cs="Arial"/>
          <w:sz w:val="22"/>
          <w:szCs w:val="22"/>
        </w:rPr>
        <w:t>to</w:t>
      </w:r>
      <w:r w:rsidR="00E21D5C" w:rsidRPr="001C6D51">
        <w:rPr>
          <w:rFonts w:asciiTheme="minorHAnsi" w:hAnsiTheme="minorHAnsi" w:cs="Arial"/>
          <w:sz w:val="22"/>
          <w:szCs w:val="22"/>
        </w:rPr>
        <w:t>-</w:t>
      </w:r>
      <w:r w:rsidRPr="001C6D51">
        <w:rPr>
          <w:rFonts w:asciiTheme="minorHAnsi" w:hAnsiTheme="minorHAnsi" w:cs="Arial"/>
          <w:sz w:val="22"/>
          <w:szCs w:val="22"/>
        </w:rPr>
        <w:t xml:space="preserve">date on new recommendations/guidelines set by the </w:t>
      </w:r>
      <w:r w:rsidR="00680393" w:rsidRPr="001C6D51">
        <w:rPr>
          <w:rFonts w:asciiTheme="minorHAnsi" w:hAnsiTheme="minorHAnsi" w:cs="Arial"/>
          <w:sz w:val="22"/>
          <w:szCs w:val="22"/>
        </w:rPr>
        <w:t>relevant departments</w:t>
      </w:r>
      <w:r w:rsidR="004C25C7" w:rsidRPr="001C6D51">
        <w:rPr>
          <w:rFonts w:asciiTheme="minorHAnsi" w:hAnsiTheme="minorHAnsi" w:cs="Arial"/>
          <w:sz w:val="22"/>
          <w:szCs w:val="22"/>
        </w:rPr>
        <w:t>.</w:t>
      </w:r>
      <w:r w:rsidR="00680393" w:rsidRPr="001C6D51">
        <w:rPr>
          <w:rFonts w:asciiTheme="minorHAnsi" w:hAnsiTheme="minorHAnsi" w:cs="Arial"/>
          <w:sz w:val="22"/>
          <w:szCs w:val="22"/>
        </w:rPr>
        <w:t xml:space="preserve"> </w:t>
      </w:r>
      <w:r w:rsidR="00B06FFE">
        <w:rPr>
          <w:rFonts w:asciiTheme="minorHAnsi" w:hAnsiTheme="minorHAnsi" w:cs="Arial"/>
          <w:sz w:val="22"/>
          <w:szCs w:val="22"/>
        </w:rPr>
        <w:br/>
      </w:r>
    </w:p>
    <w:p w14:paraId="486C26E2" w14:textId="77777777" w:rsidR="00212447" w:rsidRPr="001C6D51" w:rsidRDefault="00212447" w:rsidP="00B06FFE">
      <w:pPr>
        <w:numPr>
          <w:ilvl w:val="1"/>
          <w:numId w:val="7"/>
        </w:numPr>
        <w:ind w:left="709" w:hanging="349"/>
        <w:rPr>
          <w:rFonts w:asciiTheme="minorHAnsi" w:hAnsiTheme="minorHAnsi" w:cs="Arial"/>
          <w:sz w:val="22"/>
          <w:szCs w:val="22"/>
        </w:rPr>
      </w:pPr>
      <w:r w:rsidRPr="00B06FFE">
        <w:rPr>
          <w:rFonts w:asciiTheme="minorHAnsi" w:hAnsiTheme="minorHAnsi" w:cs="Arial"/>
          <w:sz w:val="22"/>
          <w:szCs w:val="22"/>
        </w:rPr>
        <w:t>E</w:t>
      </w:r>
      <w:r w:rsidRPr="001C6D51">
        <w:rPr>
          <w:rFonts w:asciiTheme="minorHAnsi" w:hAnsiTheme="minorHAnsi" w:cs="Arial"/>
          <w:sz w:val="22"/>
          <w:szCs w:val="22"/>
        </w:rPr>
        <w:t xml:space="preserve">nsure </w:t>
      </w:r>
      <w:r w:rsidR="001C6D51" w:rsidRPr="001C6D51">
        <w:rPr>
          <w:rFonts w:asciiTheme="minorHAnsi" w:hAnsiTheme="minorHAnsi" w:cs="Arial"/>
          <w:sz w:val="22"/>
          <w:szCs w:val="22"/>
        </w:rPr>
        <w:t>that confidentiality</w:t>
      </w:r>
      <w:r w:rsidRPr="001C6D51">
        <w:rPr>
          <w:rFonts w:asciiTheme="minorHAnsi" w:hAnsiTheme="minorHAnsi" w:cs="Arial"/>
          <w:sz w:val="22"/>
          <w:szCs w:val="22"/>
        </w:rPr>
        <w:t xml:space="preserve"> </w:t>
      </w:r>
      <w:proofErr w:type="gramStart"/>
      <w:r w:rsidRPr="001C6D51">
        <w:rPr>
          <w:rFonts w:asciiTheme="minorHAnsi" w:hAnsiTheme="minorHAnsi" w:cs="Arial"/>
          <w:sz w:val="22"/>
          <w:szCs w:val="22"/>
        </w:rPr>
        <w:t>is protected at all times</w:t>
      </w:r>
      <w:proofErr w:type="gramEnd"/>
      <w:r w:rsidRPr="001C6D51">
        <w:rPr>
          <w:rFonts w:asciiTheme="minorHAnsi" w:hAnsiTheme="minorHAnsi" w:cs="Arial"/>
          <w:sz w:val="22"/>
          <w:szCs w:val="22"/>
        </w:rPr>
        <w:t>.</w:t>
      </w:r>
    </w:p>
    <w:p w14:paraId="781C8484" w14:textId="77777777" w:rsidR="00212447" w:rsidRPr="001C6D51" w:rsidRDefault="00212447" w:rsidP="00B06FFE">
      <w:pPr>
        <w:ind w:left="709" w:hanging="349"/>
        <w:rPr>
          <w:rFonts w:asciiTheme="minorHAnsi" w:hAnsiTheme="minorHAnsi" w:cs="Arial"/>
          <w:sz w:val="22"/>
          <w:szCs w:val="22"/>
        </w:rPr>
      </w:pPr>
    </w:p>
    <w:p w14:paraId="7914A2AD" w14:textId="77777777" w:rsidR="00212447" w:rsidRPr="001C6D51" w:rsidRDefault="00212447" w:rsidP="00B06FFE">
      <w:pPr>
        <w:numPr>
          <w:ilvl w:val="1"/>
          <w:numId w:val="7"/>
        </w:numPr>
        <w:ind w:left="709" w:hanging="349"/>
        <w:rPr>
          <w:rFonts w:asciiTheme="minorHAnsi" w:hAnsiTheme="minorHAnsi" w:cs="Arial"/>
          <w:sz w:val="22"/>
          <w:szCs w:val="22"/>
        </w:rPr>
      </w:pPr>
      <w:r w:rsidRPr="001C6D51">
        <w:rPr>
          <w:rFonts w:asciiTheme="minorHAnsi" w:hAnsiTheme="minorHAnsi" w:cs="Arial"/>
          <w:sz w:val="22"/>
          <w:szCs w:val="22"/>
        </w:rPr>
        <w:t xml:space="preserve">Ensure clear objectives are identified, discussed and reviewed with </w:t>
      </w:r>
      <w:r w:rsidR="0004604A" w:rsidRPr="001C6D51">
        <w:rPr>
          <w:rFonts w:asciiTheme="minorHAnsi" w:hAnsiTheme="minorHAnsi" w:cs="Arial"/>
          <w:sz w:val="22"/>
          <w:szCs w:val="22"/>
        </w:rPr>
        <w:t xml:space="preserve">supervisor and </w:t>
      </w:r>
      <w:r w:rsidRPr="001C6D51">
        <w:rPr>
          <w:rFonts w:asciiTheme="minorHAnsi" w:hAnsiTheme="minorHAnsi" w:cs="Arial"/>
          <w:sz w:val="22"/>
          <w:szCs w:val="22"/>
        </w:rPr>
        <w:t>senior</w:t>
      </w:r>
      <w:r w:rsidR="0004604A" w:rsidRPr="001C6D51">
        <w:rPr>
          <w:rFonts w:asciiTheme="minorHAnsi" w:hAnsiTheme="minorHAnsi" w:cs="Arial"/>
          <w:sz w:val="22"/>
          <w:szCs w:val="22"/>
        </w:rPr>
        <w:t xml:space="preserve"> colleagues </w:t>
      </w:r>
      <w:r w:rsidRPr="001C6D51">
        <w:rPr>
          <w:rFonts w:asciiTheme="minorHAnsi" w:hAnsiTheme="minorHAnsi" w:cs="Arial"/>
          <w:sz w:val="22"/>
          <w:szCs w:val="22"/>
        </w:rPr>
        <w:t>on a regular basis as part of continuing professional development.</w:t>
      </w:r>
    </w:p>
    <w:p w14:paraId="27B1C840" w14:textId="77777777" w:rsidR="00212447" w:rsidRPr="001C6D51" w:rsidRDefault="00212447" w:rsidP="00B06FFE">
      <w:pPr>
        <w:ind w:left="709" w:hanging="349"/>
        <w:rPr>
          <w:rFonts w:asciiTheme="minorHAnsi" w:hAnsiTheme="minorHAnsi" w:cs="Arial"/>
          <w:sz w:val="22"/>
          <w:szCs w:val="22"/>
        </w:rPr>
      </w:pPr>
    </w:p>
    <w:p w14:paraId="6A5C0D66" w14:textId="77777777" w:rsidR="00212447" w:rsidRPr="001C6D51" w:rsidRDefault="00212447" w:rsidP="00B06FFE">
      <w:pPr>
        <w:numPr>
          <w:ilvl w:val="1"/>
          <w:numId w:val="7"/>
        </w:numPr>
        <w:ind w:left="709" w:hanging="349"/>
        <w:rPr>
          <w:rFonts w:asciiTheme="minorHAnsi" w:hAnsiTheme="minorHAnsi" w:cs="Arial"/>
          <w:sz w:val="22"/>
          <w:szCs w:val="22"/>
        </w:rPr>
      </w:pPr>
      <w:r w:rsidRPr="001C6D51">
        <w:rPr>
          <w:rFonts w:asciiTheme="minorHAnsi" w:hAnsiTheme="minorHAnsi" w:cs="Arial"/>
          <w:sz w:val="22"/>
          <w:szCs w:val="22"/>
        </w:rPr>
        <w:t>Participate in individual performance review and respond to agreed objectives.</w:t>
      </w:r>
    </w:p>
    <w:p w14:paraId="687AED33" w14:textId="77777777" w:rsidR="00212447" w:rsidRPr="001C6D51" w:rsidRDefault="00212447" w:rsidP="00B06FFE">
      <w:pPr>
        <w:ind w:left="709" w:hanging="349"/>
        <w:rPr>
          <w:rFonts w:asciiTheme="minorHAnsi" w:hAnsiTheme="minorHAnsi" w:cs="Arial"/>
          <w:sz w:val="22"/>
          <w:szCs w:val="22"/>
        </w:rPr>
      </w:pPr>
    </w:p>
    <w:p w14:paraId="4EEAB3FD" w14:textId="77777777" w:rsidR="00212447" w:rsidRPr="001C6D51" w:rsidRDefault="00212447" w:rsidP="00B06FFE">
      <w:pPr>
        <w:numPr>
          <w:ilvl w:val="1"/>
          <w:numId w:val="7"/>
        </w:numPr>
        <w:ind w:left="709" w:hanging="349"/>
        <w:rPr>
          <w:rFonts w:asciiTheme="minorHAnsi" w:hAnsiTheme="minorHAnsi" w:cs="Arial"/>
          <w:sz w:val="22"/>
          <w:szCs w:val="22"/>
        </w:rPr>
      </w:pPr>
      <w:r w:rsidRPr="001C6D51">
        <w:rPr>
          <w:rFonts w:asciiTheme="minorHAnsi" w:hAnsiTheme="minorHAnsi" w:cs="Arial"/>
          <w:sz w:val="22"/>
          <w:szCs w:val="22"/>
        </w:rPr>
        <w:t xml:space="preserve">Keep </w:t>
      </w:r>
      <w:r w:rsidR="00E21D5C" w:rsidRPr="001C6D51">
        <w:rPr>
          <w:rFonts w:asciiTheme="minorHAnsi" w:hAnsiTheme="minorHAnsi" w:cs="Arial"/>
          <w:sz w:val="22"/>
          <w:szCs w:val="22"/>
        </w:rPr>
        <w:t xml:space="preserve">all records </w:t>
      </w:r>
      <w:r w:rsidRPr="001C6D51">
        <w:rPr>
          <w:rFonts w:asciiTheme="minorHAnsi" w:hAnsiTheme="minorHAnsi" w:cs="Arial"/>
          <w:sz w:val="22"/>
          <w:szCs w:val="22"/>
        </w:rPr>
        <w:t>up to date in relation to Continuous Professional Development and ensure personal development plan</w:t>
      </w:r>
      <w:r w:rsidR="00E21D5C" w:rsidRPr="001C6D51">
        <w:rPr>
          <w:rFonts w:asciiTheme="minorHAnsi" w:hAnsiTheme="minorHAnsi" w:cs="Arial"/>
          <w:sz w:val="22"/>
          <w:szCs w:val="22"/>
        </w:rPr>
        <w:t>s</w:t>
      </w:r>
      <w:r w:rsidRPr="001C6D51">
        <w:rPr>
          <w:rFonts w:asciiTheme="minorHAnsi" w:hAnsiTheme="minorHAnsi" w:cs="Arial"/>
          <w:sz w:val="22"/>
          <w:szCs w:val="22"/>
        </w:rPr>
        <w:t xml:space="preserve"> maintains up </w:t>
      </w:r>
      <w:r w:rsidR="001C6D51" w:rsidRPr="001C6D51">
        <w:rPr>
          <w:rFonts w:asciiTheme="minorHAnsi" w:hAnsiTheme="minorHAnsi" w:cs="Arial"/>
          <w:sz w:val="22"/>
          <w:szCs w:val="22"/>
        </w:rPr>
        <w:t>to date</w:t>
      </w:r>
      <w:r w:rsidRPr="001C6D51">
        <w:rPr>
          <w:rFonts w:asciiTheme="minorHAnsi" w:hAnsiTheme="minorHAnsi" w:cs="Arial"/>
          <w:sz w:val="22"/>
          <w:szCs w:val="22"/>
        </w:rPr>
        <w:t xml:space="preserve"> specialist knowledge of latest theoretical and service delivery models/developments.</w:t>
      </w:r>
    </w:p>
    <w:p w14:paraId="1D07D16C" w14:textId="77777777" w:rsidR="00212447" w:rsidRPr="001C6D51" w:rsidRDefault="00212447" w:rsidP="00B06FFE">
      <w:pPr>
        <w:ind w:left="709" w:hanging="349"/>
        <w:rPr>
          <w:rFonts w:asciiTheme="minorHAnsi" w:hAnsiTheme="minorHAnsi" w:cs="Arial"/>
          <w:sz w:val="22"/>
          <w:szCs w:val="22"/>
        </w:rPr>
      </w:pPr>
    </w:p>
    <w:p w14:paraId="4FF9CDE9" w14:textId="77777777" w:rsidR="00212447" w:rsidRPr="001C6D51" w:rsidRDefault="00212447" w:rsidP="00B06FFE">
      <w:pPr>
        <w:numPr>
          <w:ilvl w:val="1"/>
          <w:numId w:val="7"/>
        </w:numPr>
        <w:ind w:left="709" w:hanging="349"/>
        <w:rPr>
          <w:rFonts w:asciiTheme="minorHAnsi" w:hAnsiTheme="minorHAnsi" w:cs="Arial"/>
          <w:sz w:val="22"/>
          <w:szCs w:val="22"/>
        </w:rPr>
      </w:pPr>
      <w:r w:rsidRPr="001C6D51">
        <w:rPr>
          <w:rFonts w:asciiTheme="minorHAnsi" w:hAnsiTheme="minorHAnsi" w:cs="Arial"/>
          <w:sz w:val="22"/>
          <w:szCs w:val="22"/>
        </w:rPr>
        <w:t xml:space="preserve"> Attend relevant conferences/workshops in line with identified professional objectives.</w:t>
      </w:r>
    </w:p>
    <w:p w14:paraId="3D5D4DE5" w14:textId="77777777" w:rsidR="00212447" w:rsidRPr="006C1BE8" w:rsidRDefault="00212447" w:rsidP="00212447">
      <w:pPr>
        <w:rPr>
          <w:rFonts w:ascii="Calibri" w:hAnsi="Calibri" w:cs="Arial"/>
          <w:sz w:val="22"/>
          <w:szCs w:val="22"/>
        </w:rPr>
      </w:pPr>
    </w:p>
    <w:p w14:paraId="3F821366" w14:textId="77777777" w:rsidR="00212447" w:rsidRPr="006C1BE8" w:rsidRDefault="00212447" w:rsidP="00212447">
      <w:pPr>
        <w:ind w:left="360"/>
        <w:rPr>
          <w:rFonts w:ascii="Calibri" w:hAnsi="Calibri" w:cs="Arial"/>
          <w:sz w:val="22"/>
          <w:szCs w:val="22"/>
        </w:rPr>
      </w:pPr>
    </w:p>
    <w:p w14:paraId="7C2EF549" w14:textId="77777777" w:rsidR="00212447" w:rsidRPr="006C1BE8" w:rsidRDefault="00212447" w:rsidP="00212447">
      <w:pPr>
        <w:numPr>
          <w:ilvl w:val="0"/>
          <w:numId w:val="7"/>
        </w:numPr>
        <w:rPr>
          <w:rFonts w:ascii="Calibri" w:hAnsi="Calibri" w:cs="Arial"/>
          <w:b/>
          <w:sz w:val="22"/>
          <w:szCs w:val="22"/>
          <w:u w:val="single"/>
        </w:rPr>
      </w:pPr>
      <w:r w:rsidRPr="006C1BE8">
        <w:rPr>
          <w:rFonts w:ascii="Calibri" w:hAnsi="Calibri" w:cs="Arial"/>
          <w:b/>
          <w:sz w:val="22"/>
          <w:szCs w:val="22"/>
          <w:u w:val="single"/>
        </w:rPr>
        <w:t>GENERAL</w:t>
      </w:r>
    </w:p>
    <w:p w14:paraId="3084EB6E" w14:textId="77777777" w:rsidR="00212447" w:rsidRPr="006C1BE8" w:rsidRDefault="00212447" w:rsidP="00212447">
      <w:pPr>
        <w:jc w:val="both"/>
        <w:rPr>
          <w:rFonts w:ascii="Calibri" w:hAnsi="Calibri" w:cs="Arial"/>
          <w:sz w:val="22"/>
          <w:szCs w:val="22"/>
        </w:rPr>
      </w:pPr>
    </w:p>
    <w:p w14:paraId="7648A2D0" w14:textId="77777777" w:rsidR="00F25B30" w:rsidRPr="00F25B30" w:rsidRDefault="00E21D5C" w:rsidP="00F25B30">
      <w:pPr>
        <w:numPr>
          <w:ilvl w:val="1"/>
          <w:numId w:val="7"/>
        </w:numPr>
        <w:rPr>
          <w:rFonts w:ascii="Calibri" w:hAnsi="Calibri"/>
          <w:sz w:val="22"/>
          <w:szCs w:val="22"/>
        </w:rPr>
      </w:pPr>
      <w:r>
        <w:rPr>
          <w:rFonts w:ascii="Calibri" w:hAnsi="Calibri" w:cs="Arial"/>
          <w:sz w:val="22"/>
          <w:szCs w:val="22"/>
        </w:rPr>
        <w:t>C</w:t>
      </w:r>
      <w:r w:rsidR="00212447" w:rsidRPr="00F25B30">
        <w:rPr>
          <w:rFonts w:ascii="Calibri" w:hAnsi="Calibri" w:cs="Arial"/>
          <w:sz w:val="22"/>
          <w:szCs w:val="22"/>
        </w:rPr>
        <w:t>ontribute to the development of best practice within the service.</w:t>
      </w:r>
      <w:r w:rsidR="00F25B30" w:rsidRPr="00F25B30">
        <w:rPr>
          <w:rFonts w:ascii="Calibri" w:hAnsi="Calibri" w:cs="Arial"/>
          <w:sz w:val="22"/>
          <w:szCs w:val="22"/>
        </w:rPr>
        <w:t xml:space="preserve"> </w:t>
      </w:r>
      <w:r w:rsidR="00F25B30" w:rsidRPr="00F25B30">
        <w:rPr>
          <w:rFonts w:ascii="Calibri" w:hAnsi="Calibri" w:cs="Arial"/>
          <w:sz w:val="22"/>
          <w:szCs w:val="22"/>
        </w:rPr>
        <w:br/>
      </w:r>
    </w:p>
    <w:p w14:paraId="5B9B0D2E" w14:textId="77777777" w:rsidR="00F25B30" w:rsidRPr="00F25B30" w:rsidRDefault="00E21D5C" w:rsidP="00F25B30">
      <w:pPr>
        <w:numPr>
          <w:ilvl w:val="1"/>
          <w:numId w:val="7"/>
        </w:numPr>
        <w:rPr>
          <w:rFonts w:ascii="Calibri" w:hAnsi="Calibri"/>
          <w:sz w:val="22"/>
          <w:szCs w:val="22"/>
        </w:rPr>
      </w:pPr>
      <w:r>
        <w:rPr>
          <w:rFonts w:ascii="Calibri" w:hAnsi="Calibri"/>
          <w:bCs/>
          <w:sz w:val="22"/>
          <w:szCs w:val="22"/>
        </w:rPr>
        <w:t>Ensure a</w:t>
      </w:r>
      <w:r w:rsidR="00F25B30" w:rsidRPr="00F25B30">
        <w:rPr>
          <w:rFonts w:ascii="Calibri" w:hAnsi="Calibri"/>
          <w:sz w:val="22"/>
          <w:szCs w:val="22"/>
        </w:rPr>
        <w:t xml:space="preserve"> comprehensive understanding of the relevant safeguarding legislation, guidance and best practice.</w:t>
      </w:r>
    </w:p>
    <w:p w14:paraId="66559538" w14:textId="77777777" w:rsidR="00F25B30" w:rsidRPr="00F25B30" w:rsidRDefault="00F25B30" w:rsidP="00F25B30">
      <w:pPr>
        <w:ind w:left="360"/>
        <w:rPr>
          <w:rFonts w:ascii="Calibri" w:hAnsi="Calibri" w:cs="Arial"/>
          <w:sz w:val="22"/>
          <w:szCs w:val="22"/>
        </w:rPr>
      </w:pPr>
    </w:p>
    <w:p w14:paraId="7C4A7AAE" w14:textId="77777777" w:rsidR="00212447" w:rsidRPr="00F25B30" w:rsidRDefault="00E21D5C" w:rsidP="00F25B30">
      <w:pPr>
        <w:numPr>
          <w:ilvl w:val="1"/>
          <w:numId w:val="7"/>
        </w:numPr>
        <w:rPr>
          <w:rFonts w:ascii="Calibri" w:hAnsi="Calibri" w:cs="Arial"/>
          <w:sz w:val="22"/>
          <w:szCs w:val="22"/>
        </w:rPr>
      </w:pPr>
      <w:r>
        <w:rPr>
          <w:rFonts w:ascii="Calibri" w:hAnsi="Calibri" w:cs="Arial"/>
          <w:sz w:val="22"/>
          <w:szCs w:val="22"/>
        </w:rPr>
        <w:t>M</w:t>
      </w:r>
      <w:r w:rsidR="00212447" w:rsidRPr="00F25B30">
        <w:rPr>
          <w:rFonts w:ascii="Calibri" w:hAnsi="Calibri" w:cs="Arial"/>
          <w:sz w:val="22"/>
          <w:szCs w:val="22"/>
        </w:rPr>
        <w:t>aintain up-to</w:t>
      </w:r>
      <w:r w:rsidR="00E1027C">
        <w:rPr>
          <w:rFonts w:ascii="Calibri" w:hAnsi="Calibri" w:cs="Arial"/>
          <w:sz w:val="22"/>
          <w:szCs w:val="22"/>
        </w:rPr>
        <w:t xml:space="preserve"> </w:t>
      </w:r>
      <w:r w:rsidR="00212447" w:rsidRPr="00F25B30">
        <w:rPr>
          <w:rFonts w:ascii="Calibri" w:hAnsi="Calibri" w:cs="Arial"/>
          <w:sz w:val="22"/>
          <w:szCs w:val="22"/>
        </w:rPr>
        <w:t xml:space="preserve">date knowledge of legislation, national and local policies and procedures in relation to </w:t>
      </w:r>
      <w:r w:rsidR="0004604A" w:rsidRPr="00F25B30">
        <w:rPr>
          <w:rFonts w:ascii="Calibri" w:hAnsi="Calibri" w:cs="Arial"/>
          <w:sz w:val="22"/>
          <w:szCs w:val="22"/>
        </w:rPr>
        <w:t>children and young people</w:t>
      </w:r>
      <w:r>
        <w:rPr>
          <w:rFonts w:ascii="Calibri" w:hAnsi="Calibri" w:cs="Arial"/>
          <w:sz w:val="22"/>
          <w:szCs w:val="22"/>
        </w:rPr>
        <w:t>’</w:t>
      </w:r>
      <w:r w:rsidR="0004604A" w:rsidRPr="00F25B30">
        <w:rPr>
          <w:rFonts w:ascii="Calibri" w:hAnsi="Calibri" w:cs="Arial"/>
          <w:sz w:val="22"/>
          <w:szCs w:val="22"/>
        </w:rPr>
        <w:t xml:space="preserve">s mental health </w:t>
      </w:r>
      <w:r w:rsidR="00212447" w:rsidRPr="00F25B30">
        <w:rPr>
          <w:rFonts w:ascii="Calibri" w:hAnsi="Calibri" w:cs="Arial"/>
          <w:sz w:val="22"/>
          <w:szCs w:val="22"/>
        </w:rPr>
        <w:br/>
      </w:r>
    </w:p>
    <w:p w14:paraId="50515048" w14:textId="77777777" w:rsidR="00212447" w:rsidRPr="00F25B30" w:rsidRDefault="00212447" w:rsidP="00F25B30">
      <w:pPr>
        <w:numPr>
          <w:ilvl w:val="1"/>
          <w:numId w:val="7"/>
        </w:numPr>
        <w:rPr>
          <w:rFonts w:ascii="Calibri" w:hAnsi="Calibri" w:cs="Arial"/>
          <w:sz w:val="22"/>
          <w:szCs w:val="22"/>
        </w:rPr>
      </w:pPr>
      <w:r w:rsidRPr="00F25B30">
        <w:rPr>
          <w:rFonts w:ascii="Calibri" w:hAnsi="Calibri" w:cs="Arial"/>
          <w:sz w:val="22"/>
          <w:szCs w:val="22"/>
        </w:rPr>
        <w:t xml:space="preserve">All employees have a responsibility and a legal obligation to ensure that information processed is kept accurate, confidential, secure and in line with the Data Protection Act (1998) and Security and Confidentiality Policies. </w:t>
      </w:r>
    </w:p>
    <w:p w14:paraId="5A81C9B9" w14:textId="77777777" w:rsidR="00212447" w:rsidRPr="00F25B30" w:rsidRDefault="00212447" w:rsidP="00E1027C">
      <w:pPr>
        <w:rPr>
          <w:rFonts w:ascii="Calibri" w:hAnsi="Calibri" w:cs="Arial"/>
          <w:sz w:val="22"/>
          <w:szCs w:val="22"/>
        </w:rPr>
      </w:pPr>
    </w:p>
    <w:p w14:paraId="4024A9CE" w14:textId="77777777" w:rsidR="00212447" w:rsidRPr="00F25B30" w:rsidRDefault="00212447" w:rsidP="00E1027C">
      <w:pPr>
        <w:numPr>
          <w:ilvl w:val="1"/>
          <w:numId w:val="7"/>
        </w:numPr>
        <w:rPr>
          <w:rFonts w:ascii="Calibri" w:hAnsi="Calibri" w:cs="Arial"/>
          <w:sz w:val="22"/>
          <w:szCs w:val="22"/>
        </w:rPr>
      </w:pPr>
      <w:r w:rsidRPr="00F25B30">
        <w:rPr>
          <w:rFonts w:ascii="Calibri" w:hAnsi="Calibri" w:cs="Arial"/>
          <w:sz w:val="22"/>
          <w:szCs w:val="22"/>
        </w:rPr>
        <w:t xml:space="preserve">It is the responsibility of all staff that they do not abuse their official position for personal gain, to seek advantage of further private business or other interests in the course of their official duties. </w:t>
      </w:r>
    </w:p>
    <w:p w14:paraId="59931761" w14:textId="77777777" w:rsidR="00212447" w:rsidRPr="00F25B30" w:rsidRDefault="00212447" w:rsidP="00E1027C">
      <w:pPr>
        <w:rPr>
          <w:rFonts w:ascii="Calibri" w:hAnsi="Calibri" w:cs="Arial"/>
          <w:sz w:val="22"/>
          <w:szCs w:val="22"/>
        </w:rPr>
      </w:pPr>
    </w:p>
    <w:p w14:paraId="7AF4D261" w14:textId="77777777" w:rsidR="00212447" w:rsidRPr="00F25B30" w:rsidRDefault="00212447" w:rsidP="00E1027C">
      <w:pPr>
        <w:numPr>
          <w:ilvl w:val="1"/>
          <w:numId w:val="7"/>
        </w:numPr>
        <w:rPr>
          <w:rFonts w:ascii="Calibri" w:hAnsi="Calibri" w:cs="Arial"/>
          <w:sz w:val="22"/>
          <w:szCs w:val="22"/>
        </w:rPr>
      </w:pPr>
      <w:r w:rsidRPr="00F25B30">
        <w:rPr>
          <w:rFonts w:ascii="Calibri" w:hAnsi="Calibri" w:cs="Arial"/>
          <w:sz w:val="22"/>
          <w:szCs w:val="22"/>
        </w:rPr>
        <w:t xml:space="preserve">This Job Description does not provide an exhaustive list of duties and may be reviewed in conjunction with the post holder </w:t>
      </w:r>
      <w:proofErr w:type="gramStart"/>
      <w:r w:rsidRPr="00F25B30">
        <w:rPr>
          <w:rFonts w:ascii="Calibri" w:hAnsi="Calibri" w:cs="Arial"/>
          <w:sz w:val="22"/>
          <w:szCs w:val="22"/>
        </w:rPr>
        <w:t>in light of</w:t>
      </w:r>
      <w:proofErr w:type="gramEnd"/>
      <w:r w:rsidRPr="00F25B30">
        <w:rPr>
          <w:rFonts w:ascii="Calibri" w:hAnsi="Calibri" w:cs="Arial"/>
          <w:sz w:val="22"/>
          <w:szCs w:val="22"/>
        </w:rPr>
        <w:t xml:space="preserve"> service development. </w:t>
      </w:r>
    </w:p>
    <w:p w14:paraId="1D37D3E5" w14:textId="77777777" w:rsidR="0004604A" w:rsidRPr="00F25B30" w:rsidRDefault="0004604A" w:rsidP="0004604A">
      <w:pPr>
        <w:jc w:val="both"/>
        <w:rPr>
          <w:rFonts w:ascii="Calibri" w:hAnsi="Calibri" w:cs="Arial"/>
          <w:sz w:val="22"/>
          <w:szCs w:val="22"/>
        </w:rPr>
      </w:pPr>
    </w:p>
    <w:p w14:paraId="01C8A707" w14:textId="77777777" w:rsidR="00212447" w:rsidRDefault="00212447" w:rsidP="00E1027C">
      <w:pPr>
        <w:pStyle w:val="Title"/>
        <w:ind w:left="7920" w:hanging="1350"/>
        <w:jc w:val="left"/>
        <w:rPr>
          <w:rFonts w:ascii="Calibri" w:hAnsi="Calibri"/>
          <w:szCs w:val="22"/>
        </w:rPr>
      </w:pPr>
    </w:p>
    <w:p w14:paraId="09BC58D1" w14:textId="77777777" w:rsidR="00E1027C" w:rsidRPr="008F6D6C" w:rsidRDefault="00E1027C" w:rsidP="00E1027C">
      <w:pPr>
        <w:pStyle w:val="Title"/>
        <w:ind w:left="7920" w:hanging="1350"/>
        <w:jc w:val="left"/>
        <w:rPr>
          <w:rFonts w:ascii="Calibri" w:hAnsi="Calibri"/>
          <w:b w:val="0"/>
          <w:szCs w:val="22"/>
        </w:rPr>
      </w:pPr>
    </w:p>
    <w:tbl>
      <w:tblPr>
        <w:tblW w:w="10188" w:type="dxa"/>
        <w:tblInd w:w="-932"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ayout w:type="fixed"/>
        <w:tblLook w:val="0000" w:firstRow="0" w:lastRow="0" w:firstColumn="0" w:lastColumn="0" w:noHBand="0" w:noVBand="0"/>
      </w:tblPr>
      <w:tblGrid>
        <w:gridCol w:w="1998"/>
        <w:gridCol w:w="3150"/>
        <w:gridCol w:w="2790"/>
        <w:gridCol w:w="2250"/>
      </w:tblGrid>
      <w:tr w:rsidR="00212447" w:rsidRPr="00F358E6" w14:paraId="3A9C13C4" w14:textId="77777777" w:rsidTr="00F358E6">
        <w:tc>
          <w:tcPr>
            <w:tcW w:w="1998" w:type="dxa"/>
            <w:shd w:val="clear" w:color="auto" w:fill="CCFFFF"/>
          </w:tcPr>
          <w:p w14:paraId="19A7EFEB" w14:textId="77777777" w:rsidR="00212447" w:rsidRPr="00F358E6" w:rsidRDefault="00212447">
            <w:pPr>
              <w:jc w:val="center"/>
              <w:rPr>
                <w:rFonts w:ascii="Calibri" w:hAnsi="Calibri"/>
                <w:b/>
                <w:sz w:val="22"/>
                <w:szCs w:val="22"/>
              </w:rPr>
            </w:pPr>
            <w:r w:rsidRPr="00F358E6">
              <w:rPr>
                <w:rFonts w:ascii="Calibri" w:hAnsi="Calibri"/>
                <w:b/>
                <w:sz w:val="22"/>
                <w:szCs w:val="22"/>
              </w:rPr>
              <w:t>Personal Specification</w:t>
            </w:r>
            <w:r w:rsidRPr="00F358E6">
              <w:rPr>
                <w:rFonts w:ascii="Calibri" w:hAnsi="Calibri"/>
                <w:b/>
                <w:sz w:val="22"/>
                <w:szCs w:val="22"/>
              </w:rPr>
              <w:br/>
            </w:r>
          </w:p>
        </w:tc>
        <w:tc>
          <w:tcPr>
            <w:tcW w:w="3150" w:type="dxa"/>
            <w:shd w:val="clear" w:color="auto" w:fill="CCFFFF"/>
          </w:tcPr>
          <w:p w14:paraId="5AABD85C" w14:textId="77777777" w:rsidR="00212447" w:rsidRPr="00F358E6" w:rsidRDefault="00212447">
            <w:pPr>
              <w:pStyle w:val="Heading2"/>
              <w:rPr>
                <w:rFonts w:ascii="Calibri" w:hAnsi="Calibri"/>
                <w:sz w:val="22"/>
                <w:szCs w:val="22"/>
              </w:rPr>
            </w:pPr>
            <w:r w:rsidRPr="00F358E6">
              <w:rPr>
                <w:rFonts w:ascii="Calibri" w:hAnsi="Calibri"/>
                <w:sz w:val="22"/>
                <w:szCs w:val="22"/>
              </w:rPr>
              <w:t>Essential</w:t>
            </w:r>
          </w:p>
        </w:tc>
        <w:tc>
          <w:tcPr>
            <w:tcW w:w="2790" w:type="dxa"/>
            <w:shd w:val="clear" w:color="auto" w:fill="CCFFFF"/>
          </w:tcPr>
          <w:p w14:paraId="0D9835C0" w14:textId="77777777" w:rsidR="00212447" w:rsidRPr="00F358E6" w:rsidRDefault="00212447">
            <w:pPr>
              <w:jc w:val="center"/>
              <w:rPr>
                <w:rFonts w:ascii="Calibri" w:hAnsi="Calibri"/>
                <w:b/>
                <w:sz w:val="22"/>
                <w:szCs w:val="22"/>
              </w:rPr>
            </w:pPr>
            <w:r w:rsidRPr="00F358E6">
              <w:rPr>
                <w:rFonts w:ascii="Calibri" w:hAnsi="Calibri"/>
                <w:b/>
                <w:sz w:val="22"/>
                <w:szCs w:val="22"/>
              </w:rPr>
              <w:t>Desirable</w:t>
            </w:r>
          </w:p>
        </w:tc>
        <w:tc>
          <w:tcPr>
            <w:tcW w:w="2250" w:type="dxa"/>
            <w:shd w:val="clear" w:color="auto" w:fill="CCFFFF"/>
          </w:tcPr>
          <w:p w14:paraId="2352CD56" w14:textId="77777777" w:rsidR="00212447" w:rsidRPr="00F358E6" w:rsidRDefault="00212447">
            <w:pPr>
              <w:jc w:val="center"/>
              <w:rPr>
                <w:rFonts w:ascii="Calibri" w:hAnsi="Calibri"/>
                <w:b/>
                <w:sz w:val="22"/>
                <w:szCs w:val="22"/>
              </w:rPr>
            </w:pPr>
            <w:r w:rsidRPr="00F358E6">
              <w:rPr>
                <w:rFonts w:ascii="Calibri" w:hAnsi="Calibri"/>
                <w:b/>
                <w:sz w:val="22"/>
                <w:szCs w:val="22"/>
              </w:rPr>
              <w:t>Assessment Method</w:t>
            </w:r>
          </w:p>
        </w:tc>
      </w:tr>
      <w:tr w:rsidR="00212447" w:rsidRPr="00F358E6" w14:paraId="6CFA9AC9" w14:textId="77777777" w:rsidTr="00F358E6">
        <w:trPr>
          <w:trHeight w:val="3190"/>
        </w:trPr>
        <w:tc>
          <w:tcPr>
            <w:tcW w:w="1998" w:type="dxa"/>
          </w:tcPr>
          <w:p w14:paraId="10AF1089" w14:textId="77777777" w:rsidR="00212447" w:rsidRPr="00F358E6" w:rsidRDefault="00212447">
            <w:pPr>
              <w:rPr>
                <w:rFonts w:ascii="Calibri" w:hAnsi="Calibri"/>
                <w:sz w:val="22"/>
                <w:szCs w:val="22"/>
              </w:rPr>
            </w:pPr>
            <w:r w:rsidRPr="00F358E6">
              <w:rPr>
                <w:rFonts w:ascii="Calibri" w:hAnsi="Calibri"/>
                <w:sz w:val="22"/>
                <w:szCs w:val="22"/>
              </w:rPr>
              <w:t>Qualification</w:t>
            </w:r>
          </w:p>
        </w:tc>
        <w:tc>
          <w:tcPr>
            <w:tcW w:w="3150" w:type="dxa"/>
          </w:tcPr>
          <w:p w14:paraId="271A1271" w14:textId="77777777" w:rsidR="00212447" w:rsidRPr="00B21E77" w:rsidRDefault="00B13ED5" w:rsidP="00212447">
            <w:pPr>
              <w:contextualSpacing/>
              <w:rPr>
                <w:rFonts w:asciiTheme="minorHAnsi" w:hAnsiTheme="minorHAnsi" w:cstheme="minorHAnsi"/>
                <w:sz w:val="22"/>
                <w:szCs w:val="22"/>
              </w:rPr>
            </w:pPr>
            <w:r w:rsidRPr="00B21E77">
              <w:rPr>
                <w:rFonts w:asciiTheme="minorHAnsi" w:hAnsiTheme="minorHAnsi" w:cstheme="minorHAnsi"/>
                <w:sz w:val="22"/>
                <w:szCs w:val="22"/>
              </w:rPr>
              <w:t>E</w:t>
            </w:r>
            <w:r w:rsidR="00212447" w:rsidRPr="00B21E77">
              <w:rPr>
                <w:rFonts w:asciiTheme="minorHAnsi" w:hAnsiTheme="minorHAnsi" w:cstheme="minorHAnsi"/>
                <w:sz w:val="22"/>
                <w:szCs w:val="22"/>
              </w:rPr>
              <w:t>vidence of ability to study successfully at undergraduate level</w:t>
            </w:r>
            <w:r w:rsidR="00B21E77">
              <w:rPr>
                <w:rFonts w:asciiTheme="minorHAnsi" w:hAnsiTheme="minorHAnsi" w:cstheme="minorHAnsi"/>
                <w:sz w:val="22"/>
                <w:szCs w:val="22"/>
              </w:rPr>
              <w:t xml:space="preserve"> </w:t>
            </w:r>
            <w:r w:rsidR="00B21E77" w:rsidRPr="00B21E77">
              <w:rPr>
                <w:rFonts w:asciiTheme="minorHAnsi" w:hAnsiTheme="minorHAnsi" w:cstheme="minorHAnsi"/>
                <w:sz w:val="22"/>
                <w:szCs w:val="22"/>
              </w:rPr>
              <w:t>(level 6)</w:t>
            </w:r>
            <w:r w:rsidR="00212447" w:rsidRPr="00B21E77">
              <w:rPr>
                <w:rFonts w:asciiTheme="minorHAnsi" w:hAnsiTheme="minorHAnsi" w:cstheme="minorHAnsi"/>
                <w:b/>
                <w:sz w:val="22"/>
                <w:szCs w:val="22"/>
              </w:rPr>
              <w:t xml:space="preserve"> or</w:t>
            </w:r>
            <w:r w:rsidR="00212447" w:rsidRPr="00B21E77">
              <w:rPr>
                <w:rFonts w:asciiTheme="minorHAnsi" w:hAnsiTheme="minorHAnsi" w:cstheme="minorHAnsi"/>
                <w:sz w:val="22"/>
                <w:szCs w:val="22"/>
              </w:rPr>
              <w:t xml:space="preserve"> the equivalent</w:t>
            </w:r>
            <w:r w:rsidR="002F78C0" w:rsidRPr="00B21E77">
              <w:rPr>
                <w:rFonts w:asciiTheme="minorHAnsi" w:hAnsiTheme="minorHAnsi" w:cstheme="minorHAnsi"/>
                <w:sz w:val="22"/>
                <w:szCs w:val="22"/>
              </w:rPr>
              <w:t xml:space="preserve"> </w:t>
            </w:r>
            <w:r w:rsidR="00B21E77">
              <w:rPr>
                <w:rFonts w:asciiTheme="minorHAnsi" w:hAnsiTheme="minorHAnsi" w:cstheme="minorHAnsi"/>
                <w:sz w:val="22"/>
                <w:szCs w:val="22"/>
              </w:rPr>
              <w:t>through a</w:t>
            </w:r>
            <w:r w:rsidR="00B21E77" w:rsidRPr="00B21E77">
              <w:rPr>
                <w:rFonts w:asciiTheme="minorHAnsi" w:hAnsiTheme="minorHAnsi" w:cstheme="minorHAnsi"/>
                <w:sz w:val="22"/>
                <w:szCs w:val="22"/>
              </w:rPr>
              <w:t xml:space="preserve"> </w:t>
            </w:r>
            <w:r w:rsidR="00B21E77">
              <w:rPr>
                <w:rFonts w:asciiTheme="minorHAnsi" w:hAnsiTheme="minorHAnsi" w:cstheme="minorHAnsi"/>
                <w:sz w:val="22"/>
                <w:szCs w:val="22"/>
              </w:rPr>
              <w:t>p</w:t>
            </w:r>
            <w:r w:rsidR="00B21E77" w:rsidRPr="00B21E77">
              <w:rPr>
                <w:rFonts w:asciiTheme="minorHAnsi" w:hAnsiTheme="minorHAnsi" w:cstheme="minorHAnsi"/>
                <w:sz w:val="22"/>
                <w:szCs w:val="22"/>
              </w:rPr>
              <w:t>roven academic record of previous learning/formal study in Child Development, Well-being or Mental Health</w:t>
            </w:r>
          </w:p>
          <w:p w14:paraId="2E423525" w14:textId="77777777" w:rsidR="002F78C0" w:rsidRPr="00B21E77" w:rsidRDefault="002F78C0" w:rsidP="00212447">
            <w:pPr>
              <w:rPr>
                <w:rFonts w:asciiTheme="minorHAnsi" w:hAnsiTheme="minorHAnsi" w:cstheme="minorHAnsi"/>
                <w:sz w:val="22"/>
                <w:szCs w:val="22"/>
              </w:rPr>
            </w:pPr>
          </w:p>
          <w:p w14:paraId="6803BF4B" w14:textId="77777777" w:rsidR="00B13ED5" w:rsidRPr="00B21E77" w:rsidRDefault="00B13ED5" w:rsidP="00212447">
            <w:pPr>
              <w:rPr>
                <w:rFonts w:asciiTheme="minorHAnsi" w:hAnsiTheme="minorHAnsi" w:cstheme="minorHAnsi"/>
                <w:sz w:val="22"/>
                <w:szCs w:val="22"/>
              </w:rPr>
            </w:pPr>
            <w:r w:rsidRPr="00B21E77">
              <w:rPr>
                <w:rFonts w:asciiTheme="minorHAnsi" w:hAnsiTheme="minorHAnsi" w:cstheme="minorHAnsi"/>
                <w:sz w:val="22"/>
                <w:szCs w:val="22"/>
              </w:rPr>
              <w:br/>
              <w:t xml:space="preserve">Evidence of numeracy </w:t>
            </w:r>
          </w:p>
          <w:p w14:paraId="72CE998D" w14:textId="77777777" w:rsidR="00212447" w:rsidRPr="00B21E77" w:rsidRDefault="00212447">
            <w:pPr>
              <w:rPr>
                <w:rFonts w:asciiTheme="minorHAnsi" w:hAnsiTheme="minorHAnsi" w:cstheme="minorHAnsi"/>
                <w:sz w:val="22"/>
                <w:szCs w:val="22"/>
              </w:rPr>
            </w:pPr>
          </w:p>
        </w:tc>
        <w:tc>
          <w:tcPr>
            <w:tcW w:w="2790" w:type="dxa"/>
          </w:tcPr>
          <w:p w14:paraId="74F22301" w14:textId="179BFA03" w:rsidR="00212447" w:rsidRPr="00F358E6" w:rsidRDefault="001E3D04">
            <w:pPr>
              <w:pStyle w:val="Header"/>
              <w:tabs>
                <w:tab w:val="clear" w:pos="4153"/>
                <w:tab w:val="clear" w:pos="8306"/>
              </w:tabs>
              <w:rPr>
                <w:rFonts w:ascii="Calibri" w:hAnsi="Calibri"/>
                <w:sz w:val="22"/>
                <w:szCs w:val="22"/>
              </w:rPr>
            </w:pPr>
            <w:r>
              <w:rPr>
                <w:rFonts w:ascii="Calibri" w:hAnsi="Calibri" w:cs="Arial"/>
                <w:sz w:val="22"/>
                <w:szCs w:val="22"/>
              </w:rPr>
              <w:t>R</w:t>
            </w:r>
            <w:r w:rsidR="00701F00" w:rsidRPr="00F358E6">
              <w:rPr>
                <w:rFonts w:ascii="Calibri" w:hAnsi="Calibri" w:cs="Arial"/>
                <w:sz w:val="22"/>
                <w:szCs w:val="22"/>
              </w:rPr>
              <w:t xml:space="preserve">elevant </w:t>
            </w:r>
            <w:r w:rsidR="00212447" w:rsidRPr="00F358E6">
              <w:rPr>
                <w:rFonts w:ascii="Calibri" w:hAnsi="Calibri" w:cs="Arial"/>
                <w:sz w:val="22"/>
                <w:szCs w:val="22"/>
              </w:rPr>
              <w:t xml:space="preserve">degree </w:t>
            </w:r>
            <w:r>
              <w:rPr>
                <w:rFonts w:ascii="Calibri" w:hAnsi="Calibri" w:cs="Arial"/>
                <w:sz w:val="22"/>
                <w:szCs w:val="22"/>
              </w:rPr>
              <w:t>or equivalent.</w:t>
            </w:r>
          </w:p>
        </w:tc>
        <w:tc>
          <w:tcPr>
            <w:tcW w:w="2250" w:type="dxa"/>
          </w:tcPr>
          <w:p w14:paraId="0835DF4B" w14:textId="77777777" w:rsidR="00212447" w:rsidRPr="00F358E6" w:rsidRDefault="00212447">
            <w:pPr>
              <w:jc w:val="center"/>
              <w:rPr>
                <w:rFonts w:ascii="Calibri" w:hAnsi="Calibri"/>
                <w:sz w:val="22"/>
                <w:szCs w:val="22"/>
              </w:rPr>
            </w:pPr>
            <w:r w:rsidRPr="00F358E6">
              <w:rPr>
                <w:rFonts w:ascii="Calibri" w:hAnsi="Calibri"/>
                <w:sz w:val="22"/>
                <w:szCs w:val="22"/>
              </w:rPr>
              <w:t xml:space="preserve">Application Form </w:t>
            </w:r>
          </w:p>
          <w:p w14:paraId="15C3F287" w14:textId="77777777" w:rsidR="00212447" w:rsidRPr="00F358E6" w:rsidRDefault="00212447">
            <w:pPr>
              <w:jc w:val="center"/>
              <w:rPr>
                <w:rFonts w:ascii="Calibri" w:hAnsi="Calibri"/>
                <w:sz w:val="22"/>
                <w:szCs w:val="22"/>
              </w:rPr>
            </w:pPr>
          </w:p>
          <w:p w14:paraId="193BD3F3" w14:textId="77777777" w:rsidR="00212447" w:rsidRPr="00F358E6" w:rsidRDefault="00212447">
            <w:pPr>
              <w:jc w:val="center"/>
              <w:rPr>
                <w:rFonts w:ascii="Calibri" w:hAnsi="Calibri"/>
                <w:sz w:val="22"/>
                <w:szCs w:val="22"/>
              </w:rPr>
            </w:pPr>
          </w:p>
          <w:p w14:paraId="273EDFE1" w14:textId="77777777" w:rsidR="00212447" w:rsidRPr="00F358E6" w:rsidRDefault="00212447">
            <w:pPr>
              <w:jc w:val="center"/>
              <w:rPr>
                <w:rFonts w:ascii="Calibri" w:hAnsi="Calibri"/>
                <w:sz w:val="22"/>
                <w:szCs w:val="22"/>
              </w:rPr>
            </w:pPr>
          </w:p>
          <w:p w14:paraId="7DF041D3" w14:textId="77777777" w:rsidR="00B13ED5" w:rsidRDefault="00B13ED5" w:rsidP="00B13ED5">
            <w:pPr>
              <w:jc w:val="center"/>
              <w:rPr>
                <w:rFonts w:ascii="Calibri" w:hAnsi="Calibri"/>
                <w:sz w:val="22"/>
                <w:szCs w:val="22"/>
              </w:rPr>
            </w:pPr>
          </w:p>
          <w:p w14:paraId="051A44C6" w14:textId="77777777" w:rsidR="00B13ED5" w:rsidRPr="00F358E6" w:rsidRDefault="00B13ED5" w:rsidP="00B13ED5">
            <w:pPr>
              <w:jc w:val="center"/>
              <w:rPr>
                <w:rFonts w:ascii="Calibri" w:hAnsi="Calibri"/>
                <w:sz w:val="22"/>
                <w:szCs w:val="22"/>
              </w:rPr>
            </w:pPr>
          </w:p>
          <w:p w14:paraId="5BCD22FD" w14:textId="77777777" w:rsidR="00212447" w:rsidRPr="00F358E6" w:rsidRDefault="00212447" w:rsidP="00B26D63">
            <w:pPr>
              <w:rPr>
                <w:rFonts w:ascii="Calibri" w:hAnsi="Calibri"/>
                <w:sz w:val="22"/>
                <w:szCs w:val="22"/>
              </w:rPr>
            </w:pPr>
          </w:p>
          <w:p w14:paraId="67C4338D" w14:textId="77777777" w:rsidR="00212447" w:rsidRPr="00F358E6" w:rsidRDefault="00212447">
            <w:pPr>
              <w:jc w:val="center"/>
              <w:rPr>
                <w:rFonts w:ascii="Calibri" w:hAnsi="Calibri"/>
                <w:sz w:val="22"/>
                <w:szCs w:val="22"/>
              </w:rPr>
            </w:pPr>
          </w:p>
        </w:tc>
      </w:tr>
      <w:tr w:rsidR="00212447" w:rsidRPr="00F358E6" w14:paraId="2EEA2A2C" w14:textId="77777777" w:rsidTr="00F358E6">
        <w:trPr>
          <w:cantSplit/>
          <w:trHeight w:val="2830"/>
        </w:trPr>
        <w:tc>
          <w:tcPr>
            <w:tcW w:w="1998" w:type="dxa"/>
          </w:tcPr>
          <w:p w14:paraId="651106CE" w14:textId="77777777" w:rsidR="00212447" w:rsidRPr="00F358E6" w:rsidRDefault="00212447">
            <w:pPr>
              <w:rPr>
                <w:rFonts w:ascii="Calibri" w:hAnsi="Calibri"/>
                <w:sz w:val="22"/>
                <w:szCs w:val="22"/>
              </w:rPr>
            </w:pPr>
            <w:r w:rsidRPr="00F358E6">
              <w:rPr>
                <w:rFonts w:ascii="Calibri" w:hAnsi="Calibri"/>
                <w:sz w:val="22"/>
                <w:szCs w:val="22"/>
              </w:rPr>
              <w:t>Experience</w:t>
            </w:r>
          </w:p>
          <w:p w14:paraId="593EFB5B" w14:textId="77777777" w:rsidR="00212447" w:rsidRPr="00F358E6" w:rsidRDefault="00212447">
            <w:pPr>
              <w:rPr>
                <w:rFonts w:ascii="Calibri" w:hAnsi="Calibri"/>
                <w:sz w:val="22"/>
                <w:szCs w:val="22"/>
              </w:rPr>
            </w:pPr>
          </w:p>
        </w:tc>
        <w:tc>
          <w:tcPr>
            <w:tcW w:w="3150" w:type="dxa"/>
          </w:tcPr>
          <w:p w14:paraId="603DA8D3" w14:textId="77777777" w:rsidR="00212447" w:rsidRPr="00F358E6" w:rsidRDefault="00B13ED5">
            <w:pPr>
              <w:pStyle w:val="Heading1"/>
              <w:rPr>
                <w:rFonts w:ascii="Calibri" w:hAnsi="Calibri"/>
                <w:b w:val="0"/>
                <w:sz w:val="22"/>
                <w:szCs w:val="22"/>
                <w:u w:val="none"/>
              </w:rPr>
            </w:pPr>
            <w:r>
              <w:rPr>
                <w:rFonts w:ascii="Calibri" w:hAnsi="Calibri"/>
                <w:b w:val="0"/>
                <w:sz w:val="22"/>
                <w:szCs w:val="22"/>
                <w:u w:val="none"/>
              </w:rPr>
              <w:t xml:space="preserve">Experience of working with children and/or young people </w:t>
            </w:r>
          </w:p>
          <w:p w14:paraId="38828D88" w14:textId="77777777" w:rsidR="00212447" w:rsidRPr="00F358E6" w:rsidRDefault="00212447">
            <w:pPr>
              <w:pStyle w:val="Heading1"/>
              <w:rPr>
                <w:rFonts w:ascii="Calibri" w:hAnsi="Calibri"/>
                <w:b w:val="0"/>
                <w:sz w:val="22"/>
                <w:szCs w:val="22"/>
                <w:u w:val="none"/>
              </w:rPr>
            </w:pPr>
          </w:p>
          <w:p w14:paraId="037C5CF2" w14:textId="77777777" w:rsidR="00212447" w:rsidRPr="00F358E6" w:rsidRDefault="00212447">
            <w:pPr>
              <w:pStyle w:val="Heading1"/>
              <w:rPr>
                <w:rFonts w:ascii="Calibri" w:hAnsi="Calibri"/>
                <w:b w:val="0"/>
                <w:sz w:val="22"/>
                <w:szCs w:val="22"/>
                <w:u w:val="none"/>
              </w:rPr>
            </w:pPr>
          </w:p>
          <w:p w14:paraId="55066EC7" w14:textId="77777777" w:rsidR="00B13ED5" w:rsidRPr="00F358E6" w:rsidRDefault="00B13ED5">
            <w:pPr>
              <w:pStyle w:val="Heading1"/>
              <w:rPr>
                <w:rFonts w:ascii="Calibri" w:hAnsi="Calibri"/>
                <w:b w:val="0"/>
                <w:sz w:val="22"/>
                <w:szCs w:val="22"/>
                <w:u w:val="none"/>
              </w:rPr>
            </w:pPr>
          </w:p>
          <w:p w14:paraId="72D4B157" w14:textId="77777777" w:rsidR="00F451C7" w:rsidRPr="00F358E6" w:rsidRDefault="00F451C7" w:rsidP="00B13ED5">
            <w:pPr>
              <w:rPr>
                <w:rFonts w:ascii="Calibri" w:hAnsi="Calibri"/>
                <w:sz w:val="22"/>
                <w:szCs w:val="22"/>
              </w:rPr>
            </w:pPr>
          </w:p>
        </w:tc>
        <w:tc>
          <w:tcPr>
            <w:tcW w:w="2790" w:type="dxa"/>
          </w:tcPr>
          <w:p w14:paraId="64A449C5" w14:textId="77777777" w:rsidR="00B13ED5" w:rsidRPr="00F358E6" w:rsidRDefault="00B13ED5" w:rsidP="00B13ED5">
            <w:pPr>
              <w:pStyle w:val="Heading1"/>
              <w:rPr>
                <w:rFonts w:ascii="Calibri" w:hAnsi="Calibri"/>
                <w:b w:val="0"/>
                <w:sz w:val="22"/>
                <w:szCs w:val="22"/>
                <w:u w:val="none"/>
              </w:rPr>
            </w:pPr>
            <w:r w:rsidRPr="00F358E6">
              <w:rPr>
                <w:rFonts w:ascii="Calibri" w:hAnsi="Calibri"/>
                <w:b w:val="0"/>
                <w:sz w:val="22"/>
                <w:szCs w:val="22"/>
                <w:u w:val="none"/>
              </w:rPr>
              <w:t xml:space="preserve">Evidence of working with children and young people with mental health difficulties </w:t>
            </w:r>
          </w:p>
          <w:p w14:paraId="0DAEEB74" w14:textId="77777777" w:rsidR="00212447" w:rsidRPr="00F358E6" w:rsidRDefault="00212447">
            <w:pPr>
              <w:rPr>
                <w:rFonts w:ascii="Calibri" w:hAnsi="Calibri"/>
                <w:sz w:val="22"/>
                <w:szCs w:val="22"/>
              </w:rPr>
            </w:pPr>
          </w:p>
          <w:p w14:paraId="0A8B6F4D" w14:textId="77777777" w:rsidR="00212447" w:rsidRPr="00F358E6" w:rsidRDefault="00212447">
            <w:pPr>
              <w:rPr>
                <w:rFonts w:ascii="Calibri" w:hAnsi="Calibri"/>
                <w:sz w:val="22"/>
                <w:szCs w:val="22"/>
              </w:rPr>
            </w:pPr>
          </w:p>
          <w:p w14:paraId="22398C41" w14:textId="77777777" w:rsidR="00212447" w:rsidRPr="00F358E6" w:rsidRDefault="00212447">
            <w:pPr>
              <w:rPr>
                <w:rFonts w:ascii="Calibri" w:hAnsi="Calibri"/>
                <w:sz w:val="22"/>
                <w:szCs w:val="22"/>
              </w:rPr>
            </w:pPr>
            <w:r w:rsidRPr="00F358E6">
              <w:rPr>
                <w:rFonts w:ascii="Calibri" w:hAnsi="Calibri"/>
                <w:sz w:val="22"/>
                <w:szCs w:val="22"/>
              </w:rPr>
              <w:t xml:space="preserve">Experience of working in </w:t>
            </w:r>
            <w:r w:rsidR="00701F00" w:rsidRPr="00F358E6">
              <w:rPr>
                <w:rFonts w:ascii="Calibri" w:hAnsi="Calibri"/>
                <w:sz w:val="22"/>
                <w:szCs w:val="22"/>
              </w:rPr>
              <w:t>mental health or related s</w:t>
            </w:r>
            <w:r w:rsidRPr="00F358E6">
              <w:rPr>
                <w:rFonts w:ascii="Calibri" w:hAnsi="Calibri"/>
                <w:sz w:val="22"/>
                <w:szCs w:val="22"/>
              </w:rPr>
              <w:t>ervices</w:t>
            </w:r>
          </w:p>
          <w:p w14:paraId="14C664B2" w14:textId="77777777" w:rsidR="00212447" w:rsidRPr="00F358E6" w:rsidRDefault="00212447">
            <w:pPr>
              <w:rPr>
                <w:rFonts w:ascii="Calibri" w:hAnsi="Calibri"/>
                <w:sz w:val="22"/>
                <w:szCs w:val="22"/>
              </w:rPr>
            </w:pPr>
          </w:p>
          <w:p w14:paraId="1A11B44B" w14:textId="77777777" w:rsidR="00212447" w:rsidRPr="00F358E6" w:rsidRDefault="00212447">
            <w:pPr>
              <w:rPr>
                <w:rFonts w:ascii="Calibri" w:hAnsi="Calibri"/>
                <w:sz w:val="22"/>
                <w:szCs w:val="22"/>
              </w:rPr>
            </w:pPr>
          </w:p>
          <w:p w14:paraId="343E5A7E" w14:textId="77777777" w:rsidR="00212447" w:rsidRPr="00F358E6" w:rsidRDefault="00212447">
            <w:pPr>
              <w:rPr>
                <w:rFonts w:ascii="Calibri" w:hAnsi="Calibri"/>
                <w:sz w:val="22"/>
                <w:szCs w:val="22"/>
              </w:rPr>
            </w:pPr>
            <w:r w:rsidRPr="00F358E6">
              <w:rPr>
                <w:rFonts w:ascii="Calibri" w:hAnsi="Calibri"/>
                <w:sz w:val="22"/>
                <w:szCs w:val="22"/>
              </w:rPr>
              <w:t xml:space="preserve">Worked in a service where agreed targets in place </w:t>
            </w:r>
            <w:r w:rsidR="00701F00" w:rsidRPr="00F358E6">
              <w:rPr>
                <w:rFonts w:ascii="Calibri" w:hAnsi="Calibri"/>
                <w:sz w:val="22"/>
                <w:szCs w:val="22"/>
              </w:rPr>
              <w:t xml:space="preserve">to </w:t>
            </w:r>
            <w:r w:rsidRPr="00F358E6">
              <w:rPr>
                <w:rFonts w:ascii="Calibri" w:hAnsi="Calibri"/>
                <w:sz w:val="22"/>
                <w:szCs w:val="22"/>
              </w:rPr>
              <w:t xml:space="preserve">demonstrating outcomes </w:t>
            </w:r>
          </w:p>
          <w:p w14:paraId="572264EB" w14:textId="77777777" w:rsidR="00212447" w:rsidRPr="00F358E6" w:rsidRDefault="00212447">
            <w:pPr>
              <w:rPr>
                <w:rFonts w:ascii="Calibri" w:hAnsi="Calibri"/>
                <w:sz w:val="22"/>
                <w:szCs w:val="22"/>
              </w:rPr>
            </w:pPr>
          </w:p>
        </w:tc>
        <w:tc>
          <w:tcPr>
            <w:tcW w:w="2250" w:type="dxa"/>
          </w:tcPr>
          <w:p w14:paraId="5D8680B5" w14:textId="24250D4C" w:rsidR="00212447" w:rsidRPr="00F358E6" w:rsidRDefault="00212447">
            <w:pPr>
              <w:jc w:val="center"/>
              <w:rPr>
                <w:rFonts w:ascii="Calibri" w:hAnsi="Calibri"/>
                <w:sz w:val="22"/>
                <w:szCs w:val="22"/>
              </w:rPr>
            </w:pPr>
            <w:r w:rsidRPr="00F358E6">
              <w:rPr>
                <w:rFonts w:ascii="Calibri" w:hAnsi="Calibri"/>
                <w:sz w:val="22"/>
                <w:szCs w:val="22"/>
              </w:rPr>
              <w:t>Application Form</w:t>
            </w:r>
            <w:r w:rsidR="001E3D04">
              <w:rPr>
                <w:rFonts w:ascii="Calibri" w:hAnsi="Calibri"/>
                <w:sz w:val="22"/>
                <w:szCs w:val="22"/>
              </w:rPr>
              <w:t xml:space="preserve">/Interview </w:t>
            </w:r>
          </w:p>
          <w:p w14:paraId="0C048AD4" w14:textId="77777777" w:rsidR="00212447" w:rsidRPr="00F358E6" w:rsidRDefault="00212447">
            <w:pPr>
              <w:jc w:val="center"/>
              <w:rPr>
                <w:rFonts w:ascii="Calibri" w:hAnsi="Calibri"/>
                <w:sz w:val="22"/>
                <w:szCs w:val="22"/>
              </w:rPr>
            </w:pPr>
          </w:p>
          <w:p w14:paraId="254EB026" w14:textId="77777777" w:rsidR="00212447" w:rsidRPr="00F358E6" w:rsidRDefault="00212447">
            <w:pPr>
              <w:jc w:val="center"/>
              <w:rPr>
                <w:rFonts w:ascii="Calibri" w:hAnsi="Calibri"/>
                <w:sz w:val="22"/>
                <w:szCs w:val="22"/>
              </w:rPr>
            </w:pPr>
          </w:p>
          <w:p w14:paraId="56C86012" w14:textId="77777777" w:rsidR="00212447" w:rsidRPr="00F358E6" w:rsidRDefault="00212447">
            <w:pPr>
              <w:jc w:val="center"/>
              <w:rPr>
                <w:rFonts w:ascii="Calibri" w:hAnsi="Calibri"/>
                <w:sz w:val="22"/>
                <w:szCs w:val="22"/>
              </w:rPr>
            </w:pPr>
          </w:p>
          <w:p w14:paraId="601A6A34" w14:textId="77777777" w:rsidR="00B13ED5" w:rsidRDefault="00B13ED5">
            <w:pPr>
              <w:jc w:val="center"/>
              <w:rPr>
                <w:rFonts w:ascii="Calibri" w:hAnsi="Calibri"/>
                <w:sz w:val="22"/>
                <w:szCs w:val="22"/>
              </w:rPr>
            </w:pPr>
          </w:p>
          <w:p w14:paraId="70693AA8" w14:textId="77777777" w:rsidR="00B13ED5" w:rsidRDefault="00B13ED5">
            <w:pPr>
              <w:jc w:val="center"/>
              <w:rPr>
                <w:rFonts w:ascii="Calibri" w:hAnsi="Calibri"/>
                <w:sz w:val="22"/>
                <w:szCs w:val="22"/>
              </w:rPr>
            </w:pPr>
          </w:p>
          <w:p w14:paraId="544DBD4A" w14:textId="77777777" w:rsidR="00701F00" w:rsidRPr="00F358E6" w:rsidRDefault="00701F00">
            <w:pPr>
              <w:jc w:val="center"/>
              <w:rPr>
                <w:rFonts w:ascii="Calibri" w:hAnsi="Calibri"/>
                <w:sz w:val="22"/>
                <w:szCs w:val="22"/>
              </w:rPr>
            </w:pPr>
          </w:p>
          <w:p w14:paraId="4563AE41" w14:textId="77777777" w:rsidR="00F451C7" w:rsidRPr="00F358E6" w:rsidRDefault="00F451C7">
            <w:pPr>
              <w:jc w:val="center"/>
              <w:rPr>
                <w:rFonts w:ascii="Calibri" w:hAnsi="Calibri"/>
                <w:sz w:val="22"/>
                <w:szCs w:val="22"/>
              </w:rPr>
            </w:pPr>
          </w:p>
          <w:p w14:paraId="1C20BC72" w14:textId="77777777" w:rsidR="00212447" w:rsidRPr="00F358E6" w:rsidRDefault="00212447" w:rsidP="00B26D63">
            <w:pPr>
              <w:jc w:val="center"/>
              <w:rPr>
                <w:rFonts w:ascii="Calibri" w:hAnsi="Calibri"/>
                <w:sz w:val="22"/>
                <w:szCs w:val="22"/>
              </w:rPr>
            </w:pPr>
          </w:p>
        </w:tc>
      </w:tr>
      <w:tr w:rsidR="00212447" w:rsidRPr="00F358E6" w14:paraId="06FDA5FB" w14:textId="77777777" w:rsidTr="00F358E6">
        <w:tc>
          <w:tcPr>
            <w:tcW w:w="1998" w:type="dxa"/>
          </w:tcPr>
          <w:p w14:paraId="68609BC5" w14:textId="77777777" w:rsidR="00212447" w:rsidRPr="00F358E6" w:rsidRDefault="00212447">
            <w:pPr>
              <w:rPr>
                <w:rFonts w:ascii="Calibri" w:hAnsi="Calibri"/>
                <w:sz w:val="22"/>
                <w:szCs w:val="22"/>
              </w:rPr>
            </w:pPr>
            <w:r w:rsidRPr="00F358E6">
              <w:rPr>
                <w:rFonts w:ascii="Calibri" w:hAnsi="Calibri"/>
                <w:sz w:val="22"/>
                <w:szCs w:val="22"/>
              </w:rPr>
              <w:t xml:space="preserve">Skills &amp; Competencies </w:t>
            </w:r>
          </w:p>
        </w:tc>
        <w:tc>
          <w:tcPr>
            <w:tcW w:w="3150" w:type="dxa"/>
          </w:tcPr>
          <w:p w14:paraId="5D44C0D6" w14:textId="77777777" w:rsidR="00212447" w:rsidRPr="00F358E6" w:rsidRDefault="00212447" w:rsidP="00F451C7">
            <w:pPr>
              <w:jc w:val="both"/>
              <w:rPr>
                <w:rFonts w:ascii="Calibri" w:hAnsi="Calibri"/>
                <w:sz w:val="22"/>
                <w:szCs w:val="22"/>
              </w:rPr>
            </w:pPr>
            <w:r w:rsidRPr="00F358E6">
              <w:rPr>
                <w:rFonts w:ascii="Calibri" w:hAnsi="Calibri"/>
                <w:sz w:val="22"/>
                <w:szCs w:val="22"/>
              </w:rPr>
              <w:t>Ability to evaluate and put in place the effect of training</w:t>
            </w:r>
          </w:p>
          <w:p w14:paraId="31A6BDA4" w14:textId="77777777" w:rsidR="00212447" w:rsidRPr="00F358E6" w:rsidRDefault="00212447">
            <w:pPr>
              <w:rPr>
                <w:rFonts w:ascii="Calibri" w:hAnsi="Calibri"/>
                <w:sz w:val="22"/>
                <w:szCs w:val="22"/>
              </w:rPr>
            </w:pPr>
          </w:p>
          <w:p w14:paraId="1BD2F584" w14:textId="77777777" w:rsidR="00212447" w:rsidRPr="00F358E6" w:rsidRDefault="00212447" w:rsidP="00212447">
            <w:pPr>
              <w:rPr>
                <w:rFonts w:ascii="Calibri" w:hAnsi="Calibri" w:cs="Arial"/>
                <w:sz w:val="22"/>
                <w:szCs w:val="22"/>
              </w:rPr>
            </w:pPr>
            <w:r w:rsidRPr="00F358E6">
              <w:rPr>
                <w:rFonts w:ascii="Calibri" w:hAnsi="Calibri"/>
                <w:sz w:val="22"/>
                <w:szCs w:val="22"/>
              </w:rPr>
              <w:t>Computer literate</w:t>
            </w:r>
            <w:r w:rsidRPr="00F358E6">
              <w:rPr>
                <w:rFonts w:ascii="Calibri" w:hAnsi="Calibri" w:cs="Arial"/>
                <w:sz w:val="22"/>
                <w:szCs w:val="22"/>
              </w:rPr>
              <w:t xml:space="preserve"> </w:t>
            </w:r>
          </w:p>
          <w:p w14:paraId="07217E61" w14:textId="77777777" w:rsidR="00212447" w:rsidRPr="00F358E6" w:rsidRDefault="00212447" w:rsidP="00212447">
            <w:pPr>
              <w:rPr>
                <w:rFonts w:ascii="Calibri" w:hAnsi="Calibri" w:cs="Arial"/>
                <w:sz w:val="22"/>
                <w:szCs w:val="22"/>
              </w:rPr>
            </w:pPr>
          </w:p>
          <w:p w14:paraId="2AFA1646" w14:textId="77777777" w:rsidR="00212447" w:rsidRPr="00F358E6" w:rsidRDefault="00212447" w:rsidP="00212447">
            <w:pPr>
              <w:rPr>
                <w:rFonts w:ascii="Calibri" w:hAnsi="Calibri"/>
                <w:sz w:val="22"/>
                <w:szCs w:val="22"/>
              </w:rPr>
            </w:pPr>
            <w:r w:rsidRPr="00F358E6">
              <w:rPr>
                <w:rFonts w:ascii="Calibri" w:hAnsi="Calibri" w:cs="Arial"/>
                <w:sz w:val="22"/>
                <w:szCs w:val="22"/>
              </w:rPr>
              <w:t>Excellent verbal and written communication skills, including telephone sk</w:t>
            </w:r>
            <w:r w:rsidR="00B13ED5">
              <w:rPr>
                <w:rFonts w:ascii="Calibri" w:hAnsi="Calibri" w:cs="Arial"/>
                <w:sz w:val="22"/>
                <w:szCs w:val="22"/>
              </w:rPr>
              <w:t>ills and use of internet mediated communication</w:t>
            </w:r>
            <w:r w:rsidRPr="00F358E6">
              <w:rPr>
                <w:rFonts w:ascii="Calibri" w:hAnsi="Calibri" w:cs="Arial"/>
                <w:sz w:val="22"/>
                <w:szCs w:val="22"/>
              </w:rPr>
              <w:t xml:space="preserve"> </w:t>
            </w:r>
          </w:p>
          <w:p w14:paraId="57353666" w14:textId="77777777" w:rsidR="00212447" w:rsidRPr="00F358E6" w:rsidRDefault="00212447" w:rsidP="00212447">
            <w:pPr>
              <w:rPr>
                <w:rFonts w:ascii="Calibri" w:hAnsi="Calibri"/>
                <w:sz w:val="22"/>
                <w:szCs w:val="22"/>
              </w:rPr>
            </w:pPr>
          </w:p>
          <w:p w14:paraId="2F74BF06" w14:textId="3AE6553A" w:rsidR="00212447" w:rsidRDefault="00212447" w:rsidP="00212447">
            <w:pPr>
              <w:rPr>
                <w:rFonts w:ascii="Calibri" w:hAnsi="Calibri"/>
                <w:sz w:val="22"/>
                <w:szCs w:val="22"/>
              </w:rPr>
            </w:pPr>
            <w:r w:rsidRPr="00F358E6">
              <w:rPr>
                <w:rFonts w:ascii="Calibri" w:hAnsi="Calibri"/>
                <w:sz w:val="22"/>
                <w:szCs w:val="22"/>
              </w:rPr>
              <w:t>Ab</w:t>
            </w:r>
            <w:r w:rsidR="001E3D04">
              <w:rPr>
                <w:rFonts w:ascii="Calibri" w:hAnsi="Calibri"/>
                <w:sz w:val="22"/>
                <w:szCs w:val="22"/>
              </w:rPr>
              <w:t>ility</w:t>
            </w:r>
            <w:r w:rsidRPr="00F358E6">
              <w:rPr>
                <w:rFonts w:ascii="Calibri" w:hAnsi="Calibri"/>
                <w:sz w:val="22"/>
                <w:szCs w:val="22"/>
              </w:rPr>
              <w:t xml:space="preserve"> to develop good therapeutic relationships </w:t>
            </w:r>
          </w:p>
          <w:p w14:paraId="2CD10619" w14:textId="77777777" w:rsidR="00B13ED5" w:rsidRDefault="00B13ED5" w:rsidP="00212447">
            <w:pPr>
              <w:rPr>
                <w:rFonts w:ascii="Calibri" w:hAnsi="Calibri"/>
                <w:sz w:val="22"/>
                <w:szCs w:val="22"/>
              </w:rPr>
            </w:pPr>
          </w:p>
          <w:p w14:paraId="69E3BA68" w14:textId="0F5167BF" w:rsidR="00B13ED5" w:rsidRDefault="00B13ED5" w:rsidP="00212447">
            <w:pPr>
              <w:rPr>
                <w:rFonts w:ascii="Calibri" w:hAnsi="Calibri"/>
                <w:sz w:val="22"/>
                <w:szCs w:val="22"/>
              </w:rPr>
            </w:pPr>
            <w:r>
              <w:rPr>
                <w:rFonts w:ascii="Calibri" w:hAnsi="Calibri"/>
                <w:sz w:val="22"/>
                <w:szCs w:val="22"/>
              </w:rPr>
              <w:t>Able to develop good professional relationships with colleagues</w:t>
            </w:r>
            <w:r w:rsidR="001E3D04">
              <w:rPr>
                <w:rFonts w:ascii="Calibri" w:hAnsi="Calibri"/>
                <w:sz w:val="22"/>
                <w:szCs w:val="22"/>
              </w:rPr>
              <w:t xml:space="preserve"> both within and beyond internal work systems</w:t>
            </w:r>
            <w:r w:rsidR="0035085C">
              <w:rPr>
                <w:rFonts w:ascii="Calibri" w:hAnsi="Calibri"/>
                <w:sz w:val="22"/>
                <w:szCs w:val="22"/>
              </w:rPr>
              <w:t xml:space="preserve"> and c</w:t>
            </w:r>
            <w:r>
              <w:rPr>
                <w:rFonts w:ascii="Calibri" w:hAnsi="Calibri"/>
                <w:sz w:val="22"/>
                <w:szCs w:val="22"/>
              </w:rPr>
              <w:t>hild and adolescent mental health services</w:t>
            </w:r>
          </w:p>
          <w:p w14:paraId="60731301" w14:textId="77777777" w:rsidR="00B13ED5" w:rsidRDefault="00B13ED5" w:rsidP="00212447">
            <w:pPr>
              <w:rPr>
                <w:rFonts w:ascii="Calibri" w:hAnsi="Calibri"/>
                <w:sz w:val="22"/>
                <w:szCs w:val="22"/>
              </w:rPr>
            </w:pPr>
            <w:r>
              <w:rPr>
                <w:rFonts w:ascii="Calibri" w:hAnsi="Calibri"/>
                <w:sz w:val="22"/>
                <w:szCs w:val="22"/>
              </w:rPr>
              <w:lastRenderedPageBreak/>
              <w:br/>
              <w:t>Responsive to and willing to ask for feedback and supervision</w:t>
            </w:r>
          </w:p>
          <w:p w14:paraId="39ACE46E" w14:textId="77777777" w:rsidR="00B13ED5" w:rsidRDefault="00B13ED5" w:rsidP="00212447">
            <w:pPr>
              <w:rPr>
                <w:rFonts w:ascii="Calibri" w:hAnsi="Calibri"/>
                <w:sz w:val="22"/>
                <w:szCs w:val="22"/>
              </w:rPr>
            </w:pPr>
          </w:p>
          <w:p w14:paraId="38C42C59" w14:textId="77777777" w:rsidR="00212447" w:rsidRPr="00F358E6" w:rsidRDefault="00212447" w:rsidP="00B13ED5">
            <w:pPr>
              <w:rPr>
                <w:rFonts w:ascii="Calibri" w:hAnsi="Calibri"/>
                <w:sz w:val="22"/>
                <w:szCs w:val="22"/>
              </w:rPr>
            </w:pPr>
          </w:p>
        </w:tc>
        <w:tc>
          <w:tcPr>
            <w:tcW w:w="2790" w:type="dxa"/>
          </w:tcPr>
          <w:p w14:paraId="58E62ABF" w14:textId="77777777" w:rsidR="00212447" w:rsidRPr="00F358E6" w:rsidRDefault="00212447">
            <w:pPr>
              <w:rPr>
                <w:rFonts w:ascii="Calibri" w:hAnsi="Calibri"/>
                <w:sz w:val="22"/>
                <w:szCs w:val="22"/>
              </w:rPr>
            </w:pPr>
            <w:r w:rsidRPr="00F358E6">
              <w:rPr>
                <w:rFonts w:ascii="Calibri" w:hAnsi="Calibri" w:cs="Arial"/>
                <w:sz w:val="22"/>
                <w:szCs w:val="22"/>
              </w:rPr>
              <w:lastRenderedPageBreak/>
              <w:t>Received training (either formal o</w:t>
            </w:r>
            <w:r w:rsidR="00B13ED5">
              <w:rPr>
                <w:rFonts w:ascii="Calibri" w:hAnsi="Calibri" w:cs="Arial"/>
                <w:sz w:val="22"/>
                <w:szCs w:val="22"/>
              </w:rPr>
              <w:t>r</w:t>
            </w:r>
            <w:r w:rsidRPr="00F358E6">
              <w:rPr>
                <w:rFonts w:ascii="Calibri" w:hAnsi="Calibri" w:cs="Arial"/>
                <w:sz w:val="22"/>
                <w:szCs w:val="22"/>
              </w:rPr>
              <w:t xml:space="preserve"> through experience) and carried out risk assessments within scope of practice  </w:t>
            </w:r>
          </w:p>
        </w:tc>
        <w:tc>
          <w:tcPr>
            <w:tcW w:w="2250" w:type="dxa"/>
          </w:tcPr>
          <w:p w14:paraId="39F005DC" w14:textId="77777777" w:rsidR="001A6289" w:rsidRPr="00F358E6" w:rsidRDefault="001A6289" w:rsidP="001A6289">
            <w:pPr>
              <w:jc w:val="center"/>
              <w:rPr>
                <w:rFonts w:ascii="Calibri" w:hAnsi="Calibri"/>
                <w:sz w:val="22"/>
                <w:szCs w:val="22"/>
              </w:rPr>
            </w:pPr>
            <w:r w:rsidRPr="00F358E6">
              <w:rPr>
                <w:rFonts w:ascii="Calibri" w:hAnsi="Calibri"/>
                <w:sz w:val="22"/>
                <w:szCs w:val="22"/>
              </w:rPr>
              <w:t>Application Form</w:t>
            </w:r>
            <w:r>
              <w:rPr>
                <w:rFonts w:ascii="Calibri" w:hAnsi="Calibri"/>
                <w:sz w:val="22"/>
                <w:szCs w:val="22"/>
              </w:rPr>
              <w:t xml:space="preserve">/Interview </w:t>
            </w:r>
          </w:p>
          <w:p w14:paraId="2C605730" w14:textId="78EC8FD8" w:rsidR="00212447" w:rsidRPr="00F358E6" w:rsidRDefault="00212447">
            <w:pPr>
              <w:pStyle w:val="BodyText"/>
              <w:jc w:val="center"/>
              <w:rPr>
                <w:rFonts w:ascii="Calibri" w:hAnsi="Calibri"/>
                <w:szCs w:val="22"/>
              </w:rPr>
            </w:pPr>
            <w:r w:rsidRPr="00F358E6">
              <w:rPr>
                <w:rFonts w:ascii="Calibri" w:hAnsi="Calibri"/>
                <w:szCs w:val="22"/>
              </w:rPr>
              <w:t xml:space="preserve"> </w:t>
            </w:r>
          </w:p>
        </w:tc>
      </w:tr>
      <w:tr w:rsidR="00212447" w:rsidRPr="00F358E6" w14:paraId="747D878B" w14:textId="77777777" w:rsidTr="00F358E6">
        <w:tc>
          <w:tcPr>
            <w:tcW w:w="1998" w:type="dxa"/>
          </w:tcPr>
          <w:p w14:paraId="4BD543FB" w14:textId="77777777" w:rsidR="00212447" w:rsidRPr="00F358E6" w:rsidRDefault="00212447">
            <w:pPr>
              <w:rPr>
                <w:rFonts w:ascii="Calibri" w:hAnsi="Calibri"/>
                <w:sz w:val="22"/>
                <w:szCs w:val="22"/>
              </w:rPr>
            </w:pPr>
            <w:r w:rsidRPr="00F358E6">
              <w:rPr>
                <w:rFonts w:ascii="Calibri" w:hAnsi="Calibri"/>
                <w:sz w:val="22"/>
                <w:szCs w:val="22"/>
              </w:rPr>
              <w:t xml:space="preserve">Knowledge </w:t>
            </w:r>
          </w:p>
        </w:tc>
        <w:tc>
          <w:tcPr>
            <w:tcW w:w="3150" w:type="dxa"/>
          </w:tcPr>
          <w:p w14:paraId="765CB22C" w14:textId="77777777" w:rsidR="00B13ED5" w:rsidRDefault="00B13ED5">
            <w:pPr>
              <w:rPr>
                <w:rFonts w:ascii="Calibri" w:hAnsi="Calibri"/>
                <w:sz w:val="22"/>
                <w:szCs w:val="22"/>
              </w:rPr>
            </w:pPr>
            <w:r>
              <w:rPr>
                <w:rFonts w:ascii="Calibri" w:hAnsi="Calibri"/>
                <w:sz w:val="22"/>
                <w:szCs w:val="22"/>
              </w:rPr>
              <w:t>Knowledge of child and adolescent development and the role of the family in supporting children and young people’s emotional well-being</w:t>
            </w:r>
          </w:p>
          <w:p w14:paraId="5D2C422F" w14:textId="77777777" w:rsidR="00B13ED5" w:rsidRDefault="00B13ED5">
            <w:pPr>
              <w:rPr>
                <w:rFonts w:ascii="Calibri" w:hAnsi="Calibri"/>
                <w:sz w:val="22"/>
                <w:szCs w:val="22"/>
              </w:rPr>
            </w:pPr>
          </w:p>
          <w:p w14:paraId="05F3FD30" w14:textId="77777777" w:rsidR="00B13ED5" w:rsidRPr="00F358E6" w:rsidRDefault="00B13ED5">
            <w:pPr>
              <w:rPr>
                <w:rFonts w:ascii="Calibri" w:hAnsi="Calibri"/>
                <w:sz w:val="22"/>
                <w:szCs w:val="22"/>
              </w:rPr>
            </w:pPr>
            <w:r>
              <w:rPr>
                <w:rFonts w:ascii="Calibri" w:hAnsi="Calibri"/>
                <w:sz w:val="22"/>
                <w:szCs w:val="22"/>
              </w:rPr>
              <w:t xml:space="preserve">Understanding of systems and contexts in which children and young </w:t>
            </w:r>
            <w:r w:rsidR="00B26D63">
              <w:rPr>
                <w:rFonts w:ascii="Calibri" w:hAnsi="Calibri"/>
                <w:sz w:val="22"/>
                <w:szCs w:val="22"/>
              </w:rPr>
              <w:t>people</w:t>
            </w:r>
            <w:r>
              <w:rPr>
                <w:rFonts w:ascii="Calibri" w:hAnsi="Calibri"/>
                <w:sz w:val="22"/>
                <w:szCs w:val="22"/>
              </w:rPr>
              <w:t xml:space="preserve"> are likely to live</w:t>
            </w:r>
          </w:p>
          <w:p w14:paraId="7C44D46E" w14:textId="77777777" w:rsidR="00212447" w:rsidRPr="00F358E6" w:rsidRDefault="00212447">
            <w:pPr>
              <w:rPr>
                <w:rFonts w:ascii="Calibri" w:hAnsi="Calibri"/>
                <w:sz w:val="22"/>
                <w:szCs w:val="22"/>
              </w:rPr>
            </w:pPr>
          </w:p>
          <w:p w14:paraId="7796706D" w14:textId="77777777" w:rsidR="00212447" w:rsidRPr="00F358E6" w:rsidRDefault="00212447">
            <w:pPr>
              <w:rPr>
                <w:rFonts w:ascii="Calibri" w:hAnsi="Calibri" w:cs="Arial"/>
                <w:sz w:val="22"/>
                <w:szCs w:val="22"/>
              </w:rPr>
            </w:pPr>
          </w:p>
          <w:p w14:paraId="6163F829" w14:textId="77777777" w:rsidR="00212447" w:rsidRPr="00F358E6" w:rsidRDefault="00212447">
            <w:pPr>
              <w:rPr>
                <w:rFonts w:ascii="Calibri" w:hAnsi="Calibri"/>
                <w:sz w:val="22"/>
                <w:szCs w:val="22"/>
              </w:rPr>
            </w:pPr>
          </w:p>
        </w:tc>
        <w:tc>
          <w:tcPr>
            <w:tcW w:w="2790" w:type="dxa"/>
          </w:tcPr>
          <w:p w14:paraId="533432C2" w14:textId="06176853" w:rsidR="00B13ED5" w:rsidRDefault="00B13ED5" w:rsidP="00B13ED5">
            <w:pPr>
              <w:rPr>
                <w:rFonts w:ascii="Calibri" w:hAnsi="Calibri"/>
                <w:sz w:val="22"/>
                <w:szCs w:val="22"/>
              </w:rPr>
            </w:pPr>
            <w:r w:rsidRPr="00F358E6">
              <w:rPr>
                <w:rFonts w:ascii="Calibri" w:hAnsi="Calibri"/>
                <w:sz w:val="22"/>
                <w:szCs w:val="22"/>
              </w:rPr>
              <w:t xml:space="preserve">Demonstrates an </w:t>
            </w:r>
            <w:r w:rsidR="001A6289" w:rsidRPr="00F358E6">
              <w:rPr>
                <w:rFonts w:ascii="Calibri" w:hAnsi="Calibri"/>
                <w:sz w:val="22"/>
                <w:szCs w:val="22"/>
              </w:rPr>
              <w:t>understanding of</w:t>
            </w:r>
            <w:r w:rsidRPr="00F358E6">
              <w:rPr>
                <w:rFonts w:ascii="Calibri" w:hAnsi="Calibri"/>
                <w:sz w:val="22"/>
                <w:szCs w:val="22"/>
              </w:rPr>
              <w:t xml:space="preserve"> </w:t>
            </w:r>
            <w:r>
              <w:rPr>
                <w:rFonts w:ascii="Calibri" w:hAnsi="Calibri"/>
                <w:sz w:val="22"/>
                <w:szCs w:val="22"/>
              </w:rPr>
              <w:t xml:space="preserve">common mental health problems experienced by </w:t>
            </w:r>
            <w:r w:rsidRPr="00F358E6">
              <w:rPr>
                <w:rFonts w:ascii="Calibri" w:hAnsi="Calibri"/>
                <w:sz w:val="22"/>
                <w:szCs w:val="22"/>
              </w:rPr>
              <w:t>children and young people</w:t>
            </w:r>
            <w:r>
              <w:rPr>
                <w:rFonts w:ascii="Calibri" w:hAnsi="Calibri"/>
                <w:sz w:val="22"/>
                <w:szCs w:val="22"/>
              </w:rPr>
              <w:t xml:space="preserve"> </w:t>
            </w:r>
          </w:p>
          <w:p w14:paraId="148C0B9B" w14:textId="77777777" w:rsidR="00B13ED5" w:rsidRDefault="00B13ED5" w:rsidP="00B13ED5">
            <w:pPr>
              <w:rPr>
                <w:rFonts w:ascii="Calibri" w:hAnsi="Calibri"/>
                <w:sz w:val="22"/>
                <w:szCs w:val="22"/>
              </w:rPr>
            </w:pPr>
          </w:p>
          <w:p w14:paraId="5BA5E597" w14:textId="77777777" w:rsidR="00B13ED5" w:rsidRDefault="00B13ED5" w:rsidP="00B13ED5">
            <w:pPr>
              <w:rPr>
                <w:rFonts w:ascii="Calibri" w:hAnsi="Calibri"/>
                <w:sz w:val="22"/>
                <w:szCs w:val="22"/>
              </w:rPr>
            </w:pPr>
            <w:r>
              <w:rPr>
                <w:rFonts w:ascii="Calibri" w:hAnsi="Calibri"/>
                <w:sz w:val="22"/>
                <w:szCs w:val="22"/>
              </w:rPr>
              <w:t xml:space="preserve">Able to identify common mental health problems in children and young people </w:t>
            </w:r>
          </w:p>
          <w:p w14:paraId="0665B91C" w14:textId="77777777" w:rsidR="00B13ED5" w:rsidRDefault="00B13ED5" w:rsidP="00B13ED5">
            <w:pPr>
              <w:rPr>
                <w:rFonts w:ascii="Calibri" w:hAnsi="Calibri"/>
                <w:sz w:val="22"/>
                <w:szCs w:val="22"/>
              </w:rPr>
            </w:pPr>
          </w:p>
          <w:p w14:paraId="1A74D010" w14:textId="77777777" w:rsidR="00B13ED5" w:rsidRDefault="00B13ED5" w:rsidP="00B13ED5">
            <w:pPr>
              <w:rPr>
                <w:rFonts w:ascii="Calibri" w:hAnsi="Calibri" w:cs="Arial"/>
                <w:sz w:val="22"/>
                <w:szCs w:val="22"/>
              </w:rPr>
            </w:pPr>
            <w:r>
              <w:rPr>
                <w:rFonts w:ascii="Calibri" w:hAnsi="Calibri" w:cs="Arial"/>
                <w:sz w:val="22"/>
                <w:szCs w:val="22"/>
              </w:rPr>
              <w:t xml:space="preserve">Understands why it is essential to use </w:t>
            </w:r>
            <w:r w:rsidR="00212447" w:rsidRPr="00F358E6">
              <w:rPr>
                <w:rFonts w:ascii="Calibri" w:hAnsi="Calibri" w:cs="Arial"/>
                <w:sz w:val="22"/>
                <w:szCs w:val="22"/>
              </w:rPr>
              <w:t>evidence</w:t>
            </w:r>
            <w:r w:rsidR="00DE196B">
              <w:rPr>
                <w:rFonts w:ascii="Calibri" w:hAnsi="Calibri" w:cs="Arial"/>
                <w:sz w:val="22"/>
                <w:szCs w:val="22"/>
              </w:rPr>
              <w:t>-</w:t>
            </w:r>
            <w:r w:rsidR="00212447" w:rsidRPr="00F358E6">
              <w:rPr>
                <w:rFonts w:ascii="Calibri" w:hAnsi="Calibri" w:cs="Arial"/>
                <w:sz w:val="22"/>
                <w:szCs w:val="22"/>
              </w:rPr>
              <w:t xml:space="preserve">based </w:t>
            </w:r>
            <w:r>
              <w:rPr>
                <w:rFonts w:ascii="Calibri" w:hAnsi="Calibri" w:cs="Arial"/>
                <w:sz w:val="22"/>
                <w:szCs w:val="22"/>
              </w:rPr>
              <w:t>interventions when possible</w:t>
            </w:r>
          </w:p>
          <w:p w14:paraId="0E5EBA60" w14:textId="77777777" w:rsidR="00B13ED5" w:rsidRDefault="00B13ED5" w:rsidP="00B13ED5">
            <w:pPr>
              <w:rPr>
                <w:rFonts w:ascii="Calibri" w:hAnsi="Calibri" w:cs="Arial"/>
                <w:sz w:val="22"/>
                <w:szCs w:val="22"/>
              </w:rPr>
            </w:pPr>
          </w:p>
          <w:p w14:paraId="6320B011" w14:textId="77777777" w:rsidR="00212447" w:rsidRPr="00F358E6" w:rsidRDefault="00B13ED5" w:rsidP="00B13ED5">
            <w:pPr>
              <w:rPr>
                <w:rFonts w:ascii="Calibri" w:hAnsi="Calibri"/>
                <w:sz w:val="22"/>
                <w:szCs w:val="22"/>
              </w:rPr>
            </w:pPr>
            <w:r>
              <w:rPr>
                <w:rFonts w:ascii="Calibri" w:hAnsi="Calibri" w:cs="Arial"/>
                <w:sz w:val="22"/>
                <w:szCs w:val="22"/>
              </w:rPr>
              <w:t>Understands why collecting feedback from children, young people and parents is important</w:t>
            </w:r>
          </w:p>
        </w:tc>
        <w:tc>
          <w:tcPr>
            <w:tcW w:w="2250" w:type="dxa"/>
          </w:tcPr>
          <w:p w14:paraId="775837B6" w14:textId="3B88D6D4" w:rsidR="00212447" w:rsidRPr="00F358E6" w:rsidRDefault="001A6289">
            <w:pPr>
              <w:pStyle w:val="BodyText"/>
              <w:jc w:val="center"/>
              <w:rPr>
                <w:rFonts w:ascii="Calibri" w:hAnsi="Calibri"/>
                <w:szCs w:val="22"/>
              </w:rPr>
            </w:pPr>
            <w:r>
              <w:rPr>
                <w:rFonts w:ascii="Calibri" w:hAnsi="Calibri"/>
                <w:szCs w:val="22"/>
              </w:rPr>
              <w:t>Application form/Interview</w:t>
            </w:r>
          </w:p>
          <w:p w14:paraId="0E5E45BE" w14:textId="77777777" w:rsidR="00212447" w:rsidRPr="00F358E6" w:rsidRDefault="00212447">
            <w:pPr>
              <w:pStyle w:val="BodyText"/>
              <w:jc w:val="center"/>
              <w:rPr>
                <w:rFonts w:ascii="Calibri" w:hAnsi="Calibri"/>
                <w:szCs w:val="22"/>
              </w:rPr>
            </w:pPr>
          </w:p>
          <w:p w14:paraId="51A650FB" w14:textId="77777777" w:rsidR="00212447" w:rsidRPr="00F358E6" w:rsidRDefault="00212447">
            <w:pPr>
              <w:pStyle w:val="BodyText"/>
              <w:jc w:val="center"/>
              <w:rPr>
                <w:rFonts w:ascii="Calibri" w:hAnsi="Calibri"/>
                <w:szCs w:val="22"/>
              </w:rPr>
            </w:pPr>
          </w:p>
        </w:tc>
      </w:tr>
      <w:tr w:rsidR="00212447" w:rsidRPr="00F358E6" w14:paraId="0263DC45" w14:textId="77777777" w:rsidTr="00F358E6">
        <w:tc>
          <w:tcPr>
            <w:tcW w:w="1998" w:type="dxa"/>
          </w:tcPr>
          <w:p w14:paraId="0EC5E1F3" w14:textId="77777777" w:rsidR="00212447" w:rsidRPr="00F358E6" w:rsidRDefault="00212447">
            <w:pPr>
              <w:rPr>
                <w:rFonts w:ascii="Calibri" w:hAnsi="Calibri"/>
                <w:sz w:val="22"/>
                <w:szCs w:val="22"/>
              </w:rPr>
            </w:pPr>
            <w:r w:rsidRPr="00F358E6">
              <w:rPr>
                <w:rFonts w:ascii="Calibri" w:hAnsi="Calibri"/>
                <w:sz w:val="22"/>
                <w:szCs w:val="22"/>
              </w:rPr>
              <w:t xml:space="preserve">Training </w:t>
            </w:r>
          </w:p>
        </w:tc>
        <w:tc>
          <w:tcPr>
            <w:tcW w:w="3150" w:type="dxa"/>
          </w:tcPr>
          <w:p w14:paraId="5879E3E5" w14:textId="77777777" w:rsidR="00212447" w:rsidRPr="00F358E6" w:rsidRDefault="00212447">
            <w:pPr>
              <w:rPr>
                <w:rFonts w:ascii="Calibri" w:hAnsi="Calibri"/>
                <w:sz w:val="22"/>
                <w:szCs w:val="22"/>
              </w:rPr>
            </w:pPr>
            <w:r w:rsidRPr="00F358E6">
              <w:rPr>
                <w:rFonts w:ascii="Calibri" w:hAnsi="Calibri"/>
                <w:sz w:val="22"/>
                <w:szCs w:val="22"/>
              </w:rPr>
              <w:t xml:space="preserve">Able to attend </w:t>
            </w:r>
            <w:r w:rsidR="00731D50" w:rsidRPr="00F358E6">
              <w:rPr>
                <w:rFonts w:ascii="Calibri" w:hAnsi="Calibri"/>
                <w:sz w:val="22"/>
                <w:szCs w:val="22"/>
              </w:rPr>
              <w:t>the formal training as required</w:t>
            </w:r>
            <w:r w:rsidRPr="00F358E6">
              <w:rPr>
                <w:rFonts w:ascii="Calibri" w:hAnsi="Calibri"/>
                <w:sz w:val="22"/>
                <w:szCs w:val="22"/>
              </w:rPr>
              <w:t xml:space="preserve"> </w:t>
            </w:r>
          </w:p>
          <w:p w14:paraId="5728A002" w14:textId="77777777" w:rsidR="00212447" w:rsidRPr="00F358E6" w:rsidRDefault="00212447">
            <w:pPr>
              <w:rPr>
                <w:rFonts w:ascii="Calibri" w:hAnsi="Calibri"/>
                <w:sz w:val="22"/>
                <w:szCs w:val="22"/>
              </w:rPr>
            </w:pPr>
          </w:p>
          <w:p w14:paraId="4C8F4212" w14:textId="77777777" w:rsidR="00212447" w:rsidRPr="00F358E6" w:rsidRDefault="00212447">
            <w:pPr>
              <w:rPr>
                <w:rFonts w:ascii="Calibri" w:hAnsi="Calibri"/>
                <w:sz w:val="22"/>
                <w:szCs w:val="22"/>
              </w:rPr>
            </w:pPr>
            <w:r w:rsidRPr="00F358E6">
              <w:rPr>
                <w:rFonts w:ascii="Calibri" w:hAnsi="Calibri"/>
                <w:sz w:val="22"/>
                <w:szCs w:val="22"/>
              </w:rPr>
              <w:t xml:space="preserve">Able to complete academic components of the course </w:t>
            </w:r>
          </w:p>
          <w:p w14:paraId="2EE6821C" w14:textId="77777777" w:rsidR="00212447" w:rsidRPr="00F358E6" w:rsidRDefault="00212447">
            <w:pPr>
              <w:rPr>
                <w:rFonts w:ascii="Calibri" w:hAnsi="Calibri"/>
                <w:sz w:val="22"/>
                <w:szCs w:val="22"/>
              </w:rPr>
            </w:pPr>
          </w:p>
          <w:p w14:paraId="5C1A3048" w14:textId="77777777" w:rsidR="00212447" w:rsidRPr="00F358E6" w:rsidRDefault="00212447">
            <w:pPr>
              <w:rPr>
                <w:rFonts w:ascii="Calibri" w:hAnsi="Calibri"/>
                <w:sz w:val="22"/>
                <w:szCs w:val="22"/>
              </w:rPr>
            </w:pPr>
            <w:r w:rsidRPr="00F358E6">
              <w:rPr>
                <w:rFonts w:ascii="Calibri" w:hAnsi="Calibri"/>
                <w:sz w:val="22"/>
                <w:szCs w:val="22"/>
              </w:rPr>
              <w:t xml:space="preserve">Able to integrate training into practice </w:t>
            </w:r>
          </w:p>
        </w:tc>
        <w:tc>
          <w:tcPr>
            <w:tcW w:w="2790" w:type="dxa"/>
          </w:tcPr>
          <w:p w14:paraId="73BB1843" w14:textId="77777777" w:rsidR="00212447" w:rsidRPr="00F358E6" w:rsidRDefault="00212447">
            <w:pPr>
              <w:rPr>
                <w:rFonts w:ascii="Calibri" w:hAnsi="Calibri"/>
                <w:sz w:val="22"/>
                <w:szCs w:val="22"/>
              </w:rPr>
            </w:pPr>
          </w:p>
        </w:tc>
        <w:tc>
          <w:tcPr>
            <w:tcW w:w="2250" w:type="dxa"/>
          </w:tcPr>
          <w:p w14:paraId="6B9EC7EF" w14:textId="77777777" w:rsidR="00F358E6" w:rsidRPr="00F358E6" w:rsidRDefault="00F358E6" w:rsidP="00F358E6">
            <w:pPr>
              <w:jc w:val="center"/>
              <w:rPr>
                <w:rFonts w:ascii="Calibri" w:hAnsi="Calibri"/>
                <w:sz w:val="22"/>
                <w:szCs w:val="22"/>
              </w:rPr>
            </w:pPr>
            <w:r w:rsidRPr="00F358E6">
              <w:rPr>
                <w:rFonts w:ascii="Calibri" w:hAnsi="Calibri"/>
                <w:sz w:val="22"/>
                <w:szCs w:val="22"/>
              </w:rPr>
              <w:t xml:space="preserve">Application form/ interview </w:t>
            </w:r>
          </w:p>
          <w:p w14:paraId="456916EE" w14:textId="77777777" w:rsidR="00212447" w:rsidRPr="00F358E6" w:rsidRDefault="00212447" w:rsidP="00212447">
            <w:pPr>
              <w:pStyle w:val="BodyText"/>
              <w:jc w:val="center"/>
              <w:rPr>
                <w:rFonts w:ascii="Calibri" w:hAnsi="Calibri"/>
                <w:szCs w:val="22"/>
              </w:rPr>
            </w:pPr>
          </w:p>
          <w:p w14:paraId="4AE65BFD" w14:textId="4B09E509" w:rsidR="00F358E6" w:rsidRPr="00F358E6" w:rsidRDefault="00F358E6" w:rsidP="00212447">
            <w:pPr>
              <w:pStyle w:val="BodyText"/>
              <w:jc w:val="center"/>
              <w:rPr>
                <w:rFonts w:ascii="Calibri" w:hAnsi="Calibri"/>
                <w:szCs w:val="22"/>
              </w:rPr>
            </w:pPr>
            <w:r w:rsidRPr="00F358E6">
              <w:rPr>
                <w:rFonts w:ascii="Calibri" w:hAnsi="Calibri"/>
                <w:szCs w:val="22"/>
              </w:rPr>
              <w:t xml:space="preserve"> </w:t>
            </w:r>
          </w:p>
        </w:tc>
      </w:tr>
      <w:tr w:rsidR="00212447" w:rsidRPr="00F358E6" w14:paraId="0203A615" w14:textId="77777777" w:rsidTr="00F358E6">
        <w:tc>
          <w:tcPr>
            <w:tcW w:w="1998" w:type="dxa"/>
          </w:tcPr>
          <w:p w14:paraId="4C05F0FF" w14:textId="77777777" w:rsidR="00212447" w:rsidRPr="00F358E6" w:rsidRDefault="00212447">
            <w:pPr>
              <w:rPr>
                <w:rFonts w:ascii="Calibri" w:hAnsi="Calibri"/>
                <w:sz w:val="22"/>
                <w:szCs w:val="22"/>
              </w:rPr>
            </w:pPr>
            <w:r w:rsidRPr="00F358E6">
              <w:rPr>
                <w:rFonts w:ascii="Calibri" w:hAnsi="Calibri"/>
                <w:sz w:val="22"/>
                <w:szCs w:val="22"/>
              </w:rPr>
              <w:t>Other Requirements</w:t>
            </w:r>
          </w:p>
        </w:tc>
        <w:tc>
          <w:tcPr>
            <w:tcW w:w="3150" w:type="dxa"/>
          </w:tcPr>
          <w:p w14:paraId="1AFB4DBE" w14:textId="77777777" w:rsidR="00212447" w:rsidRPr="00F358E6" w:rsidRDefault="00212447">
            <w:pPr>
              <w:rPr>
                <w:rFonts w:ascii="Calibri" w:hAnsi="Calibri" w:cs="Arial"/>
                <w:sz w:val="22"/>
                <w:szCs w:val="22"/>
              </w:rPr>
            </w:pPr>
            <w:r w:rsidRPr="00F358E6">
              <w:rPr>
                <w:rFonts w:ascii="Calibri" w:hAnsi="Calibri"/>
                <w:sz w:val="22"/>
                <w:szCs w:val="22"/>
              </w:rPr>
              <w:t xml:space="preserve">High level of enthusiasm and                                 </w:t>
            </w:r>
            <w:r w:rsidRPr="00F358E6">
              <w:rPr>
                <w:rFonts w:ascii="Calibri" w:hAnsi="Calibri" w:cs="Arial"/>
                <w:sz w:val="22"/>
                <w:szCs w:val="22"/>
              </w:rPr>
              <w:t>motivation</w:t>
            </w:r>
          </w:p>
          <w:p w14:paraId="35E23A1B" w14:textId="77777777" w:rsidR="00212447" w:rsidRPr="00F358E6" w:rsidRDefault="00212447">
            <w:pPr>
              <w:rPr>
                <w:rFonts w:ascii="Calibri" w:hAnsi="Calibri" w:cs="Arial"/>
                <w:sz w:val="22"/>
                <w:szCs w:val="22"/>
              </w:rPr>
            </w:pPr>
          </w:p>
          <w:p w14:paraId="42DBED9B" w14:textId="55A45C8A" w:rsidR="00B13ED5" w:rsidRDefault="00B13ED5">
            <w:pPr>
              <w:rPr>
                <w:rFonts w:ascii="Calibri" w:hAnsi="Calibri" w:cs="Arial"/>
                <w:sz w:val="22"/>
                <w:szCs w:val="22"/>
              </w:rPr>
            </w:pPr>
            <w:r>
              <w:rPr>
                <w:rFonts w:ascii="Calibri" w:hAnsi="Calibri" w:cs="Arial"/>
                <w:sz w:val="22"/>
                <w:szCs w:val="22"/>
              </w:rPr>
              <w:t xml:space="preserve">Excellent organisational and </w:t>
            </w:r>
            <w:proofErr w:type="spellStart"/>
            <w:r>
              <w:rPr>
                <w:rFonts w:ascii="Calibri" w:hAnsi="Calibri" w:cs="Arial"/>
                <w:sz w:val="22"/>
                <w:szCs w:val="22"/>
              </w:rPr>
              <w:t>self management</w:t>
            </w:r>
            <w:proofErr w:type="spellEnd"/>
            <w:r>
              <w:rPr>
                <w:rFonts w:ascii="Calibri" w:hAnsi="Calibri" w:cs="Arial"/>
                <w:sz w:val="22"/>
                <w:szCs w:val="22"/>
              </w:rPr>
              <w:t xml:space="preserve"> skills</w:t>
            </w:r>
          </w:p>
          <w:p w14:paraId="0A373E4F" w14:textId="77777777" w:rsidR="00212447" w:rsidRPr="00F358E6" w:rsidRDefault="00212447">
            <w:pPr>
              <w:rPr>
                <w:rFonts w:ascii="Calibri" w:hAnsi="Calibri" w:cs="Arial"/>
                <w:sz w:val="22"/>
                <w:szCs w:val="22"/>
              </w:rPr>
            </w:pPr>
          </w:p>
          <w:p w14:paraId="045E1EDD" w14:textId="77777777" w:rsidR="00212447" w:rsidRPr="00F358E6" w:rsidRDefault="00212447">
            <w:pPr>
              <w:rPr>
                <w:rFonts w:ascii="Calibri" w:hAnsi="Calibri" w:cs="Arial"/>
                <w:sz w:val="22"/>
                <w:szCs w:val="22"/>
              </w:rPr>
            </w:pPr>
            <w:r w:rsidRPr="00F358E6">
              <w:rPr>
                <w:rFonts w:ascii="Calibri" w:hAnsi="Calibri" w:cs="Arial"/>
                <w:sz w:val="22"/>
                <w:szCs w:val="22"/>
              </w:rPr>
              <w:t>Ability to use supervision and personal development positively and effectively</w:t>
            </w:r>
          </w:p>
          <w:p w14:paraId="29D2C6AC" w14:textId="77777777" w:rsidR="00212447" w:rsidRPr="00F358E6" w:rsidRDefault="00212447">
            <w:pPr>
              <w:rPr>
                <w:rFonts w:ascii="Calibri" w:hAnsi="Calibri" w:cs="Arial"/>
                <w:sz w:val="22"/>
                <w:szCs w:val="22"/>
              </w:rPr>
            </w:pPr>
          </w:p>
          <w:p w14:paraId="161C8BC7" w14:textId="77777777" w:rsidR="00212447" w:rsidRPr="00F358E6" w:rsidRDefault="00731D50">
            <w:pPr>
              <w:rPr>
                <w:rFonts w:ascii="Calibri" w:hAnsi="Calibri" w:cs="Arial"/>
                <w:sz w:val="22"/>
                <w:szCs w:val="22"/>
              </w:rPr>
            </w:pPr>
            <w:r w:rsidRPr="00F358E6">
              <w:rPr>
                <w:rFonts w:ascii="Calibri" w:hAnsi="Calibri" w:cs="Arial"/>
                <w:sz w:val="22"/>
                <w:szCs w:val="22"/>
              </w:rPr>
              <w:t>Ab</w:t>
            </w:r>
            <w:r w:rsidR="00B13ED5">
              <w:rPr>
                <w:rFonts w:ascii="Calibri" w:hAnsi="Calibri" w:cs="Arial"/>
                <w:sz w:val="22"/>
                <w:szCs w:val="22"/>
              </w:rPr>
              <w:t>le</w:t>
            </w:r>
            <w:r w:rsidRPr="00F358E6">
              <w:rPr>
                <w:rFonts w:ascii="Calibri" w:hAnsi="Calibri" w:cs="Arial"/>
                <w:sz w:val="22"/>
                <w:szCs w:val="22"/>
              </w:rPr>
              <w:t xml:space="preserve"> to work under pressure</w:t>
            </w:r>
          </w:p>
          <w:p w14:paraId="602B1C38" w14:textId="77777777" w:rsidR="00B13ED5" w:rsidRDefault="00B13ED5">
            <w:pPr>
              <w:rPr>
                <w:rFonts w:ascii="Calibri" w:hAnsi="Calibri" w:cs="Arial"/>
                <w:sz w:val="22"/>
                <w:szCs w:val="22"/>
              </w:rPr>
            </w:pPr>
          </w:p>
          <w:p w14:paraId="70E682C2" w14:textId="77777777" w:rsidR="00212447" w:rsidRPr="00F358E6" w:rsidRDefault="00212447">
            <w:pPr>
              <w:rPr>
                <w:rFonts w:ascii="Calibri" w:hAnsi="Calibri" w:cs="Arial"/>
                <w:sz w:val="22"/>
                <w:szCs w:val="22"/>
              </w:rPr>
            </w:pPr>
            <w:r w:rsidRPr="00F358E6">
              <w:rPr>
                <w:rFonts w:ascii="Calibri" w:hAnsi="Calibri" w:cs="Arial"/>
                <w:sz w:val="22"/>
                <w:szCs w:val="22"/>
              </w:rPr>
              <w:t xml:space="preserve">Regard for others and respect for individual rights of autonomy and confidentiality </w:t>
            </w:r>
          </w:p>
          <w:p w14:paraId="56333453" w14:textId="77777777" w:rsidR="00212447" w:rsidRPr="00F358E6" w:rsidRDefault="00212447">
            <w:pPr>
              <w:rPr>
                <w:rFonts w:ascii="Calibri" w:hAnsi="Calibri" w:cs="Arial"/>
                <w:sz w:val="22"/>
                <w:szCs w:val="22"/>
              </w:rPr>
            </w:pPr>
          </w:p>
          <w:p w14:paraId="056B4B11" w14:textId="77777777" w:rsidR="00B13ED5" w:rsidRPr="00F358E6" w:rsidRDefault="00212447" w:rsidP="00B13ED5">
            <w:pPr>
              <w:rPr>
                <w:rFonts w:ascii="Calibri" w:hAnsi="Calibri" w:cs="Arial"/>
                <w:sz w:val="22"/>
                <w:szCs w:val="22"/>
              </w:rPr>
            </w:pPr>
            <w:r w:rsidRPr="00F358E6">
              <w:rPr>
                <w:rFonts w:ascii="Calibri" w:hAnsi="Calibri" w:cs="Arial"/>
                <w:sz w:val="22"/>
                <w:szCs w:val="22"/>
              </w:rPr>
              <w:t xml:space="preserve">Ability to be </w:t>
            </w:r>
            <w:proofErr w:type="spellStart"/>
            <w:r w:rsidRPr="00F358E6">
              <w:rPr>
                <w:rFonts w:ascii="Calibri" w:hAnsi="Calibri" w:cs="Arial"/>
                <w:sz w:val="22"/>
                <w:szCs w:val="22"/>
              </w:rPr>
              <w:t>self reflective</w:t>
            </w:r>
            <w:proofErr w:type="spellEnd"/>
            <w:r w:rsidRPr="00F358E6">
              <w:rPr>
                <w:rFonts w:ascii="Calibri" w:hAnsi="Calibri" w:cs="Arial"/>
                <w:sz w:val="22"/>
                <w:szCs w:val="22"/>
              </w:rPr>
              <w:t xml:space="preserve"> in own personal and professional </w:t>
            </w:r>
          </w:p>
          <w:p w14:paraId="002B88C5" w14:textId="77777777" w:rsidR="00B13ED5" w:rsidRDefault="00212447">
            <w:pPr>
              <w:rPr>
                <w:rFonts w:ascii="Calibri" w:hAnsi="Calibri"/>
                <w:sz w:val="22"/>
                <w:szCs w:val="22"/>
              </w:rPr>
            </w:pPr>
            <w:r w:rsidRPr="00F358E6">
              <w:rPr>
                <w:rFonts w:ascii="Calibri" w:hAnsi="Calibri" w:cs="Arial"/>
                <w:sz w:val="22"/>
                <w:szCs w:val="22"/>
              </w:rPr>
              <w:t>development and in supervision</w:t>
            </w:r>
            <w:r w:rsidR="00B13ED5">
              <w:rPr>
                <w:rFonts w:ascii="Calibri" w:hAnsi="Calibri"/>
                <w:sz w:val="22"/>
                <w:szCs w:val="22"/>
              </w:rPr>
              <w:t xml:space="preserve"> </w:t>
            </w:r>
          </w:p>
          <w:p w14:paraId="7D37203C" w14:textId="753A0BA5" w:rsidR="00212447" w:rsidRPr="00F358E6" w:rsidRDefault="00B13ED5">
            <w:pPr>
              <w:rPr>
                <w:rFonts w:ascii="Calibri" w:hAnsi="Calibri"/>
                <w:sz w:val="22"/>
                <w:szCs w:val="22"/>
              </w:rPr>
            </w:pPr>
            <w:r>
              <w:rPr>
                <w:rFonts w:ascii="Calibri" w:hAnsi="Calibri"/>
                <w:sz w:val="22"/>
                <w:szCs w:val="22"/>
              </w:rPr>
              <w:t xml:space="preserve">Able to travel between sites where children and young </w:t>
            </w:r>
            <w:r>
              <w:rPr>
                <w:rFonts w:ascii="Calibri" w:hAnsi="Calibri"/>
                <w:sz w:val="22"/>
                <w:szCs w:val="22"/>
              </w:rPr>
              <w:lastRenderedPageBreak/>
              <w:t xml:space="preserve">people may present (e.g. </w:t>
            </w:r>
            <w:r w:rsidR="001E3D04">
              <w:rPr>
                <w:rFonts w:ascii="Calibri" w:hAnsi="Calibri"/>
                <w:sz w:val="22"/>
                <w:szCs w:val="22"/>
              </w:rPr>
              <w:t xml:space="preserve">community settings </w:t>
            </w:r>
            <w:r>
              <w:rPr>
                <w:rFonts w:ascii="Calibri" w:hAnsi="Calibri"/>
                <w:sz w:val="22"/>
                <w:szCs w:val="22"/>
              </w:rPr>
              <w:t>schools, NHS premises, home etc).</w:t>
            </w:r>
          </w:p>
        </w:tc>
        <w:tc>
          <w:tcPr>
            <w:tcW w:w="2790" w:type="dxa"/>
          </w:tcPr>
          <w:p w14:paraId="46DC869F" w14:textId="77777777" w:rsidR="00212447" w:rsidRPr="00F358E6" w:rsidRDefault="00212447">
            <w:pPr>
              <w:rPr>
                <w:rFonts w:ascii="Calibri" w:hAnsi="Calibri"/>
                <w:sz w:val="22"/>
                <w:szCs w:val="22"/>
              </w:rPr>
            </w:pPr>
          </w:p>
          <w:p w14:paraId="15256019" w14:textId="77777777" w:rsidR="00212447" w:rsidRPr="00F358E6" w:rsidRDefault="00212447">
            <w:pPr>
              <w:rPr>
                <w:rFonts w:ascii="Calibri" w:hAnsi="Calibri"/>
                <w:sz w:val="22"/>
                <w:szCs w:val="22"/>
              </w:rPr>
            </w:pPr>
          </w:p>
          <w:p w14:paraId="55E46CDB" w14:textId="77777777" w:rsidR="00212447" w:rsidRPr="00F358E6" w:rsidRDefault="00212447">
            <w:pPr>
              <w:rPr>
                <w:rFonts w:ascii="Calibri" w:hAnsi="Calibri"/>
                <w:sz w:val="22"/>
                <w:szCs w:val="22"/>
              </w:rPr>
            </w:pPr>
          </w:p>
          <w:p w14:paraId="3730FC3B" w14:textId="77777777" w:rsidR="00212447" w:rsidRPr="00F358E6" w:rsidRDefault="00212447">
            <w:pPr>
              <w:rPr>
                <w:rFonts w:ascii="Calibri" w:hAnsi="Calibri"/>
                <w:sz w:val="22"/>
                <w:szCs w:val="22"/>
              </w:rPr>
            </w:pPr>
          </w:p>
          <w:p w14:paraId="6D4921C6" w14:textId="77777777" w:rsidR="00212447" w:rsidRPr="00F358E6" w:rsidRDefault="00212447">
            <w:pPr>
              <w:rPr>
                <w:rFonts w:ascii="Calibri" w:hAnsi="Calibri"/>
                <w:sz w:val="22"/>
                <w:szCs w:val="22"/>
              </w:rPr>
            </w:pPr>
          </w:p>
          <w:p w14:paraId="29A18791" w14:textId="77777777" w:rsidR="00212447" w:rsidRPr="00F358E6" w:rsidRDefault="00212447">
            <w:pPr>
              <w:rPr>
                <w:rFonts w:ascii="Calibri" w:hAnsi="Calibri"/>
                <w:sz w:val="22"/>
                <w:szCs w:val="22"/>
              </w:rPr>
            </w:pPr>
          </w:p>
          <w:p w14:paraId="34DA890A" w14:textId="77777777" w:rsidR="00212447" w:rsidRPr="00F358E6" w:rsidRDefault="00212447">
            <w:pPr>
              <w:rPr>
                <w:rFonts w:ascii="Calibri" w:hAnsi="Calibri"/>
                <w:sz w:val="22"/>
                <w:szCs w:val="22"/>
              </w:rPr>
            </w:pPr>
          </w:p>
          <w:p w14:paraId="3EC8036C" w14:textId="77777777" w:rsidR="00212447" w:rsidRPr="00F358E6" w:rsidRDefault="00212447">
            <w:pPr>
              <w:rPr>
                <w:rFonts w:ascii="Calibri" w:hAnsi="Calibri"/>
                <w:sz w:val="22"/>
                <w:szCs w:val="22"/>
              </w:rPr>
            </w:pPr>
          </w:p>
          <w:p w14:paraId="1A382851" w14:textId="77777777" w:rsidR="00212447" w:rsidRPr="00F358E6" w:rsidRDefault="00212447">
            <w:pPr>
              <w:rPr>
                <w:rFonts w:ascii="Calibri" w:hAnsi="Calibri"/>
                <w:sz w:val="22"/>
                <w:szCs w:val="22"/>
              </w:rPr>
            </w:pPr>
          </w:p>
          <w:p w14:paraId="776F7C58" w14:textId="77777777" w:rsidR="00212447" w:rsidRPr="00F358E6" w:rsidRDefault="00212447">
            <w:pPr>
              <w:rPr>
                <w:rFonts w:ascii="Calibri" w:hAnsi="Calibri"/>
                <w:sz w:val="22"/>
                <w:szCs w:val="22"/>
              </w:rPr>
            </w:pPr>
          </w:p>
          <w:p w14:paraId="0B0242C5" w14:textId="77777777" w:rsidR="00212447" w:rsidRPr="00F358E6" w:rsidRDefault="00212447">
            <w:pPr>
              <w:rPr>
                <w:rFonts w:ascii="Calibri" w:hAnsi="Calibri"/>
                <w:sz w:val="22"/>
                <w:szCs w:val="22"/>
              </w:rPr>
            </w:pPr>
          </w:p>
          <w:p w14:paraId="70C82A59" w14:textId="77777777" w:rsidR="00212447" w:rsidRPr="00F358E6" w:rsidRDefault="00212447">
            <w:pPr>
              <w:rPr>
                <w:rFonts w:ascii="Calibri" w:hAnsi="Calibri"/>
                <w:sz w:val="22"/>
                <w:szCs w:val="22"/>
              </w:rPr>
            </w:pPr>
          </w:p>
          <w:p w14:paraId="4A0D8DAB" w14:textId="77777777" w:rsidR="00212447" w:rsidRPr="00F358E6" w:rsidRDefault="00212447">
            <w:pPr>
              <w:rPr>
                <w:rFonts w:ascii="Calibri" w:hAnsi="Calibri"/>
                <w:sz w:val="22"/>
                <w:szCs w:val="22"/>
              </w:rPr>
            </w:pPr>
          </w:p>
          <w:p w14:paraId="0500C459" w14:textId="77777777" w:rsidR="00212447" w:rsidRPr="00F358E6" w:rsidRDefault="00212447">
            <w:pPr>
              <w:rPr>
                <w:rFonts w:ascii="Calibri" w:hAnsi="Calibri"/>
                <w:sz w:val="22"/>
                <w:szCs w:val="22"/>
              </w:rPr>
            </w:pPr>
          </w:p>
          <w:p w14:paraId="09793B0A" w14:textId="77777777" w:rsidR="00212447" w:rsidRPr="00F358E6" w:rsidRDefault="00212447">
            <w:pPr>
              <w:rPr>
                <w:rFonts w:ascii="Calibri" w:hAnsi="Calibri"/>
                <w:sz w:val="22"/>
                <w:szCs w:val="22"/>
              </w:rPr>
            </w:pPr>
          </w:p>
          <w:p w14:paraId="0ADAA4A9" w14:textId="77777777" w:rsidR="00212447" w:rsidRPr="00F358E6" w:rsidRDefault="00212447">
            <w:pPr>
              <w:rPr>
                <w:rFonts w:ascii="Calibri" w:hAnsi="Calibri"/>
                <w:sz w:val="22"/>
                <w:szCs w:val="22"/>
              </w:rPr>
            </w:pPr>
          </w:p>
          <w:p w14:paraId="00EB9973" w14:textId="77777777" w:rsidR="00212447" w:rsidRPr="00F358E6" w:rsidRDefault="00212447">
            <w:pPr>
              <w:rPr>
                <w:rFonts w:ascii="Calibri" w:hAnsi="Calibri"/>
                <w:sz w:val="22"/>
                <w:szCs w:val="22"/>
              </w:rPr>
            </w:pPr>
          </w:p>
          <w:p w14:paraId="696A9123" w14:textId="77777777" w:rsidR="00212447" w:rsidRPr="00F358E6" w:rsidRDefault="00212447">
            <w:pPr>
              <w:rPr>
                <w:rFonts w:ascii="Calibri" w:hAnsi="Calibri"/>
                <w:sz w:val="22"/>
                <w:szCs w:val="22"/>
              </w:rPr>
            </w:pPr>
          </w:p>
          <w:p w14:paraId="384EED0B" w14:textId="77777777" w:rsidR="00212447" w:rsidRPr="00F358E6" w:rsidRDefault="00212447">
            <w:pPr>
              <w:rPr>
                <w:rFonts w:ascii="Calibri" w:hAnsi="Calibri"/>
                <w:sz w:val="22"/>
                <w:szCs w:val="22"/>
              </w:rPr>
            </w:pPr>
          </w:p>
          <w:p w14:paraId="46E89191" w14:textId="77777777" w:rsidR="00212447" w:rsidRPr="00F358E6" w:rsidRDefault="00F9176C">
            <w:pPr>
              <w:rPr>
                <w:rFonts w:ascii="Calibri" w:hAnsi="Calibri" w:cs="Arial"/>
                <w:sz w:val="22"/>
                <w:szCs w:val="22"/>
              </w:rPr>
            </w:pPr>
            <w:r>
              <w:rPr>
                <w:rFonts w:ascii="Calibri" w:hAnsi="Calibri" w:cs="Arial"/>
                <w:sz w:val="22"/>
                <w:szCs w:val="22"/>
              </w:rPr>
              <w:lastRenderedPageBreak/>
              <w:t>A</w:t>
            </w:r>
            <w:r w:rsidR="00212447" w:rsidRPr="00F358E6">
              <w:rPr>
                <w:rFonts w:ascii="Calibri" w:hAnsi="Calibri" w:cs="Arial"/>
                <w:sz w:val="22"/>
                <w:szCs w:val="22"/>
              </w:rPr>
              <w:t>bility and willingness to travel to locations throughout the organisation</w:t>
            </w:r>
          </w:p>
          <w:p w14:paraId="632547F5" w14:textId="77777777" w:rsidR="00212447" w:rsidRPr="00F358E6" w:rsidRDefault="00212447">
            <w:pPr>
              <w:rPr>
                <w:rFonts w:ascii="Calibri" w:hAnsi="Calibri" w:cs="Arial"/>
                <w:sz w:val="22"/>
                <w:szCs w:val="22"/>
              </w:rPr>
            </w:pPr>
          </w:p>
          <w:p w14:paraId="28466B81" w14:textId="77777777" w:rsidR="00212447" w:rsidRPr="00F358E6" w:rsidRDefault="00212447">
            <w:pPr>
              <w:rPr>
                <w:rFonts w:ascii="Calibri" w:hAnsi="Calibri"/>
                <w:sz w:val="22"/>
                <w:szCs w:val="22"/>
              </w:rPr>
            </w:pPr>
            <w:r w:rsidRPr="00F358E6">
              <w:rPr>
                <w:rFonts w:ascii="Calibri" w:hAnsi="Calibri" w:cs="Arial"/>
                <w:sz w:val="22"/>
                <w:szCs w:val="22"/>
              </w:rPr>
              <w:t xml:space="preserve">Fluent in languages other than English </w:t>
            </w:r>
          </w:p>
        </w:tc>
        <w:tc>
          <w:tcPr>
            <w:tcW w:w="2250" w:type="dxa"/>
          </w:tcPr>
          <w:p w14:paraId="3097041D" w14:textId="6BA18843" w:rsidR="00212447" w:rsidRPr="00F358E6" w:rsidRDefault="001A6289">
            <w:pPr>
              <w:jc w:val="center"/>
              <w:rPr>
                <w:rFonts w:ascii="Calibri" w:hAnsi="Calibri"/>
                <w:sz w:val="22"/>
                <w:szCs w:val="22"/>
              </w:rPr>
            </w:pPr>
            <w:r>
              <w:rPr>
                <w:rFonts w:ascii="Calibri" w:hAnsi="Calibri"/>
                <w:sz w:val="22"/>
                <w:szCs w:val="22"/>
              </w:rPr>
              <w:lastRenderedPageBreak/>
              <w:t>Application form/</w:t>
            </w:r>
            <w:r w:rsidR="00212447" w:rsidRPr="00F358E6">
              <w:rPr>
                <w:rFonts w:ascii="Calibri" w:hAnsi="Calibri"/>
                <w:sz w:val="22"/>
                <w:szCs w:val="22"/>
              </w:rPr>
              <w:t>Interview</w:t>
            </w:r>
          </w:p>
          <w:p w14:paraId="2C85949E" w14:textId="77777777" w:rsidR="00212447" w:rsidRPr="00F358E6" w:rsidRDefault="00212447">
            <w:pPr>
              <w:jc w:val="center"/>
              <w:rPr>
                <w:rFonts w:ascii="Calibri" w:hAnsi="Calibri"/>
                <w:sz w:val="22"/>
                <w:szCs w:val="22"/>
              </w:rPr>
            </w:pPr>
          </w:p>
          <w:p w14:paraId="1BA34133" w14:textId="77777777" w:rsidR="00212447" w:rsidRPr="00F358E6" w:rsidRDefault="00212447">
            <w:pPr>
              <w:jc w:val="center"/>
              <w:rPr>
                <w:rFonts w:ascii="Calibri" w:hAnsi="Calibri"/>
                <w:sz w:val="22"/>
                <w:szCs w:val="22"/>
              </w:rPr>
            </w:pPr>
          </w:p>
          <w:p w14:paraId="3ED59DFD" w14:textId="77777777" w:rsidR="00212447" w:rsidRPr="00F358E6" w:rsidRDefault="00212447">
            <w:pPr>
              <w:jc w:val="center"/>
              <w:rPr>
                <w:rFonts w:ascii="Calibri" w:hAnsi="Calibri"/>
                <w:sz w:val="22"/>
                <w:szCs w:val="22"/>
              </w:rPr>
            </w:pPr>
          </w:p>
          <w:p w14:paraId="241AC509" w14:textId="77777777" w:rsidR="00212447" w:rsidRPr="00F358E6" w:rsidRDefault="00212447">
            <w:pPr>
              <w:jc w:val="center"/>
              <w:rPr>
                <w:rFonts w:ascii="Calibri" w:hAnsi="Calibri"/>
                <w:sz w:val="22"/>
                <w:szCs w:val="22"/>
              </w:rPr>
            </w:pPr>
          </w:p>
          <w:p w14:paraId="3205A0BE" w14:textId="77777777" w:rsidR="00B06FFE" w:rsidRDefault="00B06FFE" w:rsidP="00212447">
            <w:pPr>
              <w:pStyle w:val="BodyText"/>
              <w:jc w:val="center"/>
              <w:rPr>
                <w:rFonts w:ascii="Calibri" w:hAnsi="Calibri"/>
                <w:szCs w:val="22"/>
              </w:rPr>
            </w:pPr>
          </w:p>
          <w:p w14:paraId="1CF474E3" w14:textId="77777777" w:rsidR="00B06FFE" w:rsidRDefault="00B06FFE" w:rsidP="00212447">
            <w:pPr>
              <w:pStyle w:val="BodyText"/>
              <w:jc w:val="center"/>
              <w:rPr>
                <w:rFonts w:ascii="Calibri" w:hAnsi="Calibri"/>
                <w:szCs w:val="22"/>
              </w:rPr>
            </w:pPr>
          </w:p>
          <w:p w14:paraId="5333B716" w14:textId="77777777" w:rsidR="00212447" w:rsidRPr="00F358E6" w:rsidRDefault="00212447" w:rsidP="001A6289">
            <w:pPr>
              <w:pStyle w:val="BodyText"/>
              <w:rPr>
                <w:rFonts w:ascii="Calibri" w:hAnsi="Calibri"/>
                <w:szCs w:val="22"/>
              </w:rPr>
            </w:pPr>
          </w:p>
        </w:tc>
      </w:tr>
    </w:tbl>
    <w:p w14:paraId="610713FF" w14:textId="77777777" w:rsidR="00212447" w:rsidRPr="008F6D6C" w:rsidRDefault="00212447">
      <w:pPr>
        <w:rPr>
          <w:rFonts w:ascii="Calibri" w:hAnsi="Calibri"/>
          <w:sz w:val="22"/>
          <w:szCs w:val="22"/>
        </w:rPr>
      </w:pPr>
    </w:p>
    <w:p w14:paraId="67970975" w14:textId="77777777" w:rsidR="00212447" w:rsidRPr="008F6D6C" w:rsidRDefault="00212447">
      <w:pPr>
        <w:rPr>
          <w:rFonts w:ascii="Calibri" w:hAnsi="Calibri"/>
          <w:sz w:val="22"/>
          <w:szCs w:val="22"/>
        </w:rPr>
      </w:pPr>
    </w:p>
    <w:p w14:paraId="2852CCF5" w14:textId="77777777" w:rsidR="00212447" w:rsidRPr="008F6D6C" w:rsidRDefault="00212447">
      <w:pPr>
        <w:pStyle w:val="Title"/>
        <w:rPr>
          <w:rFonts w:ascii="Calibri" w:hAnsi="Calibri"/>
          <w:b w:val="0"/>
          <w:szCs w:val="22"/>
          <w:u w:val="single"/>
        </w:rPr>
      </w:pPr>
    </w:p>
    <w:p w14:paraId="0B8DABB9" w14:textId="77777777" w:rsidR="00212447" w:rsidRPr="008F6D6C" w:rsidRDefault="00212447">
      <w:pPr>
        <w:jc w:val="center"/>
        <w:rPr>
          <w:rFonts w:ascii="Calibri" w:hAnsi="Calibri"/>
          <w:b/>
          <w:sz w:val="22"/>
          <w:szCs w:val="22"/>
        </w:rPr>
      </w:pPr>
    </w:p>
    <w:sectPr w:rsidR="00212447" w:rsidRPr="008F6D6C" w:rsidSect="00F358E6">
      <w:headerReference w:type="default" r:id="rId8"/>
      <w:footerReference w:type="default" r:id="rId9"/>
      <w:pgSz w:w="11906" w:h="16838"/>
      <w:pgMar w:top="90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28CBE" w14:textId="77777777" w:rsidR="002118D2" w:rsidRDefault="002118D2">
      <w:r>
        <w:separator/>
      </w:r>
    </w:p>
  </w:endnote>
  <w:endnote w:type="continuationSeparator" w:id="0">
    <w:p w14:paraId="24F56F11" w14:textId="77777777" w:rsidR="002118D2" w:rsidRDefault="0021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415530"/>
      <w:docPartObj>
        <w:docPartGallery w:val="Page Numbers (Bottom of Page)"/>
        <w:docPartUnique/>
      </w:docPartObj>
    </w:sdtPr>
    <w:sdtEndPr/>
    <w:sdtContent>
      <w:p w14:paraId="019F4F38" w14:textId="77777777" w:rsidR="00E1027C" w:rsidRDefault="00E1027C" w:rsidP="00E1027C">
        <w:pPr>
          <w:pStyle w:val="Footer"/>
          <w:jc w:val="center"/>
        </w:pPr>
        <w:r>
          <w:fldChar w:fldCharType="begin"/>
        </w:r>
        <w:r>
          <w:instrText xml:space="preserve"> PAGE   \* MERGEFORMAT </w:instrText>
        </w:r>
        <w:r>
          <w:fldChar w:fldCharType="separate"/>
        </w:r>
        <w:r w:rsidR="00A70754">
          <w:rPr>
            <w:noProof/>
          </w:rPr>
          <w:t>1</w:t>
        </w:r>
        <w:r>
          <w:fldChar w:fldCharType="end"/>
        </w:r>
      </w:p>
    </w:sdtContent>
  </w:sdt>
  <w:p w14:paraId="57AED7B5" w14:textId="77777777" w:rsidR="00F358E6" w:rsidRDefault="00F358E6" w:rsidP="00F358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3B382" w14:textId="77777777" w:rsidR="002118D2" w:rsidRDefault="002118D2">
      <w:r>
        <w:separator/>
      </w:r>
    </w:p>
  </w:footnote>
  <w:footnote w:type="continuationSeparator" w:id="0">
    <w:p w14:paraId="03860D45" w14:textId="77777777" w:rsidR="002118D2" w:rsidRDefault="00211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DC0B5" w14:textId="2F47B539" w:rsidR="00FC643B" w:rsidRDefault="00FC643B">
    <w:pPr>
      <w:pStyle w:val="Header"/>
    </w:pPr>
    <w:r>
      <w:rPr>
        <w:noProof/>
      </w:rPr>
      <w:drawing>
        <wp:anchor distT="0" distB="0" distL="114300" distR="114300" simplePos="0" relativeHeight="251658240" behindDoc="0" locked="0" layoutInCell="1" allowOverlap="1" wp14:anchorId="6D000660" wp14:editId="100566EE">
          <wp:simplePos x="0" y="0"/>
          <wp:positionH relativeFrom="margin">
            <wp:align>right</wp:align>
          </wp:positionH>
          <wp:positionV relativeFrom="paragraph">
            <wp:posOffset>-401955</wp:posOffset>
          </wp:positionV>
          <wp:extent cx="1057275" cy="565519"/>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RG Logo.png"/>
                  <pic:cNvPicPr/>
                </pic:nvPicPr>
                <pic:blipFill>
                  <a:blip r:embed="rId1"/>
                  <a:stretch>
                    <a:fillRect/>
                  </a:stretch>
                </pic:blipFill>
                <pic:spPr>
                  <a:xfrm>
                    <a:off x="0" y="0"/>
                    <a:ext cx="1057275" cy="5655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E0E1B"/>
    <w:multiLevelType w:val="multilevel"/>
    <w:tmpl w:val="0809001F"/>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9C4C0B"/>
    <w:multiLevelType w:val="multilevel"/>
    <w:tmpl w:val="0809001F"/>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3804C6"/>
    <w:multiLevelType w:val="multilevel"/>
    <w:tmpl w:val="C7C0CB3C"/>
    <w:lvl w:ilvl="0">
      <w:start w:val="3"/>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34712CB"/>
    <w:multiLevelType w:val="multilevel"/>
    <w:tmpl w:val="49E67914"/>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AB863A4"/>
    <w:multiLevelType w:val="hybridMultilevel"/>
    <w:tmpl w:val="BD981F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C183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0172DD"/>
    <w:multiLevelType w:val="hybridMultilevel"/>
    <w:tmpl w:val="B69ABE7C"/>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51514E64"/>
    <w:multiLevelType w:val="multilevel"/>
    <w:tmpl w:val="C7C0CB3C"/>
    <w:lvl w:ilvl="0">
      <w:start w:val="3"/>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2537538"/>
    <w:multiLevelType w:val="hybridMultilevel"/>
    <w:tmpl w:val="A868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883638"/>
    <w:multiLevelType w:val="multilevel"/>
    <w:tmpl w:val="C36215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64C76E93"/>
    <w:multiLevelType w:val="hybridMultilevel"/>
    <w:tmpl w:val="8DF46DC2"/>
    <w:lvl w:ilvl="0" w:tplc="7578F5D6">
      <w:start w:val="1"/>
      <w:numFmt w:val="lowerRoman"/>
      <w:lvlText w:val="%1)"/>
      <w:lvlJc w:val="left"/>
      <w:pPr>
        <w:tabs>
          <w:tab w:val="num" w:pos="720"/>
        </w:tabs>
        <w:ind w:left="720" w:hanging="720"/>
      </w:pPr>
      <w:rPr>
        <w:rFonts w:hint="default"/>
      </w:rPr>
    </w:lvl>
    <w:lvl w:ilvl="1" w:tplc="2CA8B23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A53EE4"/>
    <w:multiLevelType w:val="hybridMultilevel"/>
    <w:tmpl w:val="C3621598"/>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10"/>
  </w:num>
  <w:num w:numId="4">
    <w:abstractNumId w:val="7"/>
  </w:num>
  <w:num w:numId="5">
    <w:abstractNumId w:val="2"/>
  </w:num>
  <w:num w:numId="6">
    <w:abstractNumId w:val="3"/>
  </w:num>
  <w:num w:numId="7">
    <w:abstractNumId w:val="5"/>
  </w:num>
  <w:num w:numId="8">
    <w:abstractNumId w:val="6"/>
  </w:num>
  <w:num w:numId="9">
    <w:abstractNumId w:val="11"/>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B9"/>
    <w:rsid w:val="000073D7"/>
    <w:rsid w:val="00045A24"/>
    <w:rsid w:val="0004604A"/>
    <w:rsid w:val="00150C21"/>
    <w:rsid w:val="001A6289"/>
    <w:rsid w:val="001B0F0D"/>
    <w:rsid w:val="001C6CB1"/>
    <w:rsid w:val="001C6D51"/>
    <w:rsid w:val="001E2985"/>
    <w:rsid w:val="001E3D04"/>
    <w:rsid w:val="0021176F"/>
    <w:rsid w:val="002118D2"/>
    <w:rsid w:val="00212447"/>
    <w:rsid w:val="00241702"/>
    <w:rsid w:val="0028260C"/>
    <w:rsid w:val="002A357B"/>
    <w:rsid w:val="002C0B9E"/>
    <w:rsid w:val="002F78C0"/>
    <w:rsid w:val="003167EF"/>
    <w:rsid w:val="0035085C"/>
    <w:rsid w:val="00393FDD"/>
    <w:rsid w:val="003A134C"/>
    <w:rsid w:val="004C25C7"/>
    <w:rsid w:val="004F1EE7"/>
    <w:rsid w:val="00507C4E"/>
    <w:rsid w:val="00523891"/>
    <w:rsid w:val="00524226"/>
    <w:rsid w:val="00530BB9"/>
    <w:rsid w:val="005477DD"/>
    <w:rsid w:val="00641818"/>
    <w:rsid w:val="00680393"/>
    <w:rsid w:val="006B1434"/>
    <w:rsid w:val="006C1BE8"/>
    <w:rsid w:val="00701F00"/>
    <w:rsid w:val="00731D50"/>
    <w:rsid w:val="00770E58"/>
    <w:rsid w:val="007A58EF"/>
    <w:rsid w:val="0081201F"/>
    <w:rsid w:val="0083319A"/>
    <w:rsid w:val="008F6D6C"/>
    <w:rsid w:val="008F7908"/>
    <w:rsid w:val="00931DE0"/>
    <w:rsid w:val="00A32155"/>
    <w:rsid w:val="00A47E22"/>
    <w:rsid w:val="00A70754"/>
    <w:rsid w:val="00A72D76"/>
    <w:rsid w:val="00AC62E3"/>
    <w:rsid w:val="00B06FFE"/>
    <w:rsid w:val="00B13ED5"/>
    <w:rsid w:val="00B21E77"/>
    <w:rsid w:val="00B26D63"/>
    <w:rsid w:val="00B47086"/>
    <w:rsid w:val="00B66248"/>
    <w:rsid w:val="00BB2B67"/>
    <w:rsid w:val="00C02091"/>
    <w:rsid w:val="00C1326E"/>
    <w:rsid w:val="00C161DE"/>
    <w:rsid w:val="00C5687C"/>
    <w:rsid w:val="00D02B2C"/>
    <w:rsid w:val="00D44B0B"/>
    <w:rsid w:val="00D67182"/>
    <w:rsid w:val="00DA13F6"/>
    <w:rsid w:val="00DE196B"/>
    <w:rsid w:val="00DE273B"/>
    <w:rsid w:val="00E1027C"/>
    <w:rsid w:val="00E148A1"/>
    <w:rsid w:val="00E21D5C"/>
    <w:rsid w:val="00E36726"/>
    <w:rsid w:val="00E94894"/>
    <w:rsid w:val="00F11072"/>
    <w:rsid w:val="00F25B30"/>
    <w:rsid w:val="00F358E6"/>
    <w:rsid w:val="00F42076"/>
    <w:rsid w:val="00F451C7"/>
    <w:rsid w:val="00F9176C"/>
    <w:rsid w:val="00FA77AA"/>
    <w:rsid w:val="00FC643B"/>
    <w:rsid w:val="00FD6347"/>
    <w:rsid w:val="00FE200C"/>
    <w:rsid w:val="00FE7994"/>
    <w:rsid w:val="00FF7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085EE1"/>
  <w15:docId w15:val="{95EC9164-E7D3-4BE6-88DB-E289F3D7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4"/>
      <w:u w:val="single"/>
    </w:rPr>
  </w:style>
  <w:style w:type="paragraph" w:styleId="Heading2">
    <w:name w:val="heading 2"/>
    <w:basedOn w:val="Normal"/>
    <w:next w:val="Normal"/>
    <w:qFormat/>
    <w:pPr>
      <w:keepNext/>
      <w:jc w:val="center"/>
      <w:outlineLvl w:val="1"/>
    </w:pPr>
    <w:rPr>
      <w:rFonts w:ascii="Arial" w:hAnsi="Arial"/>
      <w:b/>
      <w:sz w:val="28"/>
      <w:u w:val="single"/>
    </w:rPr>
  </w:style>
  <w:style w:type="paragraph" w:styleId="Heading3">
    <w:name w:val="heading 3"/>
    <w:basedOn w:val="Normal"/>
    <w:next w:val="Normal"/>
    <w:qFormat/>
    <w:pPr>
      <w:keepNext/>
      <w:jc w:val="center"/>
      <w:outlineLvl w:val="2"/>
    </w:pPr>
    <w:rPr>
      <w:rFonts w:ascii="Arial" w:hAnsi="Arial"/>
      <w:b/>
      <w:sz w:val="24"/>
      <w:u w:val="single"/>
    </w:rPr>
  </w:style>
  <w:style w:type="paragraph" w:styleId="Heading5">
    <w:name w:val="heading 5"/>
    <w:basedOn w:val="Normal"/>
    <w:next w:val="Normal"/>
    <w:qFormat/>
    <w:pPr>
      <w:keepNext/>
      <w:jc w:val="center"/>
      <w:outlineLvl w:val="4"/>
    </w:pPr>
    <w:rPr>
      <w:rFonts w:ascii="Arial" w:hAnsi="Arial"/>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keepNext/>
      <w:keepLines/>
      <w:tabs>
        <w:tab w:val="left" w:pos="-720"/>
      </w:tabs>
      <w:suppressAutoHyphens/>
      <w:jc w:val="center"/>
    </w:pPr>
    <w:rPr>
      <w:rFonts w:ascii="Arial" w:hAnsi="Arial"/>
      <w:b/>
      <w:spacing w:val="-2"/>
      <w:sz w:val="22"/>
    </w:rPr>
  </w:style>
  <w:style w:type="paragraph" w:styleId="Header">
    <w:name w:val="header"/>
    <w:basedOn w:val="Normal"/>
    <w:pPr>
      <w:tabs>
        <w:tab w:val="center" w:pos="4153"/>
        <w:tab w:val="right" w:pos="8306"/>
      </w:tabs>
    </w:pPr>
  </w:style>
  <w:style w:type="paragraph" w:styleId="BodyText">
    <w:name w:val="Body Text"/>
    <w:basedOn w:val="Normal"/>
    <w:rPr>
      <w:rFonts w:ascii="Arial" w:hAnsi="Arial"/>
      <w:sz w:val="22"/>
    </w:rPr>
  </w:style>
  <w:style w:type="paragraph" w:styleId="Footer">
    <w:name w:val="footer"/>
    <w:basedOn w:val="Normal"/>
    <w:link w:val="FooterChar"/>
    <w:uiPriority w:val="99"/>
    <w:rsid w:val="003E7E6E"/>
    <w:pPr>
      <w:tabs>
        <w:tab w:val="center" w:pos="4153"/>
        <w:tab w:val="right" w:pos="8306"/>
      </w:tabs>
    </w:pPr>
  </w:style>
  <w:style w:type="paragraph" w:styleId="BalloonText">
    <w:name w:val="Balloon Text"/>
    <w:basedOn w:val="Normal"/>
    <w:semiHidden/>
    <w:rsid w:val="00CF3E67"/>
    <w:rPr>
      <w:rFonts w:ascii="Tahoma" w:hAnsi="Tahoma" w:cs="Tahoma"/>
      <w:sz w:val="16"/>
      <w:szCs w:val="16"/>
    </w:rPr>
  </w:style>
  <w:style w:type="character" w:styleId="CommentReference">
    <w:name w:val="annotation reference"/>
    <w:basedOn w:val="DefaultParagraphFont"/>
    <w:semiHidden/>
    <w:rsid w:val="00E87127"/>
    <w:rPr>
      <w:sz w:val="16"/>
      <w:szCs w:val="16"/>
    </w:rPr>
  </w:style>
  <w:style w:type="paragraph" w:styleId="CommentText">
    <w:name w:val="annotation text"/>
    <w:basedOn w:val="Normal"/>
    <w:semiHidden/>
    <w:rsid w:val="00E87127"/>
  </w:style>
  <w:style w:type="paragraph" w:styleId="CommentSubject">
    <w:name w:val="annotation subject"/>
    <w:basedOn w:val="CommentText"/>
    <w:next w:val="CommentText"/>
    <w:semiHidden/>
    <w:rsid w:val="00E87127"/>
    <w:rPr>
      <w:b/>
      <w:bCs/>
    </w:rPr>
  </w:style>
  <w:style w:type="paragraph" w:customStyle="1" w:styleId="Default">
    <w:name w:val="Default"/>
    <w:rsid w:val="00045A24"/>
    <w:pPr>
      <w:autoSpaceDE w:val="0"/>
      <w:autoSpaceDN w:val="0"/>
      <w:adjustRightInd w:val="0"/>
    </w:pPr>
    <w:rPr>
      <w:rFonts w:ascii="Calibri" w:eastAsia="MS Mincho" w:hAnsi="Calibri" w:cs="Calibri"/>
      <w:color w:val="000000"/>
      <w:sz w:val="24"/>
      <w:szCs w:val="24"/>
      <w:lang w:eastAsia="ja-JP"/>
    </w:rPr>
  </w:style>
  <w:style w:type="paragraph" w:styleId="ListParagraph">
    <w:name w:val="List Paragraph"/>
    <w:basedOn w:val="Normal"/>
    <w:uiPriority w:val="34"/>
    <w:qFormat/>
    <w:rsid w:val="004C25C7"/>
    <w:pPr>
      <w:ind w:left="720"/>
    </w:pPr>
  </w:style>
  <w:style w:type="character" w:customStyle="1" w:styleId="FooterChar">
    <w:name w:val="Footer Char"/>
    <w:basedOn w:val="DefaultParagraphFont"/>
    <w:link w:val="Footer"/>
    <w:uiPriority w:val="99"/>
    <w:rsid w:val="00E1027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314002">
      <w:bodyDiv w:val="1"/>
      <w:marLeft w:val="0"/>
      <w:marRight w:val="0"/>
      <w:marTop w:val="0"/>
      <w:marBottom w:val="0"/>
      <w:divBdr>
        <w:top w:val="none" w:sz="0" w:space="0" w:color="auto"/>
        <w:left w:val="none" w:sz="0" w:space="0" w:color="auto"/>
        <w:bottom w:val="none" w:sz="0" w:space="0" w:color="auto"/>
        <w:right w:val="none" w:sz="0" w:space="0" w:color="auto"/>
      </w:divBdr>
    </w:div>
    <w:div w:id="204656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FF0F9-7ECD-4483-BF5A-04D73071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DRAFT – Not to be circulated</vt:lpstr>
    </vt:vector>
  </TitlesOfParts>
  <Company>Cme CIC BNixon</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Not to be circulated</dc:title>
  <dc:creator>Barry Nixon</dc:creator>
  <cp:lastModifiedBy>Amy Leyland (Lancs 0-19)</cp:lastModifiedBy>
  <cp:revision>3</cp:revision>
  <dcterms:created xsi:type="dcterms:W3CDTF">2022-09-21T08:43:00Z</dcterms:created>
  <dcterms:modified xsi:type="dcterms:W3CDTF">2022-09-21T08:44:00Z</dcterms:modified>
</cp:coreProperties>
</file>