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57E7932D" w:rsidR="00267D6E" w:rsidRPr="00267D6E" w:rsidRDefault="00A7541A" w:rsidP="006C13BF">
            <w:pPr>
              <w:spacing w:before="160"/>
            </w:pPr>
            <w:r>
              <w:t>Community Physiotherapist</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59703420" w:rsidR="00267D6E" w:rsidRPr="00267D6E" w:rsidRDefault="00A7541A" w:rsidP="006C13BF">
            <w:pPr>
              <w:spacing w:before="160"/>
            </w:pPr>
            <w:r>
              <w:t>Specialist Community Physiotherapist</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370A6491"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56136CCE" w14:textId="77777777" w:rsidR="00A7541A" w:rsidRPr="00A7541A" w:rsidRDefault="00A7541A" w:rsidP="00A7541A">
      <w:pPr>
        <w:pStyle w:val="Subheader"/>
        <w:rPr>
          <w:iCs/>
        </w:rPr>
      </w:pPr>
      <w:r w:rsidRPr="00A7541A">
        <w:rPr>
          <w:b w:val="0"/>
          <w:bCs/>
          <w:iCs/>
        </w:rPr>
        <w:t>To provide physiotherapy assessment, treatment and advice to patients in their home environment or outpatient setting, in order to promote and facilitate patient independence and well-being, within professional guidelines and protocols</w:t>
      </w:r>
      <w:r w:rsidRPr="00A7541A">
        <w:rPr>
          <w:iCs/>
        </w:rPr>
        <w:t>.</w:t>
      </w:r>
    </w:p>
    <w:p w14:paraId="5696061C" w14:textId="77777777" w:rsidR="00724F54" w:rsidRDefault="00724F54" w:rsidP="00A302D7">
      <w:pPr>
        <w:pStyle w:val="Subheader"/>
      </w:pPr>
      <w:r>
        <w:t>Base</w:t>
      </w:r>
    </w:p>
    <w:p w14:paraId="7BF346BB" w14:textId="73CDBE4C" w:rsidR="00A7541A" w:rsidRPr="00A7541A" w:rsidRDefault="00A7541A" w:rsidP="00A7541A">
      <w:pPr>
        <w:pStyle w:val="Subheader"/>
        <w:jc w:val="both"/>
        <w:rPr>
          <w:b w:val="0"/>
          <w:bCs/>
        </w:rPr>
      </w:pPr>
      <w:r w:rsidRPr="00A7541A">
        <w:rPr>
          <w:b w:val="0"/>
          <w:bCs/>
        </w:rPr>
        <w:t>Locality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lastRenderedPageBreak/>
        <w:t>Key responsibilities</w:t>
      </w:r>
    </w:p>
    <w:p w14:paraId="5D24DD89"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be responsible for own case load, evaluation of interventions and documentation alongside CSP standard.</w:t>
      </w:r>
    </w:p>
    <w:p w14:paraId="6A53CB80"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act as a role model, ensuring high quality, professional standards are maintained at all times.</w:t>
      </w:r>
    </w:p>
    <w:p w14:paraId="2BB2DB92"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work within integrated multi-professional team.</w:t>
      </w:r>
    </w:p>
    <w:p w14:paraId="079E435D"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be accountable for assessing, interpreting, planning and implementing physiotherapy treatment and care to patients within professional guidelines, with support of specialist team member’s and the team coordinator.</w:t>
      </w:r>
    </w:p>
    <w:p w14:paraId="5D8AF9A9"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undertake assessments, care planning and evaluation.</w:t>
      </w:r>
    </w:p>
    <w:p w14:paraId="3798AF0C"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Wherever possible to avoid hospital admission and reduce inpatient length of stay to ensure that patient’s receive the appropriate care in the most appropriate setting.</w:t>
      </w:r>
    </w:p>
    <w:p w14:paraId="7780335A"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keep the patient at the centre of his or her care, ensuring patient and carer participation in decision making.</w:t>
      </w:r>
    </w:p>
    <w:p w14:paraId="0C3EF54A"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support the Band 6 with the day to day planning of a high quality Physiotherapy service.</w:t>
      </w:r>
    </w:p>
    <w:p w14:paraId="6654D971"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Organise and manage own time allocating work appropriately in order to achieve the patient’s goals.</w:t>
      </w:r>
    </w:p>
    <w:p w14:paraId="6026C1C7"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manage risks in divers and sometimes challenging environments.</w:t>
      </w:r>
    </w:p>
    <w:p w14:paraId="49E4E78D"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ensure that record keeping is to a consistently high standard.</w:t>
      </w:r>
    </w:p>
    <w:p w14:paraId="6D93FA84"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The post holder will interact with all members of nursing, therapy, medical and other allied professionals related to community teams and other relevant agencies.</w:t>
      </w:r>
    </w:p>
    <w:p w14:paraId="60FE822D" w14:textId="77777777" w:rsidR="00A7541A" w:rsidRPr="00A7541A" w:rsidRDefault="00A7541A" w:rsidP="00A7541A">
      <w:pPr>
        <w:pStyle w:val="Subheader"/>
        <w:numPr>
          <w:ilvl w:val="3"/>
          <w:numId w:val="7"/>
        </w:numPr>
        <w:rPr>
          <w:rFonts w:cs="Arial"/>
          <w:b w:val="0"/>
          <w:bCs/>
          <w:noProof/>
        </w:rPr>
      </w:pPr>
      <w:r w:rsidRPr="00A7541A">
        <w:rPr>
          <w:rFonts w:cs="Arial"/>
          <w:b w:val="0"/>
          <w:bCs/>
          <w:noProof/>
        </w:rPr>
        <w:t>To order and use specific equipment, in line with manufacturer’s instructions and ensuring safe practice.</w:t>
      </w:r>
    </w:p>
    <w:p w14:paraId="1ED4EBAA" w14:textId="77777777" w:rsidR="00A7541A" w:rsidRPr="00A7541A" w:rsidRDefault="00A7541A" w:rsidP="00A7541A">
      <w:pPr>
        <w:pStyle w:val="Subheader"/>
        <w:rPr>
          <w:rFonts w:cs="Arial"/>
          <w:noProof/>
        </w:rPr>
      </w:pPr>
    </w:p>
    <w:p w14:paraId="6961A123" w14:textId="77777777" w:rsidR="00A7541A" w:rsidRPr="00A7541A" w:rsidRDefault="00A7541A" w:rsidP="00A7541A">
      <w:pPr>
        <w:pStyle w:val="Subheader"/>
        <w:rPr>
          <w:rFonts w:cs="Arial"/>
          <w:iCs/>
          <w:noProof/>
        </w:rPr>
      </w:pPr>
    </w:p>
    <w:p w14:paraId="0312684D" w14:textId="77777777" w:rsidR="00A7541A" w:rsidRDefault="00A7541A" w:rsidP="00A7541A">
      <w:pPr>
        <w:pStyle w:val="Subheader"/>
        <w:rPr>
          <w:rFonts w:cs="Arial"/>
          <w:iCs/>
          <w:noProof/>
        </w:rPr>
      </w:pPr>
    </w:p>
    <w:p w14:paraId="23F3C16E" w14:textId="77777777" w:rsidR="00A7541A" w:rsidRDefault="00A7541A" w:rsidP="00A7541A">
      <w:pPr>
        <w:pStyle w:val="Subheader"/>
        <w:rPr>
          <w:rFonts w:cs="Arial"/>
          <w:iCs/>
          <w:noProof/>
        </w:rPr>
      </w:pPr>
    </w:p>
    <w:p w14:paraId="616FA763" w14:textId="743803B9" w:rsidR="00A7541A" w:rsidRPr="00A7541A" w:rsidRDefault="00A7541A" w:rsidP="00A7541A">
      <w:pPr>
        <w:pStyle w:val="Subheader"/>
        <w:rPr>
          <w:rFonts w:cs="Arial"/>
          <w:iCs/>
          <w:noProof/>
        </w:rPr>
      </w:pPr>
      <w:r w:rsidRPr="00A7541A">
        <w:rPr>
          <w:rFonts w:cs="Arial"/>
          <w:iCs/>
          <w:noProof/>
        </w:rPr>
        <w:lastRenderedPageBreak/>
        <w:t>Patient Care</w:t>
      </w:r>
    </w:p>
    <w:p w14:paraId="13755B7B" w14:textId="77777777" w:rsidR="00A7541A" w:rsidRPr="00A7541A" w:rsidRDefault="00A7541A" w:rsidP="00A7541A">
      <w:pPr>
        <w:pStyle w:val="Subheader"/>
        <w:rPr>
          <w:rFonts w:cs="Arial"/>
          <w:iCs/>
          <w:noProof/>
        </w:rPr>
      </w:pPr>
    </w:p>
    <w:p w14:paraId="18434159"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be professionally and legally responsible and accountable for all aspects of your own work including a designated caseload and prioritisation for your work area, balancing other patient related and professional demands.</w:t>
      </w:r>
    </w:p>
    <w:p w14:paraId="672EA7A1"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undertake a comprehensive assessment of patients with a wide range of presentations and multi-pathologies, using appropriate clinical reasoning and manual skills.</w:t>
      </w:r>
    </w:p>
    <w:p w14:paraId="03E1C374"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carry out assessment, planning and implementing and evaluating clinical treatment or care plans ensuring that care, needs and wishes of the individual are carefully and accurately documented.</w:t>
      </w:r>
    </w:p>
    <w:p w14:paraId="0713E534"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set appropriate and effective therapeutic goals for patients with their agreement and to evaluate and monitor outcomes enabling patients to reach their optimum level of independence.</w:t>
      </w:r>
    </w:p>
    <w:p w14:paraId="214CA7E0"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be aware of own limitations in clinical experience and to be able to utilize the expertise of senior staff or to be able to refer onto others involved in patient care.</w:t>
      </w:r>
    </w:p>
    <w:p w14:paraId="14D107C1"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ensure effective communication of sensitive patient information between patients, carers, hospital and community staff promoting collaborative inter-agency working.</w:t>
      </w:r>
    </w:p>
    <w:p w14:paraId="3223469D"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 xml:space="preserve">To be able to utilise a range of verbal and non-verbal communication with patients. This may include patients who have difficulty in understanding or communicating e.g. Patients who are dysphasic, deaf etc. </w:t>
      </w:r>
    </w:p>
    <w:p w14:paraId="0E58C42A"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be responsible for maintaining comprehensive documentation in line with Chartered Society of Physiotherapy, Trust guidelines and to complete daily inputting for statistics on local systems e.g. Medway/SystmOne.</w:t>
      </w:r>
    </w:p>
    <w:p w14:paraId="7E6A2B89"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ensure consent for all treatment is obtained and documented.</w:t>
      </w:r>
    </w:p>
    <w:p w14:paraId="4A153462"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actively participate in the emergency duty, on call and shifts &amp; weekend working schemes in accordance with local agreements.</w:t>
      </w:r>
    </w:p>
    <w:p w14:paraId="2A877922"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 xml:space="preserve">To attend and represent the Physiotherapy service or individual patients at multi-disciplinary team meetings. This may include the review of patient progress and discharge planning. </w:t>
      </w:r>
    </w:p>
    <w:p w14:paraId="2A3EC58D" w14:textId="77777777" w:rsidR="00A7541A" w:rsidRPr="00A7541A" w:rsidRDefault="00A7541A" w:rsidP="00A7541A">
      <w:pPr>
        <w:pStyle w:val="Subheader"/>
        <w:numPr>
          <w:ilvl w:val="0"/>
          <w:numId w:val="8"/>
        </w:numPr>
        <w:rPr>
          <w:rFonts w:cs="Arial"/>
          <w:b w:val="0"/>
          <w:bCs/>
          <w:noProof/>
        </w:rPr>
      </w:pPr>
      <w:r w:rsidRPr="00A7541A">
        <w:rPr>
          <w:rFonts w:cs="Arial"/>
          <w:b w:val="0"/>
          <w:bCs/>
          <w:noProof/>
        </w:rPr>
        <w:t>To develop and maintain clinical credibility through participation in regular supervision and development/ training sessions.</w:t>
      </w:r>
    </w:p>
    <w:p w14:paraId="452D6E8A" w14:textId="77777777" w:rsidR="00A7541A" w:rsidRPr="00A7541A" w:rsidRDefault="00A7541A" w:rsidP="00A7541A">
      <w:pPr>
        <w:pStyle w:val="Subheader"/>
        <w:rPr>
          <w:rFonts w:cs="Arial"/>
          <w:b w:val="0"/>
          <w:bCs/>
          <w:noProof/>
          <w:u w:val="single"/>
        </w:rPr>
      </w:pPr>
    </w:p>
    <w:p w14:paraId="7AF6866F" w14:textId="77777777" w:rsidR="00A7541A" w:rsidRPr="00A7541A" w:rsidRDefault="00A7541A" w:rsidP="00A7541A">
      <w:pPr>
        <w:pStyle w:val="Subheader"/>
        <w:rPr>
          <w:rFonts w:cs="Arial"/>
          <w:noProof/>
        </w:rPr>
      </w:pPr>
    </w:p>
    <w:p w14:paraId="5E905C83" w14:textId="77777777" w:rsidR="00A7541A" w:rsidRPr="00A7541A" w:rsidRDefault="00A7541A" w:rsidP="00A7541A">
      <w:pPr>
        <w:pStyle w:val="Subheader"/>
        <w:rPr>
          <w:rFonts w:cs="Arial"/>
          <w:noProof/>
        </w:rPr>
      </w:pPr>
      <w:r w:rsidRPr="00A7541A">
        <w:rPr>
          <w:rFonts w:cs="Arial"/>
          <w:noProof/>
        </w:rPr>
        <w:t>Responsibilities for People or Training</w:t>
      </w:r>
    </w:p>
    <w:p w14:paraId="633A0819" w14:textId="77777777" w:rsidR="00A7541A" w:rsidRPr="00A7541A" w:rsidRDefault="00A7541A" w:rsidP="00A7541A">
      <w:pPr>
        <w:pStyle w:val="Subheader"/>
        <w:rPr>
          <w:rFonts w:cs="Arial"/>
          <w:noProof/>
        </w:rPr>
      </w:pPr>
    </w:p>
    <w:p w14:paraId="4455803F"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To act as a mentor, preceptor and supervisor of work experience students, NVQ candidates, physiotherapy students and other non-registered members of staff.</w:t>
      </w:r>
    </w:p>
    <w:p w14:paraId="1F25D093"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To Support the provision of clinical placements of pre-registration students.</w:t>
      </w:r>
    </w:p>
    <w:p w14:paraId="08BF4929"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To be responsible for maintaining own competency and development through regular supervision, appraisal, CPD activities and maintaining a portfolio.</w:t>
      </w:r>
    </w:p>
    <w:p w14:paraId="2D664E63"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To maintain and develop current knowledge of evidence based practice in areas of each rotation, developing a broad knowledge of clinical conditions.</w:t>
      </w:r>
    </w:p>
    <w:p w14:paraId="48D9F10C"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To comply with all statutory and mandatory training.</w:t>
      </w:r>
    </w:p>
    <w:p w14:paraId="6C014554"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To support the provision of an effective learning environment by being an active member of any in house training programme, and peer support.</w:t>
      </w:r>
    </w:p>
    <w:p w14:paraId="07CD9DE8"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 xml:space="preserve">To assist support workers and assistants providing supervision, support and guidance. </w:t>
      </w:r>
    </w:p>
    <w:p w14:paraId="762F8074"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To be responsible for and delegate work to support staff/ assistants on a daily basis.</w:t>
      </w:r>
    </w:p>
    <w:p w14:paraId="175FE4AB"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To contribute to the development of practice using informed research, participating in research projects and clinical audit programmes.</w:t>
      </w:r>
    </w:p>
    <w:p w14:paraId="54D437C8" w14:textId="77777777" w:rsidR="00A7541A" w:rsidRPr="00A7541A" w:rsidRDefault="00A7541A" w:rsidP="00A7541A">
      <w:pPr>
        <w:pStyle w:val="Subheader"/>
        <w:numPr>
          <w:ilvl w:val="0"/>
          <w:numId w:val="9"/>
        </w:numPr>
        <w:rPr>
          <w:rFonts w:cs="Arial"/>
          <w:b w:val="0"/>
          <w:bCs/>
          <w:noProof/>
          <w:u w:val="single"/>
        </w:rPr>
      </w:pPr>
      <w:r w:rsidRPr="00A7541A">
        <w:rPr>
          <w:rFonts w:cs="Arial"/>
          <w:b w:val="0"/>
          <w:bCs/>
          <w:noProof/>
        </w:rPr>
        <w:t>To act as a role model, ensuring high quality, professional standards are maintained at all times.</w:t>
      </w:r>
    </w:p>
    <w:p w14:paraId="6C6CCE51" w14:textId="77777777" w:rsidR="00A7541A" w:rsidRPr="00A7541A" w:rsidRDefault="00A7541A" w:rsidP="00A7541A">
      <w:pPr>
        <w:pStyle w:val="Subheader"/>
        <w:rPr>
          <w:rFonts w:cs="Arial"/>
          <w:noProof/>
        </w:rPr>
      </w:pPr>
      <w:r w:rsidRPr="00A7541A">
        <w:rPr>
          <w:rFonts w:cs="Arial"/>
          <w:noProof/>
        </w:rPr>
        <w:t xml:space="preserve">Other Factors </w:t>
      </w:r>
    </w:p>
    <w:p w14:paraId="2533F163" w14:textId="77777777" w:rsidR="00A7541A" w:rsidRPr="00A7541A" w:rsidRDefault="00A7541A" w:rsidP="00A7541A">
      <w:pPr>
        <w:pStyle w:val="Subheader"/>
        <w:rPr>
          <w:rFonts w:cs="Arial"/>
          <w:noProof/>
        </w:rPr>
      </w:pPr>
    </w:p>
    <w:p w14:paraId="54C03576" w14:textId="77777777" w:rsidR="00A7541A" w:rsidRPr="00A7541A" w:rsidRDefault="00A7541A" w:rsidP="00A7541A">
      <w:pPr>
        <w:pStyle w:val="Subheader"/>
        <w:numPr>
          <w:ilvl w:val="0"/>
          <w:numId w:val="10"/>
        </w:numPr>
        <w:rPr>
          <w:rFonts w:cs="Arial"/>
          <w:b w:val="0"/>
          <w:bCs/>
          <w:noProof/>
        </w:rPr>
      </w:pPr>
      <w:r w:rsidRPr="00A7541A">
        <w:rPr>
          <w:rFonts w:cs="Arial"/>
          <w:b w:val="0"/>
          <w:bCs/>
          <w:noProof/>
        </w:rPr>
        <w:t>To carryout assessments and treatments of patients with various conditions with moderate physical effort on a daily basis e.g. manoeuvring patients, moving of equipment, manipulation of patient’s limbs etc.</w:t>
      </w:r>
    </w:p>
    <w:p w14:paraId="6CCFC92E" w14:textId="77777777" w:rsidR="00A7541A" w:rsidRPr="00A7541A" w:rsidRDefault="00A7541A" w:rsidP="00A7541A">
      <w:pPr>
        <w:pStyle w:val="Subheader"/>
        <w:numPr>
          <w:ilvl w:val="0"/>
          <w:numId w:val="10"/>
        </w:numPr>
        <w:rPr>
          <w:rFonts w:cs="Arial"/>
          <w:b w:val="0"/>
          <w:bCs/>
          <w:noProof/>
        </w:rPr>
      </w:pPr>
      <w:r w:rsidRPr="00A7541A">
        <w:rPr>
          <w:rFonts w:cs="Arial"/>
          <w:b w:val="0"/>
          <w:bCs/>
          <w:noProof/>
        </w:rPr>
        <w:t>Fine motor skills and high level of dexterity required for some interventions.</w:t>
      </w:r>
    </w:p>
    <w:p w14:paraId="7A65D754" w14:textId="77777777" w:rsidR="00A7541A" w:rsidRPr="00A7541A" w:rsidRDefault="00A7541A" w:rsidP="00A7541A">
      <w:pPr>
        <w:pStyle w:val="Subheader"/>
        <w:numPr>
          <w:ilvl w:val="0"/>
          <w:numId w:val="10"/>
        </w:numPr>
        <w:rPr>
          <w:rFonts w:cs="Arial"/>
          <w:b w:val="0"/>
          <w:bCs/>
          <w:noProof/>
        </w:rPr>
      </w:pPr>
      <w:r w:rsidRPr="00A7541A">
        <w:rPr>
          <w:rFonts w:cs="Arial"/>
          <w:b w:val="0"/>
          <w:bCs/>
          <w:noProof/>
        </w:rPr>
        <w:t>Compliance at all times with Trust manual handling policy and local therapeutic handling guidance at all times.</w:t>
      </w:r>
    </w:p>
    <w:p w14:paraId="3002A7D4" w14:textId="77777777" w:rsidR="00A7541A" w:rsidRPr="00A7541A" w:rsidRDefault="00A7541A" w:rsidP="00A7541A">
      <w:pPr>
        <w:pStyle w:val="Subheader"/>
        <w:numPr>
          <w:ilvl w:val="0"/>
          <w:numId w:val="10"/>
        </w:numPr>
        <w:rPr>
          <w:rFonts w:cs="Arial"/>
          <w:b w:val="0"/>
          <w:bCs/>
          <w:noProof/>
        </w:rPr>
      </w:pPr>
      <w:r w:rsidRPr="00A7541A">
        <w:rPr>
          <w:rFonts w:cs="Arial"/>
          <w:b w:val="0"/>
          <w:bCs/>
          <w:noProof/>
        </w:rPr>
        <w:t>Concentration required for all aspects of the job with frequent interruptions and unpredictable workloads.</w:t>
      </w:r>
    </w:p>
    <w:p w14:paraId="70ED42A9" w14:textId="77777777" w:rsidR="00A7541A" w:rsidRPr="00A7541A" w:rsidRDefault="00A7541A" w:rsidP="00A7541A">
      <w:pPr>
        <w:pStyle w:val="Subheader"/>
        <w:numPr>
          <w:ilvl w:val="0"/>
          <w:numId w:val="10"/>
        </w:numPr>
        <w:rPr>
          <w:rFonts w:cs="Arial"/>
          <w:b w:val="0"/>
          <w:bCs/>
          <w:noProof/>
        </w:rPr>
      </w:pPr>
      <w:r w:rsidRPr="00A7541A">
        <w:rPr>
          <w:rFonts w:cs="Arial"/>
          <w:b w:val="0"/>
          <w:bCs/>
          <w:noProof/>
        </w:rPr>
        <w:t>Frequent empathy is required and occasional communication of unpleasant and sensitive news.</w:t>
      </w:r>
    </w:p>
    <w:p w14:paraId="592334A5" w14:textId="77777777" w:rsidR="00A7541A" w:rsidRPr="00A7541A" w:rsidRDefault="00A7541A" w:rsidP="00A7541A">
      <w:pPr>
        <w:pStyle w:val="Subheader"/>
        <w:numPr>
          <w:ilvl w:val="0"/>
          <w:numId w:val="10"/>
        </w:numPr>
        <w:rPr>
          <w:rFonts w:cs="Arial"/>
          <w:b w:val="0"/>
          <w:bCs/>
          <w:noProof/>
        </w:rPr>
      </w:pPr>
      <w:r w:rsidRPr="00A7541A">
        <w:rPr>
          <w:rFonts w:cs="Arial"/>
          <w:b w:val="0"/>
          <w:bCs/>
          <w:noProof/>
        </w:rPr>
        <w:t>Requirement to deal sensitively with patients who have high levels of anxiety and aggression, caused by pain, trauma disease process or limited mobility.</w:t>
      </w:r>
    </w:p>
    <w:p w14:paraId="36A78378" w14:textId="77777777" w:rsidR="00A7541A" w:rsidRPr="00A7541A" w:rsidRDefault="00A7541A" w:rsidP="00A7541A">
      <w:pPr>
        <w:pStyle w:val="Subheader"/>
        <w:numPr>
          <w:ilvl w:val="0"/>
          <w:numId w:val="11"/>
        </w:numPr>
        <w:rPr>
          <w:rFonts w:cs="Arial"/>
          <w:b w:val="0"/>
          <w:bCs/>
          <w:noProof/>
        </w:rPr>
      </w:pPr>
      <w:r w:rsidRPr="00A7541A">
        <w:rPr>
          <w:rFonts w:cs="Arial"/>
          <w:b w:val="0"/>
          <w:bCs/>
          <w:noProof/>
        </w:rPr>
        <w:lastRenderedPageBreak/>
        <w:t>Occasional exposure to unpleasant smells. Some rotations may involve exposure to bodily fluids e.g. sputum.</w:t>
      </w:r>
    </w:p>
    <w:p w14:paraId="536B7127" w14:textId="77777777" w:rsidR="00A7541A" w:rsidRPr="00A7541A" w:rsidRDefault="00A7541A" w:rsidP="00A7541A">
      <w:pPr>
        <w:pStyle w:val="Subheader"/>
        <w:numPr>
          <w:ilvl w:val="0"/>
          <w:numId w:val="11"/>
        </w:numPr>
        <w:rPr>
          <w:rFonts w:cs="Arial"/>
          <w:b w:val="0"/>
          <w:bCs/>
          <w:noProof/>
        </w:rPr>
      </w:pPr>
      <w:r w:rsidRPr="00A7541A">
        <w:rPr>
          <w:rFonts w:cs="Arial"/>
          <w:b w:val="0"/>
          <w:bCs/>
          <w:noProof/>
        </w:rPr>
        <w:t>To work alone occasionally in domiciliary settings, on call.</w:t>
      </w:r>
    </w:p>
    <w:p w14:paraId="5BE0C7D9" w14:textId="77777777" w:rsidR="00A7541A" w:rsidRPr="00A7541A" w:rsidRDefault="00A7541A" w:rsidP="00A7541A">
      <w:pPr>
        <w:pStyle w:val="Subheader"/>
        <w:numPr>
          <w:ilvl w:val="0"/>
          <w:numId w:val="11"/>
        </w:numPr>
        <w:rPr>
          <w:rFonts w:cs="Arial"/>
          <w:b w:val="0"/>
          <w:bCs/>
          <w:noProof/>
        </w:rPr>
      </w:pPr>
      <w:r w:rsidRPr="00A7541A">
        <w:rPr>
          <w:rFonts w:cs="Arial"/>
          <w:b w:val="0"/>
          <w:bCs/>
          <w:noProof/>
        </w:rPr>
        <w:t>Required to be a car driver.</w:t>
      </w:r>
    </w:p>
    <w:p w14:paraId="595FB223" w14:textId="77777777" w:rsidR="00A7541A" w:rsidRPr="00A7541A" w:rsidRDefault="00A7541A" w:rsidP="00A7541A">
      <w:pPr>
        <w:pStyle w:val="Subheader"/>
        <w:numPr>
          <w:ilvl w:val="0"/>
          <w:numId w:val="11"/>
        </w:numPr>
        <w:rPr>
          <w:rFonts w:cs="Arial"/>
          <w:b w:val="0"/>
          <w:bCs/>
          <w:noProof/>
        </w:rPr>
      </w:pPr>
      <w:r w:rsidRPr="00A7541A">
        <w:rPr>
          <w:rFonts w:cs="Arial"/>
          <w:b w:val="0"/>
          <w:bCs/>
          <w:noProof/>
        </w:rPr>
        <w:t>Frequently working in awkward positions involving bending, kneeling, reaching as part of patient treatment</w:t>
      </w:r>
    </w:p>
    <w:p w14:paraId="41A0A5F1" w14:textId="77777777" w:rsidR="008A34A3" w:rsidRDefault="008A34A3" w:rsidP="00D26976">
      <w:pPr>
        <w:pStyle w:val="Subheader"/>
      </w:pPr>
    </w:p>
    <w:p w14:paraId="7380D2F2" w14:textId="77777777" w:rsidR="008A34A3" w:rsidRDefault="008A34A3" w:rsidP="008A34A3">
      <w:pPr>
        <w:pStyle w:val="Heading2"/>
        <w:rPr>
          <w:lang w:eastAsia="en-GB"/>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lastRenderedPageBreak/>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lastRenderedPageBreak/>
        <w:t>Equal Opportunities</w:t>
      </w:r>
    </w:p>
    <w:p w14:paraId="1A96D255"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1F509A4B" w14:textId="77777777" w:rsidR="00A7541A" w:rsidRPr="00A7541A" w:rsidRDefault="00A7541A" w:rsidP="00A7541A">
      <w:pPr>
        <w:pStyle w:val="Subheader"/>
        <w:numPr>
          <w:ilvl w:val="0"/>
          <w:numId w:val="12"/>
        </w:numPr>
        <w:rPr>
          <w:rFonts w:ascii="Avenir Book" w:hAnsi="Avenir Book" w:cs="Arial"/>
          <w:b w:val="0"/>
          <w:noProof/>
          <w:szCs w:val="24"/>
        </w:rPr>
      </w:pPr>
      <w:r w:rsidRPr="00A7541A">
        <w:rPr>
          <w:rFonts w:ascii="Avenir Book" w:hAnsi="Avenir Book" w:cs="Arial"/>
          <w:b w:val="0"/>
          <w:noProof/>
          <w:szCs w:val="24"/>
        </w:rPr>
        <w:t xml:space="preserve">MCSP Dip PT / BSc / BSc(Hons) PT </w:t>
      </w:r>
    </w:p>
    <w:p w14:paraId="723BE8F0" w14:textId="77777777" w:rsidR="00A7541A" w:rsidRPr="00A7541A" w:rsidRDefault="00A7541A" w:rsidP="00A7541A">
      <w:pPr>
        <w:pStyle w:val="Subheader"/>
        <w:numPr>
          <w:ilvl w:val="0"/>
          <w:numId w:val="12"/>
        </w:numPr>
        <w:rPr>
          <w:rFonts w:ascii="Avenir Book" w:hAnsi="Avenir Book" w:cs="Arial"/>
          <w:b w:val="0"/>
          <w:noProof/>
          <w:szCs w:val="24"/>
        </w:rPr>
      </w:pPr>
      <w:r w:rsidRPr="00A7541A">
        <w:rPr>
          <w:rFonts w:ascii="Avenir Book" w:hAnsi="Avenir Book" w:cs="Arial"/>
          <w:b w:val="0"/>
          <w:noProof/>
          <w:szCs w:val="24"/>
        </w:rPr>
        <w:t>Registered as a Physiotherapist with the Health and Care Professionals Council</w:t>
      </w:r>
    </w:p>
    <w:p w14:paraId="7F643A24" w14:textId="77777777" w:rsidR="00A7541A" w:rsidRPr="00A7541A" w:rsidRDefault="00A7541A" w:rsidP="00A7541A">
      <w:pPr>
        <w:pStyle w:val="Subheader"/>
        <w:numPr>
          <w:ilvl w:val="0"/>
          <w:numId w:val="12"/>
        </w:numPr>
        <w:rPr>
          <w:rFonts w:ascii="Avenir Book" w:hAnsi="Avenir Book" w:cs="Arial"/>
          <w:b w:val="0"/>
          <w:noProof/>
          <w:szCs w:val="24"/>
        </w:rPr>
      </w:pPr>
      <w:r w:rsidRPr="00A7541A">
        <w:rPr>
          <w:rFonts w:ascii="Avenir Book" w:hAnsi="Avenir Book" w:cs="Arial"/>
          <w:b w:val="0"/>
          <w:noProof/>
          <w:szCs w:val="24"/>
        </w:rPr>
        <w:t>To possess a current, valid full driving licence and suitably insured</w:t>
      </w:r>
    </w:p>
    <w:p w14:paraId="5148B85E"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Evidence of continuing professional development</w:t>
      </w:r>
    </w:p>
    <w:p w14:paraId="5A824C1A" w14:textId="6DD5D253" w:rsidR="00A7541A" w:rsidRPr="00A7541A" w:rsidRDefault="00A7541A" w:rsidP="00A7541A">
      <w:pPr>
        <w:pStyle w:val="Subheader"/>
        <w:numPr>
          <w:ilvl w:val="0"/>
          <w:numId w:val="12"/>
        </w:numPr>
        <w:rPr>
          <w:rFonts w:ascii="Avenir Book" w:hAnsi="Avenir Book" w:cs="Arial"/>
          <w:b w:val="0"/>
          <w:noProof/>
          <w:szCs w:val="24"/>
        </w:rPr>
      </w:pPr>
      <w:r w:rsidRPr="00A7541A">
        <w:rPr>
          <w:rFonts w:ascii="Avenir Book" w:hAnsi="Avenir Book" w:cs="Arial"/>
          <w:b w:val="0"/>
          <w:iCs/>
          <w:noProof/>
          <w:szCs w:val="24"/>
        </w:rPr>
        <w:t>Experience of applying research based information to practice</w:t>
      </w:r>
    </w:p>
    <w:p w14:paraId="77CE1B94"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 xml:space="preserve">Competence in a wide range of physiotherapy skills </w:t>
      </w:r>
    </w:p>
    <w:p w14:paraId="3904F28E"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I.T. literate</w:t>
      </w:r>
    </w:p>
    <w:p w14:paraId="0DD9F9BF"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Typing / data inputting skills for accessing patient information</w:t>
      </w:r>
    </w:p>
    <w:p w14:paraId="7E4EC4C9"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To be able to communicate with people from a wide range of backgrounds</w:t>
      </w:r>
    </w:p>
    <w:p w14:paraId="2EE06043"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To be able to work flexibly and sensitively</w:t>
      </w:r>
    </w:p>
    <w:p w14:paraId="70D9ACF3"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Wide range of interpersonal and communication skills</w:t>
      </w:r>
    </w:p>
    <w:p w14:paraId="69CCD279"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Undertake specific physiotherapy tasks requiring precision and/or intense concentration. Undertaking complex physiotherapy skills</w:t>
      </w:r>
    </w:p>
    <w:p w14:paraId="71B350E2"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Manual handling skills and experience</w:t>
      </w:r>
    </w:p>
    <w:p w14:paraId="0732E1A5"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Ability to sensitively inform service users on emotional issues.</w:t>
      </w:r>
    </w:p>
    <w:p w14:paraId="46072E03"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To be flexible and adaptable</w:t>
      </w:r>
    </w:p>
    <w:p w14:paraId="1C7D1656"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Organisational &amp; time management skills</w:t>
      </w:r>
    </w:p>
    <w:p w14:paraId="05CEB4A4"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Clinical reasoning skills</w:t>
      </w:r>
    </w:p>
    <w:p w14:paraId="65F4B16C"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The ability to identify and act upon adverse clinical signs</w:t>
      </w:r>
    </w:p>
    <w:p w14:paraId="77475EC3"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The ability to work effectively in a team environment</w:t>
      </w:r>
    </w:p>
    <w:p w14:paraId="080B5993" w14:textId="77777777" w:rsidR="00A7541A" w:rsidRPr="00A7541A" w:rsidRDefault="00A7541A" w:rsidP="00A7541A">
      <w:pPr>
        <w:pStyle w:val="Subheader"/>
        <w:numPr>
          <w:ilvl w:val="0"/>
          <w:numId w:val="12"/>
        </w:numPr>
        <w:rPr>
          <w:rFonts w:ascii="Avenir Book" w:hAnsi="Avenir Book" w:cs="Arial"/>
          <w:b w:val="0"/>
          <w:iCs/>
          <w:noProof/>
          <w:szCs w:val="24"/>
        </w:rPr>
      </w:pPr>
      <w:r w:rsidRPr="00A7541A">
        <w:rPr>
          <w:rFonts w:ascii="Avenir Book" w:hAnsi="Avenir Book" w:cs="Arial"/>
          <w:b w:val="0"/>
          <w:iCs/>
          <w:noProof/>
          <w:szCs w:val="24"/>
        </w:rPr>
        <w:t>The ability to demonstrate an understanding of the NHS and challenges facing physiotherapy</w:t>
      </w:r>
    </w:p>
    <w:p w14:paraId="0361CF8E" w14:textId="36782442" w:rsidR="00A7541A" w:rsidRPr="00A7541A" w:rsidRDefault="00A7541A" w:rsidP="00A7541A">
      <w:pPr>
        <w:pStyle w:val="Subheader"/>
        <w:numPr>
          <w:ilvl w:val="0"/>
          <w:numId w:val="12"/>
        </w:numPr>
        <w:rPr>
          <w:rFonts w:ascii="Avenir Book" w:hAnsi="Avenir Book" w:cs="Arial"/>
          <w:b w:val="0"/>
          <w:noProof/>
          <w:szCs w:val="24"/>
        </w:rPr>
      </w:pPr>
      <w:r w:rsidRPr="00A7541A">
        <w:rPr>
          <w:rFonts w:ascii="Avenir Book" w:hAnsi="Avenir Book" w:cs="Arial"/>
          <w:b w:val="0"/>
          <w:iCs/>
          <w:noProof/>
          <w:szCs w:val="24"/>
        </w:rPr>
        <w:t>Ability to move between sites in the Swindon and Wiltshire area</w:t>
      </w:r>
    </w:p>
    <w:p w14:paraId="17A65133" w14:textId="77777777" w:rsidR="00A7541A" w:rsidRPr="00A7541A" w:rsidRDefault="00A7541A" w:rsidP="00A7541A">
      <w:pPr>
        <w:pStyle w:val="ListParagraph"/>
        <w:numPr>
          <w:ilvl w:val="0"/>
          <w:numId w:val="12"/>
        </w:numPr>
        <w:rPr>
          <w:rFonts w:ascii="Avenir Book" w:hAnsi="Avenir Book" w:cs="Arial"/>
          <w:color w:val="3C3C3B" w:themeColor="text1"/>
        </w:rPr>
      </w:pPr>
      <w:r w:rsidRPr="00A7541A">
        <w:rPr>
          <w:rFonts w:ascii="Avenir Book" w:hAnsi="Avenir Book" w:cs="Arial"/>
          <w:color w:val="3C3C3B" w:themeColor="text1"/>
        </w:rPr>
        <w:t>Driven to achieve</w:t>
      </w:r>
    </w:p>
    <w:p w14:paraId="6285C168" w14:textId="77777777" w:rsidR="00A7541A" w:rsidRPr="00A7541A" w:rsidRDefault="00A7541A" w:rsidP="00A7541A">
      <w:pPr>
        <w:pStyle w:val="ListParagraph"/>
        <w:numPr>
          <w:ilvl w:val="0"/>
          <w:numId w:val="12"/>
        </w:numPr>
        <w:rPr>
          <w:rFonts w:ascii="Avenir Book" w:hAnsi="Avenir Book" w:cs="Arial"/>
          <w:color w:val="3C3C3B" w:themeColor="text1"/>
        </w:rPr>
      </w:pPr>
      <w:r w:rsidRPr="00A7541A">
        <w:rPr>
          <w:rFonts w:ascii="Avenir Book" w:hAnsi="Avenir Book" w:cs="Arial"/>
          <w:color w:val="3C3C3B" w:themeColor="text1"/>
        </w:rPr>
        <w:t>Self-motivated</w:t>
      </w:r>
    </w:p>
    <w:p w14:paraId="40598F3E" w14:textId="77777777" w:rsidR="00A7541A" w:rsidRPr="00A7541A" w:rsidRDefault="00A7541A" w:rsidP="00A7541A">
      <w:pPr>
        <w:pStyle w:val="ListParagraph"/>
        <w:numPr>
          <w:ilvl w:val="0"/>
          <w:numId w:val="12"/>
        </w:numPr>
        <w:rPr>
          <w:rFonts w:ascii="Avenir Book" w:hAnsi="Avenir Book" w:cs="Arial"/>
          <w:color w:val="3C3C3B" w:themeColor="text1"/>
        </w:rPr>
      </w:pPr>
      <w:r w:rsidRPr="00A7541A">
        <w:rPr>
          <w:rFonts w:ascii="Avenir Book" w:hAnsi="Avenir Book" w:cs="Arial"/>
          <w:color w:val="3C3C3B" w:themeColor="text1"/>
        </w:rPr>
        <w:t>Good time management</w:t>
      </w:r>
    </w:p>
    <w:p w14:paraId="0E0089AB" w14:textId="430699CE" w:rsidR="00A7541A" w:rsidRPr="00A7541A" w:rsidRDefault="00A7541A" w:rsidP="00A7541A">
      <w:pPr>
        <w:pStyle w:val="Subheader"/>
        <w:ind w:left="360"/>
        <w:rPr>
          <w:rFonts w:cs="Arial"/>
          <w:bCs/>
          <w:noProof/>
        </w:rPr>
      </w:pPr>
      <w:r w:rsidRPr="00A7541A">
        <w:rPr>
          <w:rFonts w:cs="Arial"/>
          <w:bCs/>
          <w:noProof/>
        </w:rPr>
        <w:lastRenderedPageBreak/>
        <w:t>Desirable</w:t>
      </w:r>
    </w:p>
    <w:p w14:paraId="7515CC0B" w14:textId="77777777" w:rsidR="00A7541A" w:rsidRPr="00A7541A" w:rsidRDefault="00A7541A" w:rsidP="00A7541A">
      <w:pPr>
        <w:pStyle w:val="Bulletpoints"/>
        <w:numPr>
          <w:ilvl w:val="0"/>
          <w:numId w:val="12"/>
        </w:numPr>
        <w:rPr>
          <w:iCs/>
        </w:rPr>
      </w:pPr>
      <w:r w:rsidRPr="00A7541A">
        <w:rPr>
          <w:iCs/>
        </w:rPr>
        <w:t xml:space="preserve">MSc Physiotherapist </w:t>
      </w:r>
    </w:p>
    <w:p w14:paraId="6041BED3" w14:textId="77777777" w:rsidR="00A7541A" w:rsidRPr="00A7541A" w:rsidRDefault="00A7541A" w:rsidP="00A7541A">
      <w:pPr>
        <w:pStyle w:val="Bulletpoints"/>
        <w:numPr>
          <w:ilvl w:val="0"/>
          <w:numId w:val="12"/>
        </w:numPr>
        <w:rPr>
          <w:iCs/>
        </w:rPr>
      </w:pPr>
      <w:r w:rsidRPr="00A7541A">
        <w:rPr>
          <w:iCs/>
        </w:rPr>
        <w:t>Knowledge of legislation affecting professional practice</w:t>
      </w:r>
    </w:p>
    <w:p w14:paraId="60009EDE" w14:textId="77777777" w:rsidR="000142A9" w:rsidRPr="00A7541A" w:rsidRDefault="000142A9" w:rsidP="000142A9">
      <w:pPr>
        <w:pStyle w:val="Bulletpoints"/>
        <w:numPr>
          <w:ilvl w:val="0"/>
          <w:numId w:val="0"/>
        </w:numPr>
        <w:ind w:left="567" w:hanging="283"/>
      </w:pP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F3ECB"/>
    <w:multiLevelType w:val="hybridMultilevel"/>
    <w:tmpl w:val="42BA4F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4E5171"/>
    <w:multiLevelType w:val="hybridMultilevel"/>
    <w:tmpl w:val="36F83A7A"/>
    <w:lvl w:ilvl="0" w:tplc="0809000F">
      <w:start w:val="1"/>
      <w:numFmt w:val="decimal"/>
      <w:lvlText w:val="%1."/>
      <w:lvlJc w:val="left"/>
      <w:pPr>
        <w:ind w:left="720" w:hanging="360"/>
      </w:pPr>
      <w:rPr>
        <w:b w:val="0"/>
        <w:color w:val="auto"/>
      </w:rPr>
    </w:lvl>
    <w:lvl w:ilvl="1" w:tplc="08090019">
      <w:start w:val="1"/>
      <w:numFmt w:val="lowerLetter"/>
      <w:lvlText w:val="%2."/>
      <w:lvlJc w:val="left"/>
      <w:pPr>
        <w:ind w:left="1440" w:hanging="360"/>
      </w:pPr>
      <w:rPr>
        <w:rFonts w:cs="Times New Roman"/>
      </w:rPr>
    </w:lvl>
    <w:lvl w:ilvl="2" w:tplc="982A0C9C">
      <w:numFmt w:val="bullet"/>
      <w:lvlText w:val="•"/>
      <w:lvlJc w:val="left"/>
      <w:pPr>
        <w:ind w:left="2700" w:hanging="720"/>
      </w:pPr>
      <w:rPr>
        <w:rFonts w:ascii="Arial" w:eastAsia="Times New Roman" w:hAnsi="Arial" w:cs="Times New Roman" w:hint="default"/>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E442B72"/>
    <w:multiLevelType w:val="hybridMultilevel"/>
    <w:tmpl w:val="084EEA1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A3D7707"/>
    <w:multiLevelType w:val="hybridMultilevel"/>
    <w:tmpl w:val="9F2A892E"/>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rPr>
        <w:rFonts w:cs="Times New Roman"/>
      </w:rPr>
    </w:lvl>
    <w:lvl w:ilvl="2" w:tplc="982A0C9C">
      <w:numFmt w:val="bullet"/>
      <w:lvlText w:val="•"/>
      <w:lvlJc w:val="left"/>
      <w:pPr>
        <w:ind w:left="2700" w:hanging="720"/>
      </w:pPr>
      <w:rPr>
        <w:rFonts w:ascii="Arial" w:eastAsia="Times New Roman" w:hAnsi="Arial" w:cs="Times New Roman" w:hint="default"/>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0FF2C69"/>
    <w:multiLevelType w:val="hybridMultilevel"/>
    <w:tmpl w:val="0F56B1D6"/>
    <w:lvl w:ilvl="0" w:tplc="08090001">
      <w:start w:val="1"/>
      <w:numFmt w:val="bullet"/>
      <w:lvlText w:val=""/>
      <w:lvlJc w:val="left"/>
      <w:pPr>
        <w:ind w:left="720" w:hanging="360"/>
      </w:pPr>
      <w:rPr>
        <w:rFonts w:ascii="Symbol" w:hAnsi="Symbol" w:hint="default"/>
        <w:b w:val="0"/>
        <w:color w:val="auto"/>
      </w:rPr>
    </w:lvl>
    <w:lvl w:ilvl="1" w:tplc="FFFFFFFF">
      <w:start w:val="1"/>
      <w:numFmt w:val="lowerLetter"/>
      <w:lvlText w:val="%2."/>
      <w:lvlJc w:val="left"/>
      <w:pPr>
        <w:ind w:left="1440" w:hanging="360"/>
      </w:pPr>
      <w:rPr>
        <w:rFonts w:cs="Times New Roman"/>
      </w:rPr>
    </w:lvl>
    <w:lvl w:ilvl="2" w:tplc="FFFFFFFF">
      <w:numFmt w:val="bullet"/>
      <w:lvlText w:val="•"/>
      <w:lvlJc w:val="left"/>
      <w:pPr>
        <w:ind w:left="2700" w:hanging="720"/>
      </w:pPr>
      <w:rPr>
        <w:rFonts w:ascii="Arial" w:eastAsia="Times New Roman" w:hAnsi="Arial"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4BC507BD"/>
    <w:multiLevelType w:val="hybridMultilevel"/>
    <w:tmpl w:val="5960331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abstractNum w:abstractNumId="9" w15:restartNumberingAfterBreak="0">
    <w:nsid w:val="5E290DEC"/>
    <w:multiLevelType w:val="hybridMultilevel"/>
    <w:tmpl w:val="65B2C60E"/>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982A0C9C">
      <w:numFmt w:val="bullet"/>
      <w:lvlText w:val="•"/>
      <w:lvlJc w:val="left"/>
      <w:pPr>
        <w:ind w:left="2700" w:hanging="720"/>
      </w:pPr>
      <w:rPr>
        <w:rFonts w:ascii="Arial" w:eastAsia="Times New Roman" w:hAnsi="Arial" w:cs="Aria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6072FD3"/>
    <w:multiLevelType w:val="hybridMultilevel"/>
    <w:tmpl w:val="37DEBB32"/>
    <w:lvl w:ilvl="0" w:tplc="08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rPr>
        <w:rFonts w:cs="Times New Roman"/>
      </w:rPr>
    </w:lvl>
    <w:lvl w:ilvl="2" w:tplc="FFFFFFFF">
      <w:numFmt w:val="bullet"/>
      <w:lvlText w:val="•"/>
      <w:lvlJc w:val="left"/>
      <w:pPr>
        <w:ind w:left="2700" w:hanging="720"/>
      </w:pPr>
      <w:rPr>
        <w:rFonts w:ascii="Arial" w:eastAsia="Times New Roman" w:hAnsi="Arial"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76B540B7"/>
    <w:multiLevelType w:val="hybridMultilevel"/>
    <w:tmpl w:val="777438C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numFmt w:val="bullet"/>
      <w:lvlText w:val="•"/>
      <w:lvlJc w:val="left"/>
      <w:pPr>
        <w:ind w:left="2700" w:hanging="720"/>
      </w:pPr>
      <w:rPr>
        <w:rFonts w:ascii="Arial" w:eastAsia="Times New Roman" w:hAnsi="Arial" w:cs="Arial" w:hint="default"/>
      </w:rPr>
    </w:lvl>
    <w:lvl w:ilvl="3" w:tplc="08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81708331">
    <w:abstractNumId w:val="0"/>
  </w:num>
  <w:num w:numId="2" w16cid:durableId="96280648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03742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82691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633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639958">
    <w:abstractNumId w:val="1"/>
  </w:num>
  <w:num w:numId="7" w16cid:durableId="1864436160">
    <w:abstractNumId w:val="11"/>
  </w:num>
  <w:num w:numId="8" w16cid:durableId="1794251493">
    <w:abstractNumId w:val="6"/>
  </w:num>
  <w:num w:numId="9" w16cid:durableId="1804888705">
    <w:abstractNumId w:val="10"/>
  </w:num>
  <w:num w:numId="10" w16cid:durableId="1971012475">
    <w:abstractNumId w:val="4"/>
  </w:num>
  <w:num w:numId="11" w16cid:durableId="389840648">
    <w:abstractNumId w:val="7"/>
  </w:num>
  <w:num w:numId="12" w16cid:durableId="1615744732">
    <w:abstractNumId w:val="8"/>
    <w:lvlOverride w:ilvl="0"/>
    <w:lvlOverride w:ilvl="1"/>
    <w:lvlOverride w:ilvl="2"/>
    <w:lvlOverride w:ilvl="3"/>
    <w:lvlOverride w:ilvl="4"/>
    <w:lvlOverride w:ilvl="5"/>
    <w:lvlOverride w:ilvl="6"/>
    <w:lvlOverride w:ilvl="7"/>
    <w:lvlOverride w:ilvl="8"/>
  </w:num>
  <w:num w:numId="13" w16cid:durableId="9594577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2D7"/>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A7541A"/>
    <w:rsid w:val="00AE4591"/>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A4741"/>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A7541A"/>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3620">
      <w:bodyDiv w:val="1"/>
      <w:marLeft w:val="0"/>
      <w:marRight w:val="0"/>
      <w:marTop w:val="0"/>
      <w:marBottom w:val="0"/>
      <w:divBdr>
        <w:top w:val="none" w:sz="0" w:space="0" w:color="auto"/>
        <w:left w:val="none" w:sz="0" w:space="0" w:color="auto"/>
        <w:bottom w:val="none" w:sz="0" w:space="0" w:color="auto"/>
        <w:right w:val="none" w:sz="0" w:space="0" w:color="auto"/>
      </w:divBdr>
    </w:div>
    <w:div w:id="238712218">
      <w:bodyDiv w:val="1"/>
      <w:marLeft w:val="0"/>
      <w:marRight w:val="0"/>
      <w:marTop w:val="0"/>
      <w:marBottom w:val="0"/>
      <w:divBdr>
        <w:top w:val="none" w:sz="0" w:space="0" w:color="auto"/>
        <w:left w:val="none" w:sz="0" w:space="0" w:color="auto"/>
        <w:bottom w:val="none" w:sz="0" w:space="0" w:color="auto"/>
        <w:right w:val="none" w:sz="0" w:space="0" w:color="auto"/>
      </w:divBdr>
    </w:div>
    <w:div w:id="444229107">
      <w:bodyDiv w:val="1"/>
      <w:marLeft w:val="0"/>
      <w:marRight w:val="0"/>
      <w:marTop w:val="0"/>
      <w:marBottom w:val="0"/>
      <w:divBdr>
        <w:top w:val="none" w:sz="0" w:space="0" w:color="auto"/>
        <w:left w:val="none" w:sz="0" w:space="0" w:color="auto"/>
        <w:bottom w:val="none" w:sz="0" w:space="0" w:color="auto"/>
        <w:right w:val="none" w:sz="0" w:space="0" w:color="auto"/>
      </w:divBdr>
    </w:div>
    <w:div w:id="466818216">
      <w:bodyDiv w:val="1"/>
      <w:marLeft w:val="0"/>
      <w:marRight w:val="0"/>
      <w:marTop w:val="0"/>
      <w:marBottom w:val="0"/>
      <w:divBdr>
        <w:top w:val="none" w:sz="0" w:space="0" w:color="auto"/>
        <w:left w:val="none" w:sz="0" w:space="0" w:color="auto"/>
        <w:bottom w:val="none" w:sz="0" w:space="0" w:color="auto"/>
        <w:right w:val="none" w:sz="0" w:space="0" w:color="auto"/>
      </w:divBdr>
    </w:div>
    <w:div w:id="752120042">
      <w:bodyDiv w:val="1"/>
      <w:marLeft w:val="0"/>
      <w:marRight w:val="0"/>
      <w:marTop w:val="0"/>
      <w:marBottom w:val="0"/>
      <w:divBdr>
        <w:top w:val="none" w:sz="0" w:space="0" w:color="auto"/>
        <w:left w:val="none" w:sz="0" w:space="0" w:color="auto"/>
        <w:bottom w:val="none" w:sz="0" w:space="0" w:color="auto"/>
        <w:right w:val="none" w:sz="0" w:space="0" w:color="auto"/>
      </w:divBdr>
    </w:div>
    <w:div w:id="766510231">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168449744">
      <w:bodyDiv w:val="1"/>
      <w:marLeft w:val="0"/>
      <w:marRight w:val="0"/>
      <w:marTop w:val="0"/>
      <w:marBottom w:val="0"/>
      <w:divBdr>
        <w:top w:val="none" w:sz="0" w:space="0" w:color="auto"/>
        <w:left w:val="none" w:sz="0" w:space="0" w:color="auto"/>
        <w:bottom w:val="none" w:sz="0" w:space="0" w:color="auto"/>
        <w:right w:val="none" w:sz="0" w:space="0" w:color="auto"/>
      </w:divBdr>
    </w:div>
    <w:div w:id="1266963373">
      <w:bodyDiv w:val="1"/>
      <w:marLeft w:val="0"/>
      <w:marRight w:val="0"/>
      <w:marTop w:val="0"/>
      <w:marBottom w:val="0"/>
      <w:divBdr>
        <w:top w:val="none" w:sz="0" w:space="0" w:color="auto"/>
        <w:left w:val="none" w:sz="0" w:space="0" w:color="auto"/>
        <w:bottom w:val="none" w:sz="0" w:space="0" w:color="auto"/>
        <w:right w:val="none" w:sz="0" w:space="0" w:color="auto"/>
      </w:divBdr>
    </w:div>
    <w:div w:id="1390034857">
      <w:bodyDiv w:val="1"/>
      <w:marLeft w:val="0"/>
      <w:marRight w:val="0"/>
      <w:marTop w:val="0"/>
      <w:marBottom w:val="0"/>
      <w:divBdr>
        <w:top w:val="none" w:sz="0" w:space="0" w:color="auto"/>
        <w:left w:val="none" w:sz="0" w:space="0" w:color="auto"/>
        <w:bottom w:val="none" w:sz="0" w:space="0" w:color="auto"/>
        <w:right w:val="none" w:sz="0" w:space="0" w:color="auto"/>
      </w:divBdr>
    </w:div>
    <w:div w:id="1488740424">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78997574">
      <w:bodyDiv w:val="1"/>
      <w:marLeft w:val="0"/>
      <w:marRight w:val="0"/>
      <w:marTop w:val="0"/>
      <w:marBottom w:val="0"/>
      <w:divBdr>
        <w:top w:val="none" w:sz="0" w:space="0" w:color="auto"/>
        <w:left w:val="none" w:sz="0" w:space="0" w:color="auto"/>
        <w:bottom w:val="none" w:sz="0" w:space="0" w:color="auto"/>
        <w:right w:val="none" w:sz="0" w:space="0" w:color="auto"/>
      </w:divBdr>
    </w:div>
    <w:div w:id="1994412494">
      <w:bodyDiv w:val="1"/>
      <w:marLeft w:val="0"/>
      <w:marRight w:val="0"/>
      <w:marTop w:val="0"/>
      <w:marBottom w:val="0"/>
      <w:divBdr>
        <w:top w:val="none" w:sz="0" w:space="0" w:color="auto"/>
        <w:left w:val="none" w:sz="0" w:space="0" w:color="auto"/>
        <w:bottom w:val="none" w:sz="0" w:space="0" w:color="auto"/>
        <w:right w:val="none" w:sz="0" w:space="0" w:color="auto"/>
      </w:divBdr>
    </w:div>
    <w:div w:id="2082865797">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6</TotalTime>
  <Pages>10</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3</cp:revision>
  <cp:lastPrinted>2021-11-30T13:48:00Z</cp:lastPrinted>
  <dcterms:created xsi:type="dcterms:W3CDTF">2025-02-03T15:14:00Z</dcterms:created>
  <dcterms:modified xsi:type="dcterms:W3CDTF">2025-02-03T15:21:00Z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