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877AC" w14:paraId="4D296EBE"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20F409D2" w14:textId="77777777" w:rsidR="00267D6E" w:rsidRPr="00B27235" w:rsidRDefault="00267D6E" w:rsidP="00A302D7">
            <w:pPr>
              <w:pStyle w:val="Heading1"/>
            </w:pPr>
          </w:p>
        </w:tc>
      </w:tr>
      <w:tr w:rsidR="002877AC" w14:paraId="009519F5"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98A445E" w14:textId="77777777" w:rsidR="00267D6E" w:rsidRPr="006C13BF" w:rsidRDefault="00B217D8"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86D9FB7" w14:textId="78CFEEB8" w:rsidR="00267D6E" w:rsidRPr="00267D6E" w:rsidRDefault="00D2210B" w:rsidP="006C13BF">
            <w:pPr>
              <w:spacing w:before="160"/>
            </w:pPr>
            <w:r>
              <w:t>Medical Lead</w:t>
            </w:r>
            <w:r w:rsidR="00AD79EF">
              <w:t xml:space="preserve"> </w:t>
            </w:r>
          </w:p>
        </w:tc>
      </w:tr>
      <w:tr w:rsidR="002877AC" w14:paraId="2B2212D5"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31183BF" w14:textId="77777777" w:rsidR="00267D6E" w:rsidRPr="006C13BF" w:rsidRDefault="00B217D8"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1F83BFD" w14:textId="71F5A998" w:rsidR="001D1544" w:rsidRPr="00267D6E" w:rsidRDefault="00D2210B" w:rsidP="006C13BF">
            <w:pPr>
              <w:spacing w:before="160"/>
            </w:pPr>
            <w:r>
              <w:t>Medical Director</w:t>
            </w:r>
          </w:p>
        </w:tc>
      </w:tr>
      <w:tr w:rsidR="002877AC" w14:paraId="40333B45"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55393884" w14:textId="77777777" w:rsidR="00267D6E" w:rsidRPr="006C13BF" w:rsidRDefault="00B217D8"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0F3A0735" w14:textId="0019A87C" w:rsidR="00267D6E" w:rsidRPr="00267D6E" w:rsidRDefault="00D2210B" w:rsidP="006C13BF">
            <w:pPr>
              <w:spacing w:before="160"/>
            </w:pPr>
            <w:r>
              <w:t>Inpatient Medical Team</w:t>
            </w:r>
          </w:p>
        </w:tc>
      </w:tr>
      <w:tr w:rsidR="002877AC" w14:paraId="2222C8DD" w14:textId="77777777" w:rsidTr="003B120C">
        <w:trPr>
          <w:trHeight w:hRule="exact" w:val="170"/>
        </w:trPr>
        <w:tc>
          <w:tcPr>
            <w:tcW w:w="10173" w:type="dxa"/>
            <w:gridSpan w:val="2"/>
            <w:tcBorders>
              <w:top w:val="nil"/>
              <w:left w:val="nil"/>
              <w:bottom w:val="nil"/>
              <w:right w:val="nil"/>
            </w:tcBorders>
            <w:shd w:val="clear" w:color="auto" w:fill="auto"/>
          </w:tcPr>
          <w:p w14:paraId="087596B1" w14:textId="77777777" w:rsidR="00267D6E" w:rsidRPr="00B27235" w:rsidRDefault="00267D6E" w:rsidP="003B120C">
            <w:pPr>
              <w:pStyle w:val="Heading1"/>
              <w:rPr>
                <w:color w:val="3C3C3B" w:themeColor="text1"/>
              </w:rPr>
            </w:pPr>
          </w:p>
        </w:tc>
      </w:tr>
    </w:tbl>
    <w:p w14:paraId="2B80817B" w14:textId="77777777" w:rsidR="00887483" w:rsidRDefault="00B217D8" w:rsidP="00A302D7">
      <w:pPr>
        <w:pStyle w:val="Heading2"/>
      </w:pPr>
      <w:r>
        <w:t>Job purpose</w:t>
      </w:r>
    </w:p>
    <w:p w14:paraId="7BF41230" w14:textId="46EABD8F" w:rsidR="00394265" w:rsidRPr="007D2C92" w:rsidRDefault="00B217D8" w:rsidP="00CE6F2F">
      <w:pPr>
        <w:pStyle w:val="Default"/>
        <w:jc w:val="both"/>
        <w:rPr>
          <w:rFonts w:ascii="Avenir Book" w:hAnsi="Avenir Book" w:cs="Avenir Book"/>
          <w:color w:val="3C3C3B" w:themeColor="text1"/>
          <w:sz w:val="22"/>
          <w:szCs w:val="22"/>
        </w:rPr>
      </w:pPr>
      <w:r w:rsidRPr="007D2C92">
        <w:rPr>
          <w:rFonts w:ascii="Avenir Book" w:hAnsi="Avenir Book" w:cs="Avenir Book"/>
          <w:color w:val="3C3C3B" w:themeColor="text1"/>
          <w:sz w:val="22"/>
          <w:szCs w:val="22"/>
        </w:rPr>
        <w:t xml:space="preserve">HCRG Care Group is committed to providing high quality, proactive care and treatment for its populations across community services within </w:t>
      </w:r>
      <w:r w:rsidR="00B60CD7" w:rsidRPr="007D2C92">
        <w:rPr>
          <w:rFonts w:ascii="Avenir Book" w:hAnsi="Avenir Book" w:cs="Avenir Book"/>
          <w:color w:val="3C3C3B" w:themeColor="text1"/>
          <w:sz w:val="22"/>
          <w:szCs w:val="22"/>
        </w:rPr>
        <w:t xml:space="preserve">Bath and </w:t>
      </w:r>
      <w:proofErr w:type="gramStart"/>
      <w:r w:rsidR="00B60CD7" w:rsidRPr="007D2C92">
        <w:rPr>
          <w:rFonts w:ascii="Avenir Book" w:hAnsi="Avenir Book" w:cs="Avenir Book"/>
          <w:color w:val="3C3C3B" w:themeColor="text1"/>
          <w:sz w:val="22"/>
          <w:szCs w:val="22"/>
        </w:rPr>
        <w:t>North East</w:t>
      </w:r>
      <w:proofErr w:type="gramEnd"/>
      <w:r w:rsidR="00B60CD7" w:rsidRPr="007D2C92">
        <w:rPr>
          <w:rFonts w:ascii="Avenir Book" w:hAnsi="Avenir Book" w:cs="Avenir Book"/>
          <w:color w:val="3C3C3B" w:themeColor="text1"/>
          <w:sz w:val="22"/>
          <w:szCs w:val="22"/>
        </w:rPr>
        <w:t xml:space="preserve"> Somerset, Swindon and Wiltshire. </w:t>
      </w:r>
      <w:r w:rsidR="00BF1606" w:rsidRPr="007D2C92">
        <w:rPr>
          <w:rFonts w:ascii="Avenir Book" w:hAnsi="Avenir Book" w:cs="Avenir Book"/>
          <w:color w:val="3C3C3B" w:themeColor="text1"/>
          <w:sz w:val="22"/>
          <w:szCs w:val="22"/>
        </w:rPr>
        <w:t xml:space="preserve"> </w:t>
      </w:r>
      <w:r w:rsidRPr="007D2C92">
        <w:rPr>
          <w:rFonts w:ascii="Avenir Book" w:hAnsi="Avenir Book" w:cs="Avenir Book"/>
          <w:color w:val="3C3C3B" w:themeColor="text1"/>
          <w:sz w:val="22"/>
          <w:szCs w:val="22"/>
        </w:rPr>
        <w:t xml:space="preserve"> </w:t>
      </w:r>
    </w:p>
    <w:p w14:paraId="1596D850" w14:textId="77777777" w:rsidR="00B60CD7" w:rsidRPr="00582E2E" w:rsidRDefault="00B60CD7" w:rsidP="00CE6F2F">
      <w:pPr>
        <w:pStyle w:val="Default"/>
        <w:jc w:val="both"/>
        <w:rPr>
          <w:rFonts w:ascii="Avenir Book" w:hAnsi="Avenir Book" w:cs="Avenir Book"/>
          <w:color w:val="3C3C3B" w:themeColor="text1"/>
          <w:sz w:val="22"/>
          <w:szCs w:val="22"/>
        </w:rPr>
      </w:pPr>
    </w:p>
    <w:p w14:paraId="5D6AB8B7" w14:textId="0F4AABA8" w:rsidR="00CE6F2F" w:rsidRPr="00582E2E" w:rsidRDefault="00561946" w:rsidP="00CE6F2F">
      <w:pPr>
        <w:jc w:val="both"/>
        <w:rPr>
          <w:rFonts w:cs="Avenir Book"/>
          <w:sz w:val="22"/>
        </w:rPr>
      </w:pPr>
      <w:r w:rsidRPr="00582E2E">
        <w:rPr>
          <w:rStyle w:val="cf01"/>
          <w:rFonts w:ascii="Avenir Book" w:hAnsi="Avenir Book" w:cs="Avenir Book"/>
          <w:color w:val="3C3C3B" w:themeColor="text1"/>
          <w:sz w:val="22"/>
          <w:szCs w:val="22"/>
        </w:rPr>
        <w:t>The role requires providing medical care in inpatient community units</w:t>
      </w:r>
      <w:r w:rsidR="00AC271B" w:rsidRPr="00582E2E">
        <w:rPr>
          <w:rStyle w:val="cf01"/>
          <w:rFonts w:ascii="Avenir Book" w:hAnsi="Avenir Book" w:cs="Avenir Book"/>
          <w:color w:val="3C3C3B" w:themeColor="text1"/>
          <w:sz w:val="22"/>
          <w:szCs w:val="22"/>
        </w:rPr>
        <w:t xml:space="preserve"> with a </w:t>
      </w:r>
      <w:r w:rsidRPr="00582E2E">
        <w:rPr>
          <w:rStyle w:val="cf01"/>
          <w:rFonts w:ascii="Avenir Book" w:hAnsi="Avenir Book" w:cs="Avenir Book"/>
          <w:color w:val="3C3C3B" w:themeColor="text1"/>
          <w:sz w:val="22"/>
          <w:szCs w:val="22"/>
        </w:rPr>
        <w:t>focus on older, frail patients with multimorbidity &amp; those with advanced clinical need.</w:t>
      </w:r>
      <w:r w:rsidR="00AC271B" w:rsidRPr="00582E2E">
        <w:rPr>
          <w:rStyle w:val="cf01"/>
          <w:rFonts w:ascii="Avenir Book" w:hAnsi="Avenir Book" w:cs="Avenir Book"/>
          <w:color w:val="3C3C3B" w:themeColor="text1"/>
          <w:sz w:val="22"/>
          <w:szCs w:val="22"/>
        </w:rPr>
        <w:t xml:space="preserve"> This</w:t>
      </w:r>
      <w:r w:rsidRPr="00582E2E">
        <w:rPr>
          <w:rStyle w:val="cf01"/>
          <w:rFonts w:ascii="Avenir Book" w:hAnsi="Avenir Book" w:cs="Avenir Book"/>
          <w:color w:val="3C3C3B" w:themeColor="text1"/>
          <w:sz w:val="22"/>
          <w:szCs w:val="22"/>
        </w:rPr>
        <w:t xml:space="preserve"> setting is critical in bridging the gap between acute hospital care &amp; community-based services</w:t>
      </w:r>
      <w:r w:rsidR="000919F8" w:rsidRPr="00582E2E">
        <w:rPr>
          <w:rStyle w:val="cf01"/>
          <w:rFonts w:ascii="Avenir Book" w:hAnsi="Avenir Book" w:cs="Avenir Book"/>
          <w:color w:val="3C3C3B" w:themeColor="text1"/>
          <w:sz w:val="22"/>
          <w:szCs w:val="22"/>
        </w:rPr>
        <w:t>.</w:t>
      </w:r>
      <w:r w:rsidR="001C5EA6" w:rsidRPr="00582E2E">
        <w:rPr>
          <w:rStyle w:val="cf01"/>
          <w:rFonts w:ascii="Avenir Book" w:hAnsi="Avenir Book" w:cs="Avenir Book"/>
          <w:color w:val="3C3C3B" w:themeColor="text1"/>
          <w:sz w:val="22"/>
          <w:szCs w:val="22"/>
        </w:rPr>
        <w:t xml:space="preserve"> You will be reporting to the Medical Director of BSW in this role.</w:t>
      </w:r>
    </w:p>
    <w:p w14:paraId="623D394B" w14:textId="04F47767" w:rsidR="001D1544" w:rsidRPr="00582E2E" w:rsidRDefault="00B217D8" w:rsidP="001D1544">
      <w:pPr>
        <w:rPr>
          <w:rFonts w:cs="Avenir Book"/>
          <w:sz w:val="22"/>
        </w:rPr>
      </w:pPr>
      <w:r w:rsidRPr="00582E2E">
        <w:rPr>
          <w:rFonts w:cs="Avenir Book"/>
          <w:sz w:val="22"/>
        </w:rPr>
        <w:t>You will join the HCRG Care Group clinical team as a Special</w:t>
      </w:r>
      <w:r w:rsidR="000919F8" w:rsidRPr="00582E2E">
        <w:rPr>
          <w:rFonts w:cs="Avenir Book"/>
          <w:sz w:val="22"/>
        </w:rPr>
        <w:t>ist</w:t>
      </w:r>
      <w:r w:rsidRPr="00582E2E">
        <w:rPr>
          <w:rFonts w:cs="Avenir Book"/>
          <w:sz w:val="22"/>
        </w:rPr>
        <w:t xml:space="preserve"> Doctor working </w:t>
      </w:r>
      <w:r w:rsidR="00983AED" w:rsidRPr="00582E2E">
        <w:rPr>
          <w:rFonts w:cs="Avenir Book"/>
          <w:sz w:val="22"/>
        </w:rPr>
        <w:t xml:space="preserve">predominantly </w:t>
      </w:r>
      <w:r w:rsidRPr="00582E2E">
        <w:rPr>
          <w:rFonts w:cs="Avenir Book"/>
          <w:sz w:val="22"/>
        </w:rPr>
        <w:t>within the inpatient units</w:t>
      </w:r>
      <w:r w:rsidR="00CC5B37" w:rsidRPr="00582E2E">
        <w:rPr>
          <w:rFonts w:cs="Avenir Book"/>
          <w:sz w:val="22"/>
        </w:rPr>
        <w:t xml:space="preserve"> in Swindon and North Wiltshire</w:t>
      </w:r>
      <w:r w:rsidRPr="00582E2E">
        <w:rPr>
          <w:rFonts w:cs="Avenir Book"/>
          <w:sz w:val="22"/>
        </w:rPr>
        <w:t>. This is a great opportunity for an established clinic</w:t>
      </w:r>
      <w:r w:rsidR="00AC271B" w:rsidRPr="00582E2E">
        <w:rPr>
          <w:rFonts w:cs="Avenir Book"/>
          <w:sz w:val="22"/>
        </w:rPr>
        <w:t xml:space="preserve">ian </w:t>
      </w:r>
      <w:r w:rsidRPr="00582E2E">
        <w:rPr>
          <w:rFonts w:cs="Avenir Book"/>
          <w:sz w:val="22"/>
        </w:rPr>
        <w:t xml:space="preserve">looking for the next step in their career or a change in location to be part of a fantastic service which continues to evolve.  </w:t>
      </w:r>
      <w:r w:rsidR="00700765" w:rsidRPr="00582E2E">
        <w:rPr>
          <w:rFonts w:cstheme="minorHAnsi"/>
          <w:sz w:val="22"/>
        </w:rPr>
        <w:t>You will be involved in the job planning and appraisals of other doctors in the ward along with the Medical Director.</w:t>
      </w:r>
    </w:p>
    <w:p w14:paraId="61CBD2E7" w14:textId="77777777" w:rsidR="00EA03AC" w:rsidRPr="00582E2E" w:rsidRDefault="00B217D8" w:rsidP="001D1544">
      <w:pPr>
        <w:rPr>
          <w:rFonts w:cs="Avenir Book"/>
          <w:sz w:val="22"/>
          <w:shd w:val="clear" w:color="auto" w:fill="FFFFFF"/>
        </w:rPr>
      </w:pPr>
      <w:bookmarkStart w:id="0" w:name="_Hlk118726907"/>
      <w:r w:rsidRPr="00582E2E">
        <w:rPr>
          <w:rFonts w:cs="Avenir Book"/>
          <w:sz w:val="22"/>
          <w:shd w:val="clear" w:color="auto" w:fill="FFFFFF"/>
        </w:rPr>
        <w:t xml:space="preserve">Inpatients units: </w:t>
      </w:r>
    </w:p>
    <w:p w14:paraId="6366CDE5" w14:textId="29345D92" w:rsidR="00561946" w:rsidRPr="00B40E47" w:rsidRDefault="00B217D8" w:rsidP="00561946">
      <w:pPr>
        <w:pStyle w:val="pf0"/>
        <w:rPr>
          <w:rFonts w:ascii="Avenir Book" w:hAnsi="Avenir Book" w:cs="Avenir Book"/>
          <w:sz w:val="22"/>
          <w:szCs w:val="22"/>
        </w:rPr>
      </w:pPr>
      <w:r w:rsidRPr="00582E2E">
        <w:rPr>
          <w:rFonts w:ascii="Avenir Book" w:hAnsi="Avenir Book" w:cs="Avenir Book"/>
          <w:color w:val="3C3C3B" w:themeColor="text1"/>
          <w:sz w:val="22"/>
          <w:szCs w:val="22"/>
        </w:rPr>
        <w:t xml:space="preserve">The post holder will provide medical care to patients located at </w:t>
      </w:r>
      <w:r w:rsidRPr="00582E2E">
        <w:rPr>
          <w:rFonts w:ascii="Avenir Book" w:hAnsi="Avenir Book" w:cs="Avenir Book"/>
          <w:color w:val="3C3C3B" w:themeColor="text1"/>
          <w:sz w:val="22"/>
        </w:rPr>
        <w:t>Swindon Intermediate Care Centre</w:t>
      </w:r>
      <w:r w:rsidRPr="00582E2E">
        <w:rPr>
          <w:rFonts w:ascii="Avenir Book" w:hAnsi="Avenir Book" w:cs="Avenir Book"/>
          <w:color w:val="3C3C3B" w:themeColor="text1"/>
          <w:sz w:val="22"/>
          <w:szCs w:val="22"/>
        </w:rPr>
        <w:t xml:space="preserve"> which comprises 60 Rehabilitation and stroke beds across 2 wards. </w:t>
      </w:r>
      <w:r w:rsidR="00AC271B" w:rsidRPr="00582E2E">
        <w:rPr>
          <w:rFonts w:ascii="Avenir Book" w:hAnsi="Avenir Book" w:cs="Avenir Book"/>
          <w:color w:val="3C3C3B" w:themeColor="text1"/>
          <w:sz w:val="22"/>
          <w:szCs w:val="22"/>
        </w:rPr>
        <w:t xml:space="preserve">The second location is </w:t>
      </w:r>
      <w:r w:rsidR="00A43461" w:rsidRPr="00582E2E">
        <w:rPr>
          <w:rFonts w:ascii="Avenir Book" w:hAnsi="Avenir Book" w:cs="Avenir Book"/>
          <w:color w:val="3C3C3B" w:themeColor="text1"/>
          <w:sz w:val="22"/>
          <w:szCs w:val="22"/>
        </w:rPr>
        <w:t xml:space="preserve">Savernake, in Wiltshire </w:t>
      </w:r>
      <w:r w:rsidR="00AC271B" w:rsidRPr="00582E2E">
        <w:rPr>
          <w:rFonts w:ascii="Avenir Book" w:hAnsi="Avenir Book" w:cs="Avenir Book"/>
          <w:color w:val="3C3C3B" w:themeColor="text1"/>
          <w:sz w:val="22"/>
          <w:szCs w:val="22"/>
        </w:rPr>
        <w:t xml:space="preserve">which </w:t>
      </w:r>
      <w:r w:rsidR="00A43461" w:rsidRPr="00582E2E">
        <w:rPr>
          <w:rFonts w:ascii="Avenir Book" w:hAnsi="Avenir Book" w:cs="Avenir Book"/>
          <w:color w:val="3C3C3B" w:themeColor="text1"/>
          <w:sz w:val="22"/>
          <w:szCs w:val="22"/>
        </w:rPr>
        <w:t xml:space="preserve">comprises of 30 beds. </w:t>
      </w:r>
      <w:proofErr w:type="gramStart"/>
      <w:r w:rsidRPr="00582E2E">
        <w:rPr>
          <w:rFonts w:ascii="Avenir Book" w:hAnsi="Avenir Book" w:cs="Avenir Book"/>
          <w:color w:val="3C3C3B" w:themeColor="text1"/>
          <w:sz w:val="22"/>
          <w:szCs w:val="22"/>
        </w:rPr>
        <w:t>The majority of</w:t>
      </w:r>
      <w:proofErr w:type="gramEnd"/>
      <w:r w:rsidRPr="00582E2E">
        <w:rPr>
          <w:rFonts w:ascii="Avenir Book" w:hAnsi="Avenir Book" w:cs="Avenir Book"/>
          <w:color w:val="3C3C3B" w:themeColor="text1"/>
          <w:sz w:val="22"/>
          <w:szCs w:val="22"/>
        </w:rPr>
        <w:t xml:space="preserve"> patients are transferred from the Great Weston Hospital </w:t>
      </w:r>
      <w:r w:rsidRPr="00582E2E">
        <w:rPr>
          <w:rStyle w:val="cf01"/>
          <w:rFonts w:ascii="Avenir Book" w:hAnsi="Avenir Book" w:cs="Avenir Book"/>
          <w:color w:val="3C3C3B" w:themeColor="text1"/>
          <w:sz w:val="22"/>
          <w:szCs w:val="22"/>
        </w:rPr>
        <w:t>as a step-down from acute care, others are admitted directly from the community</w:t>
      </w:r>
      <w:r w:rsidR="000919F8" w:rsidRPr="00582E2E">
        <w:rPr>
          <w:rStyle w:val="cf01"/>
          <w:rFonts w:ascii="Avenir Book" w:hAnsi="Avenir Book" w:cs="Avenir Book"/>
          <w:color w:val="3C3C3B" w:themeColor="text1"/>
          <w:sz w:val="22"/>
          <w:szCs w:val="22"/>
        </w:rPr>
        <w:t>.</w:t>
      </w:r>
      <w:r w:rsidRPr="00582E2E">
        <w:rPr>
          <w:rFonts w:ascii="Avenir Book" w:hAnsi="Avenir Book" w:cs="Avenir Book"/>
          <w:color w:val="3C3C3B" w:themeColor="text1"/>
          <w:sz w:val="22"/>
          <w:szCs w:val="22"/>
        </w:rPr>
        <w:t xml:space="preserve"> </w:t>
      </w:r>
      <w:r w:rsidRPr="00582E2E">
        <w:rPr>
          <w:rStyle w:val="cf01"/>
          <w:rFonts w:ascii="Avenir Book" w:hAnsi="Avenir Book" w:cs="Avenir Book"/>
          <w:color w:val="3C3C3B" w:themeColor="text1"/>
          <w:sz w:val="22"/>
          <w:szCs w:val="22"/>
        </w:rPr>
        <w:t xml:space="preserve">You </w:t>
      </w:r>
      <w:r w:rsidR="00AC271B" w:rsidRPr="00582E2E">
        <w:rPr>
          <w:rStyle w:val="cf01"/>
          <w:rFonts w:ascii="Avenir Book" w:hAnsi="Avenir Book" w:cs="Avenir Book"/>
          <w:color w:val="3C3C3B" w:themeColor="text1"/>
          <w:sz w:val="22"/>
          <w:szCs w:val="22"/>
        </w:rPr>
        <w:t xml:space="preserve">will be part of a </w:t>
      </w:r>
      <w:r w:rsidRPr="00582E2E">
        <w:rPr>
          <w:rStyle w:val="cf01"/>
          <w:rFonts w:ascii="Avenir Book" w:hAnsi="Avenir Book" w:cs="Avenir Book"/>
          <w:color w:val="3C3C3B" w:themeColor="text1"/>
          <w:sz w:val="22"/>
          <w:szCs w:val="22"/>
        </w:rPr>
        <w:t xml:space="preserve">multidisciplinary teams (MDTs) </w:t>
      </w:r>
      <w:r w:rsidR="00AC271B" w:rsidRPr="00582E2E">
        <w:rPr>
          <w:rStyle w:val="cf01"/>
          <w:rFonts w:ascii="Avenir Book" w:hAnsi="Avenir Book" w:cs="Avenir Book"/>
          <w:color w:val="3C3C3B" w:themeColor="text1"/>
          <w:sz w:val="22"/>
          <w:szCs w:val="22"/>
        </w:rPr>
        <w:t xml:space="preserve">which </w:t>
      </w:r>
      <w:r w:rsidR="0050111B" w:rsidRPr="00582E2E">
        <w:rPr>
          <w:rStyle w:val="cf01"/>
          <w:rFonts w:ascii="Avenir Book" w:hAnsi="Avenir Book" w:cs="Avenir Book"/>
          <w:color w:val="3C3C3B" w:themeColor="text1"/>
          <w:sz w:val="22"/>
          <w:szCs w:val="22"/>
        </w:rPr>
        <w:t>includ</w:t>
      </w:r>
      <w:r w:rsidR="00AC271B" w:rsidRPr="00582E2E">
        <w:rPr>
          <w:rStyle w:val="cf01"/>
          <w:rFonts w:ascii="Avenir Book" w:hAnsi="Avenir Book" w:cs="Avenir Book"/>
          <w:color w:val="3C3C3B" w:themeColor="text1"/>
          <w:sz w:val="22"/>
          <w:szCs w:val="22"/>
        </w:rPr>
        <w:t>es</w:t>
      </w:r>
      <w:r w:rsidR="0050111B" w:rsidRPr="00582E2E">
        <w:rPr>
          <w:rStyle w:val="cf01"/>
          <w:rFonts w:ascii="Avenir Book" w:hAnsi="Avenir Book" w:cs="Avenir Book"/>
          <w:color w:val="3C3C3B" w:themeColor="text1"/>
          <w:sz w:val="22"/>
          <w:szCs w:val="22"/>
        </w:rPr>
        <w:t xml:space="preserve"> adv</w:t>
      </w:r>
      <w:r w:rsidR="00DB4EA0" w:rsidRPr="00582E2E">
        <w:rPr>
          <w:rStyle w:val="cf01"/>
          <w:rFonts w:ascii="Avenir Book" w:hAnsi="Avenir Book" w:cs="Avenir Book"/>
          <w:color w:val="3C3C3B" w:themeColor="text1"/>
          <w:sz w:val="22"/>
          <w:szCs w:val="22"/>
        </w:rPr>
        <w:t>anced or consultant</w:t>
      </w:r>
      <w:r w:rsidR="00AC271B" w:rsidRPr="00582E2E">
        <w:rPr>
          <w:rStyle w:val="cf01"/>
          <w:rFonts w:ascii="Avenir Book" w:hAnsi="Avenir Book" w:cs="Avenir Book"/>
          <w:color w:val="3C3C3B" w:themeColor="text1"/>
          <w:sz w:val="22"/>
          <w:szCs w:val="22"/>
        </w:rPr>
        <w:t xml:space="preserve"> practitioner roles</w:t>
      </w:r>
      <w:r w:rsidR="00DB4EA0" w:rsidRPr="00582E2E">
        <w:rPr>
          <w:rStyle w:val="cf01"/>
          <w:rFonts w:ascii="Avenir Book" w:hAnsi="Avenir Book" w:cs="Avenir Book"/>
          <w:color w:val="3C3C3B" w:themeColor="text1"/>
          <w:sz w:val="22"/>
          <w:szCs w:val="22"/>
        </w:rPr>
        <w:t xml:space="preserve">, </w:t>
      </w:r>
      <w:r w:rsidRPr="00582E2E">
        <w:rPr>
          <w:rStyle w:val="cf01"/>
          <w:rFonts w:ascii="Avenir Book" w:hAnsi="Avenir Book" w:cs="Avenir Book"/>
          <w:color w:val="3C3C3B" w:themeColor="text1"/>
          <w:sz w:val="22"/>
          <w:szCs w:val="22"/>
        </w:rPr>
        <w:t xml:space="preserve">&amp; </w:t>
      </w:r>
      <w:r w:rsidR="00AC271B" w:rsidRPr="00582E2E">
        <w:rPr>
          <w:rStyle w:val="cf01"/>
          <w:rFonts w:ascii="Avenir Book" w:hAnsi="Avenir Book" w:cs="Avenir Book"/>
          <w:color w:val="3C3C3B" w:themeColor="text1"/>
          <w:sz w:val="22"/>
          <w:szCs w:val="22"/>
        </w:rPr>
        <w:t xml:space="preserve">therapists. </w:t>
      </w:r>
      <w:r w:rsidR="0050111B" w:rsidRPr="00582E2E">
        <w:rPr>
          <w:rStyle w:val="cf01"/>
          <w:rFonts w:ascii="Avenir Book" w:hAnsi="Avenir Book" w:cs="Avenir Book"/>
          <w:color w:val="3C3C3B" w:themeColor="text1"/>
          <w:sz w:val="22"/>
          <w:szCs w:val="22"/>
        </w:rPr>
        <w:t xml:space="preserve"> </w:t>
      </w:r>
      <w:r w:rsidRPr="00582E2E">
        <w:rPr>
          <w:rStyle w:val="cf01"/>
          <w:rFonts w:ascii="Avenir Book" w:hAnsi="Avenir Book" w:cs="Avenir Book"/>
          <w:color w:val="3C3C3B" w:themeColor="text1"/>
          <w:sz w:val="22"/>
          <w:szCs w:val="22"/>
        </w:rPr>
        <w:t xml:space="preserve">This </w:t>
      </w:r>
      <w:r w:rsidRPr="00B40E47">
        <w:rPr>
          <w:rStyle w:val="cf01"/>
          <w:rFonts w:ascii="Avenir Book" w:hAnsi="Avenir Book" w:cs="Avenir Book"/>
          <w:sz w:val="22"/>
          <w:szCs w:val="22"/>
        </w:rPr>
        <w:t>will be vital for improving outcomes &amp; ensuring safe, effective patient care with optimised lengths of stay.</w:t>
      </w:r>
    </w:p>
    <w:p w14:paraId="79F5AC32" w14:textId="239D1543" w:rsidR="001D1544" w:rsidRPr="00582E2E" w:rsidRDefault="00B217D8" w:rsidP="001D1544">
      <w:pPr>
        <w:rPr>
          <w:rFonts w:cstheme="minorHAnsi"/>
          <w:sz w:val="22"/>
          <w:shd w:val="clear" w:color="auto" w:fill="FFFFFF"/>
        </w:rPr>
      </w:pPr>
      <w:r w:rsidRPr="00B40E47">
        <w:rPr>
          <w:sz w:val="22"/>
        </w:rPr>
        <w:lastRenderedPageBreak/>
        <w:t>As a Special</w:t>
      </w:r>
      <w:r w:rsidR="00561946" w:rsidRPr="00B40E47">
        <w:rPr>
          <w:sz w:val="22"/>
        </w:rPr>
        <w:t>ist</w:t>
      </w:r>
      <w:r w:rsidRPr="00B40E47">
        <w:rPr>
          <w:sz w:val="22"/>
        </w:rPr>
        <w:t xml:space="preserve"> Doctor, </w:t>
      </w:r>
      <w:r w:rsidR="00EA03AC" w:rsidRPr="00582E2E">
        <w:rPr>
          <w:sz w:val="22"/>
        </w:rPr>
        <w:t>y</w:t>
      </w:r>
      <w:r w:rsidRPr="00582E2E">
        <w:rPr>
          <w:sz w:val="22"/>
        </w:rPr>
        <w:t xml:space="preserve">ou will </w:t>
      </w:r>
      <w:r w:rsidR="00AC271B" w:rsidRPr="00582E2E">
        <w:rPr>
          <w:sz w:val="22"/>
        </w:rPr>
        <w:t xml:space="preserve">have the opportunity to </w:t>
      </w:r>
      <w:r w:rsidRPr="00582E2E">
        <w:rPr>
          <w:sz w:val="22"/>
        </w:rPr>
        <w:t xml:space="preserve">contribute to the strategic direction for the development of practice within the </w:t>
      </w:r>
      <w:r w:rsidR="00EA03AC" w:rsidRPr="00582E2E">
        <w:rPr>
          <w:sz w:val="22"/>
        </w:rPr>
        <w:t>services</w:t>
      </w:r>
      <w:r w:rsidRPr="00582E2E">
        <w:rPr>
          <w:sz w:val="22"/>
        </w:rPr>
        <w:t>. You will also continue to strive towards excellence in care and communicate this excellence to colleagues both within the organisation and externally.</w:t>
      </w:r>
    </w:p>
    <w:p w14:paraId="60DBEA7B" w14:textId="77777777" w:rsidR="001D1544" w:rsidRPr="00B40E47" w:rsidRDefault="00B217D8" w:rsidP="001D1544">
      <w:pPr>
        <w:rPr>
          <w:rFonts w:cstheme="minorHAnsi"/>
          <w:sz w:val="22"/>
          <w:shd w:val="clear" w:color="auto" w:fill="FFFFFF"/>
        </w:rPr>
      </w:pPr>
      <w:r w:rsidRPr="00582E2E">
        <w:rPr>
          <w:rFonts w:cstheme="minorHAnsi"/>
          <w:sz w:val="22"/>
          <w:shd w:val="clear" w:color="auto" w:fill="FFFFFF"/>
        </w:rPr>
        <w:t xml:space="preserve">You’ll be joining innovative and forward-thinking colleagues who are compassionate and committed to the people in the local community who use our services and go above and beyond to </w:t>
      </w:r>
      <w:r w:rsidRPr="00B40E47">
        <w:rPr>
          <w:rFonts w:cstheme="minorHAnsi"/>
          <w:sz w:val="22"/>
          <w:shd w:val="clear" w:color="auto" w:fill="FFFFFF"/>
        </w:rPr>
        <w:t>ensure they receive the best quality care.</w:t>
      </w:r>
    </w:p>
    <w:p w14:paraId="6FBF554F" w14:textId="77777777" w:rsidR="001D1544" w:rsidRPr="004E00F2" w:rsidRDefault="00B217D8" w:rsidP="001D1544">
      <w:pPr>
        <w:rPr>
          <w:rFonts w:cstheme="minorHAnsi"/>
          <w:color w:val="D85875" w:themeColor="accent2" w:themeTint="99"/>
          <w:sz w:val="28"/>
          <w:szCs w:val="28"/>
        </w:rPr>
      </w:pPr>
      <w:r w:rsidRPr="004E00F2">
        <w:rPr>
          <w:rFonts w:cstheme="minorHAnsi"/>
          <w:color w:val="D85875" w:themeColor="accent2" w:themeTint="99"/>
          <w:sz w:val="28"/>
          <w:szCs w:val="28"/>
        </w:rPr>
        <w:t xml:space="preserve">Key Responsibilities </w:t>
      </w:r>
    </w:p>
    <w:p w14:paraId="1A38B5BB" w14:textId="689DB34D" w:rsidR="001D1544" w:rsidRPr="00582E2E" w:rsidRDefault="00B217D8" w:rsidP="001D1544">
      <w:pPr>
        <w:rPr>
          <w:rFonts w:cstheme="minorHAnsi"/>
          <w:sz w:val="22"/>
        </w:rPr>
      </w:pPr>
      <w:r w:rsidRPr="00582E2E">
        <w:rPr>
          <w:rFonts w:cstheme="minorHAnsi"/>
          <w:sz w:val="22"/>
        </w:rPr>
        <w:t>The team</w:t>
      </w:r>
      <w:r w:rsidR="00EA03AC" w:rsidRPr="00582E2E">
        <w:rPr>
          <w:rFonts w:cstheme="minorHAnsi"/>
          <w:sz w:val="22"/>
        </w:rPr>
        <w:t>s</w:t>
      </w:r>
      <w:r w:rsidRPr="00582E2E">
        <w:rPr>
          <w:rFonts w:cstheme="minorHAnsi"/>
          <w:sz w:val="22"/>
        </w:rPr>
        <w:t xml:space="preserve"> consist of advanced practi</w:t>
      </w:r>
      <w:r w:rsidR="00AC271B" w:rsidRPr="00582E2E">
        <w:rPr>
          <w:rFonts w:cstheme="minorHAnsi"/>
          <w:sz w:val="22"/>
        </w:rPr>
        <w:t>tioners</w:t>
      </w:r>
      <w:r w:rsidR="00EA03AC" w:rsidRPr="00582E2E">
        <w:rPr>
          <w:rFonts w:cstheme="minorHAnsi"/>
          <w:sz w:val="22"/>
        </w:rPr>
        <w:t xml:space="preserve">, </w:t>
      </w:r>
      <w:r w:rsidR="00AC271B" w:rsidRPr="00582E2E">
        <w:rPr>
          <w:rFonts w:cstheme="minorHAnsi"/>
          <w:sz w:val="22"/>
        </w:rPr>
        <w:t xml:space="preserve">consultant </w:t>
      </w:r>
      <w:proofErr w:type="gramStart"/>
      <w:r w:rsidR="00AC271B" w:rsidRPr="00582E2E">
        <w:rPr>
          <w:rFonts w:cstheme="minorHAnsi"/>
          <w:sz w:val="22"/>
        </w:rPr>
        <w:t xml:space="preserve">practitioners </w:t>
      </w:r>
      <w:r w:rsidRPr="00582E2E">
        <w:rPr>
          <w:rFonts w:cstheme="minorHAnsi"/>
          <w:sz w:val="22"/>
        </w:rPr>
        <w:t xml:space="preserve"> and</w:t>
      </w:r>
      <w:proofErr w:type="gramEnd"/>
      <w:r w:rsidRPr="00582E2E">
        <w:rPr>
          <w:rFonts w:cstheme="minorHAnsi"/>
          <w:sz w:val="22"/>
        </w:rPr>
        <w:t xml:space="preserve"> </w:t>
      </w:r>
      <w:r w:rsidR="00AC271B" w:rsidRPr="00582E2E">
        <w:rPr>
          <w:rFonts w:cstheme="minorHAnsi"/>
          <w:sz w:val="22"/>
        </w:rPr>
        <w:t xml:space="preserve">therapists </w:t>
      </w:r>
      <w:r w:rsidRPr="00582E2E">
        <w:rPr>
          <w:rFonts w:cstheme="minorHAnsi"/>
          <w:sz w:val="22"/>
        </w:rPr>
        <w:t>from a range of disciplines. You will also be involved in the development of patient pathways into, during and out of the service.</w:t>
      </w:r>
      <w:r w:rsidR="001F5EB3" w:rsidRPr="00582E2E">
        <w:rPr>
          <w:rFonts w:cstheme="minorHAnsi"/>
          <w:sz w:val="22"/>
        </w:rPr>
        <w:t xml:space="preserve"> </w:t>
      </w:r>
    </w:p>
    <w:p w14:paraId="0CA08E7E" w14:textId="44EF80E6" w:rsidR="001D1544" w:rsidRPr="00582E2E" w:rsidRDefault="00B217D8" w:rsidP="001D1544">
      <w:pPr>
        <w:rPr>
          <w:sz w:val="22"/>
          <w:shd w:val="clear" w:color="auto" w:fill="FFFFFF"/>
          <w:lang w:eastAsia="en-GB"/>
        </w:rPr>
      </w:pPr>
      <w:r w:rsidRPr="00582E2E">
        <w:rPr>
          <w:sz w:val="22"/>
          <w:shd w:val="clear" w:color="auto" w:fill="FFFFFF"/>
          <w:lang w:eastAsia="en-GB"/>
        </w:rPr>
        <w:t xml:space="preserve">As a </w:t>
      </w:r>
      <w:r w:rsidRPr="00582E2E">
        <w:rPr>
          <w:sz w:val="22"/>
        </w:rPr>
        <w:t>Special</w:t>
      </w:r>
      <w:r w:rsidR="00561946" w:rsidRPr="00582E2E">
        <w:rPr>
          <w:sz w:val="22"/>
        </w:rPr>
        <w:t>ist</w:t>
      </w:r>
      <w:r w:rsidR="00EA03AC" w:rsidRPr="00582E2E">
        <w:rPr>
          <w:sz w:val="22"/>
        </w:rPr>
        <w:t xml:space="preserve"> </w:t>
      </w:r>
      <w:r w:rsidRPr="00582E2E">
        <w:rPr>
          <w:sz w:val="22"/>
        </w:rPr>
        <w:t>Doctor</w:t>
      </w:r>
      <w:r w:rsidRPr="00582E2E">
        <w:rPr>
          <w:sz w:val="22"/>
          <w:shd w:val="clear" w:color="auto" w:fill="FFFFFF"/>
          <w:lang w:eastAsia="en-GB"/>
        </w:rPr>
        <w:t xml:space="preserve"> you will provide expert clinical practice </w:t>
      </w:r>
      <w:r w:rsidR="00AC271B" w:rsidRPr="00582E2E">
        <w:rPr>
          <w:sz w:val="22"/>
          <w:shd w:val="clear" w:color="auto" w:fill="FFFFFF"/>
          <w:lang w:eastAsia="en-GB"/>
        </w:rPr>
        <w:t>in the</w:t>
      </w:r>
      <w:r w:rsidRPr="00582E2E">
        <w:rPr>
          <w:sz w:val="22"/>
          <w:shd w:val="clear" w:color="auto" w:fill="FFFFFF"/>
          <w:lang w:eastAsia="en-GB"/>
        </w:rPr>
        <w:t xml:space="preserve"> </w:t>
      </w:r>
      <w:r w:rsidR="00AC271B" w:rsidRPr="00582E2E">
        <w:rPr>
          <w:sz w:val="22"/>
          <w:shd w:val="clear" w:color="auto" w:fill="FFFFFF"/>
          <w:lang w:eastAsia="en-GB"/>
        </w:rPr>
        <w:t xml:space="preserve">assessment and </w:t>
      </w:r>
      <w:r w:rsidRPr="00582E2E">
        <w:rPr>
          <w:sz w:val="22"/>
          <w:shd w:val="clear" w:color="auto" w:fill="FFFFFF"/>
          <w:lang w:eastAsia="en-GB"/>
        </w:rPr>
        <w:t xml:space="preserve">management of patients in community settings with particular focus on those referred from the 2-hour Urgent Community Response (UCR) initially and then </w:t>
      </w:r>
      <w:r w:rsidR="000919F8" w:rsidRPr="00582E2E">
        <w:rPr>
          <w:sz w:val="22"/>
          <w:shd w:val="clear" w:color="auto" w:fill="FFFFFF"/>
          <w:lang w:eastAsia="en-GB"/>
        </w:rPr>
        <w:t>within the wider clinical</w:t>
      </w:r>
      <w:r w:rsidRPr="00582E2E">
        <w:rPr>
          <w:sz w:val="22"/>
          <w:shd w:val="clear" w:color="auto" w:fill="FFFFFF"/>
          <w:lang w:eastAsia="en-GB"/>
        </w:rPr>
        <w:t xml:space="preserve"> pathways. </w:t>
      </w:r>
      <w:r w:rsidR="00EA03AC" w:rsidRPr="00582E2E">
        <w:rPr>
          <w:sz w:val="22"/>
          <w:shd w:val="clear" w:color="auto" w:fill="FFFFFF"/>
          <w:lang w:eastAsia="en-GB"/>
        </w:rPr>
        <w:t xml:space="preserve">The predominant case </w:t>
      </w:r>
      <w:r w:rsidR="00EA03AC" w:rsidRPr="00B40E47">
        <w:rPr>
          <w:sz w:val="22"/>
          <w:shd w:val="clear" w:color="auto" w:fill="FFFFFF"/>
          <w:lang w:eastAsia="en-GB"/>
        </w:rPr>
        <w:t xml:space="preserve">mix will be frail </w:t>
      </w:r>
      <w:r w:rsidR="00EA03AC" w:rsidRPr="00582E2E">
        <w:rPr>
          <w:sz w:val="22"/>
          <w:shd w:val="clear" w:color="auto" w:fill="FFFFFF"/>
          <w:lang w:eastAsia="en-GB"/>
        </w:rPr>
        <w:t xml:space="preserve">elderly </w:t>
      </w:r>
      <w:r w:rsidR="00481871" w:rsidRPr="00582E2E">
        <w:rPr>
          <w:sz w:val="22"/>
          <w:shd w:val="clear" w:color="auto" w:fill="FFFFFF"/>
          <w:lang w:eastAsia="en-GB"/>
        </w:rPr>
        <w:t>patients but</w:t>
      </w:r>
      <w:r w:rsidR="00EA03AC" w:rsidRPr="00582E2E">
        <w:rPr>
          <w:sz w:val="22"/>
          <w:shd w:val="clear" w:color="auto" w:fill="FFFFFF"/>
          <w:lang w:eastAsia="en-GB"/>
        </w:rPr>
        <w:t xml:space="preserve"> may have younger people with advanced clinical needs. </w:t>
      </w:r>
    </w:p>
    <w:p w14:paraId="06873D29" w14:textId="2DEE9CF7" w:rsidR="001D1544" w:rsidRPr="00582E2E" w:rsidRDefault="00AC271B" w:rsidP="001D1544">
      <w:pPr>
        <w:rPr>
          <w:sz w:val="22"/>
          <w:shd w:val="clear" w:color="auto" w:fill="FFFFFF"/>
          <w:lang w:eastAsia="en-GB"/>
        </w:rPr>
      </w:pPr>
      <w:r w:rsidRPr="00582E2E">
        <w:rPr>
          <w:sz w:val="22"/>
          <w:shd w:val="clear" w:color="auto" w:fill="FFFFFF"/>
          <w:lang w:eastAsia="en-GB"/>
        </w:rPr>
        <w:t>You will be w</w:t>
      </w:r>
      <w:r w:rsidR="00B217D8" w:rsidRPr="00582E2E">
        <w:rPr>
          <w:sz w:val="22"/>
          <w:shd w:val="clear" w:color="auto" w:fill="FFFFFF"/>
          <w:lang w:eastAsia="en-GB"/>
        </w:rPr>
        <w:t xml:space="preserve">orking alongside Care Coordination </w:t>
      </w:r>
      <w:r w:rsidR="00EA03AC" w:rsidRPr="00582E2E">
        <w:rPr>
          <w:sz w:val="22"/>
          <w:shd w:val="clear" w:color="auto" w:fill="FFFFFF"/>
          <w:lang w:eastAsia="en-GB"/>
        </w:rPr>
        <w:t>and flow teams</w:t>
      </w:r>
      <w:r w:rsidR="00B217D8" w:rsidRPr="00582E2E">
        <w:rPr>
          <w:sz w:val="22"/>
          <w:shd w:val="clear" w:color="auto" w:fill="FFFFFF"/>
          <w:lang w:eastAsia="en-GB"/>
        </w:rPr>
        <w:t xml:space="preserve"> developing both push and pull models from</w:t>
      </w:r>
      <w:r w:rsidR="00EA03AC" w:rsidRPr="00582E2E">
        <w:rPr>
          <w:sz w:val="22"/>
          <w:shd w:val="clear" w:color="auto" w:fill="FFFFFF"/>
          <w:lang w:eastAsia="en-GB"/>
        </w:rPr>
        <w:t xml:space="preserve"> hospitals and</w:t>
      </w:r>
      <w:r w:rsidR="00B217D8" w:rsidRPr="00582E2E">
        <w:rPr>
          <w:sz w:val="22"/>
          <w:shd w:val="clear" w:color="auto" w:fill="FFFFFF"/>
          <w:lang w:eastAsia="en-GB"/>
        </w:rPr>
        <w:t xml:space="preserve"> 111/999 avoiding and reducing conveyances to an acute hospital &amp; utilising </w:t>
      </w:r>
      <w:r w:rsidR="00EA03AC" w:rsidRPr="00582E2E">
        <w:rPr>
          <w:sz w:val="22"/>
          <w:shd w:val="clear" w:color="auto" w:fill="FFFFFF"/>
          <w:lang w:eastAsia="en-GB"/>
        </w:rPr>
        <w:t>Hospital at Home and Inpatient unit</w:t>
      </w:r>
      <w:r w:rsidR="00B217D8" w:rsidRPr="00582E2E">
        <w:rPr>
          <w:sz w:val="22"/>
          <w:shd w:val="clear" w:color="auto" w:fill="FFFFFF"/>
          <w:lang w:eastAsia="en-GB"/>
        </w:rPr>
        <w:t xml:space="preserve"> capacity. </w:t>
      </w:r>
    </w:p>
    <w:p w14:paraId="0D420904" w14:textId="5E32F790" w:rsidR="001D1544" w:rsidRPr="00582E2E" w:rsidRDefault="00B217D8" w:rsidP="001D1544">
      <w:pPr>
        <w:rPr>
          <w:sz w:val="22"/>
          <w:shd w:val="clear" w:color="auto" w:fill="FFFFFF"/>
          <w:lang w:eastAsia="en-GB"/>
        </w:rPr>
      </w:pPr>
      <w:r w:rsidRPr="00582E2E">
        <w:rPr>
          <w:sz w:val="22"/>
          <w:shd w:val="clear" w:color="auto" w:fill="FFFFFF"/>
          <w:lang w:eastAsia="en-GB"/>
        </w:rPr>
        <w:t>Working as part of a multidisciplinary team and across the primary, secondary, acute and social care interfaces in Swindon</w:t>
      </w:r>
      <w:r w:rsidR="002660F0" w:rsidRPr="00582E2E">
        <w:rPr>
          <w:sz w:val="22"/>
          <w:shd w:val="clear" w:color="auto" w:fill="FFFFFF"/>
          <w:lang w:eastAsia="en-GB"/>
        </w:rPr>
        <w:t xml:space="preserve"> and Wiltshire</w:t>
      </w:r>
      <w:r w:rsidRPr="00582E2E">
        <w:rPr>
          <w:sz w:val="22"/>
          <w:shd w:val="clear" w:color="auto" w:fill="FFFFFF"/>
          <w:lang w:eastAsia="en-GB"/>
        </w:rPr>
        <w:t>, you will be responsible for providing c</w:t>
      </w:r>
      <w:r w:rsidR="00AC271B" w:rsidRPr="00582E2E">
        <w:rPr>
          <w:sz w:val="22"/>
          <w:shd w:val="clear" w:color="auto" w:fill="FFFFFF"/>
          <w:lang w:eastAsia="en-GB"/>
        </w:rPr>
        <w:t>linical</w:t>
      </w:r>
      <w:r w:rsidRPr="00582E2E">
        <w:rPr>
          <w:sz w:val="22"/>
          <w:shd w:val="clear" w:color="auto" w:fill="FFFFFF"/>
          <w:lang w:eastAsia="en-GB"/>
        </w:rPr>
        <w:t xml:space="preserve"> leadership for the coordination of provision to meet the urgent health care needs of people who would have traditionally been hospitalised, or those requiring facilitated timely discharge from </w:t>
      </w:r>
      <w:r w:rsidR="009A2BA4" w:rsidRPr="00582E2E">
        <w:rPr>
          <w:sz w:val="22"/>
          <w:shd w:val="clear" w:color="auto" w:fill="FFFFFF"/>
          <w:lang w:eastAsia="en-GB"/>
        </w:rPr>
        <w:t>acute hospital</w:t>
      </w:r>
      <w:r w:rsidRPr="00582E2E">
        <w:rPr>
          <w:sz w:val="22"/>
          <w:shd w:val="clear" w:color="auto" w:fill="FFFFFF"/>
          <w:lang w:eastAsia="en-GB"/>
        </w:rPr>
        <w:t xml:space="preserve">. </w:t>
      </w:r>
    </w:p>
    <w:p w14:paraId="39609DFE" w14:textId="77777777" w:rsidR="001D1544" w:rsidRPr="00B40E47" w:rsidRDefault="00B217D8" w:rsidP="001D1544">
      <w:pPr>
        <w:rPr>
          <w:sz w:val="22"/>
          <w:shd w:val="clear" w:color="auto" w:fill="FFFFFF"/>
          <w:lang w:eastAsia="en-GB"/>
        </w:rPr>
      </w:pPr>
      <w:r w:rsidRPr="00B40E47">
        <w:rPr>
          <w:sz w:val="22"/>
          <w:shd w:val="clear" w:color="auto" w:fill="FFFFFF"/>
          <w:lang w:eastAsia="en-GB"/>
        </w:rPr>
        <w:t xml:space="preserve">You will demonstrate responsibility and accountability for the clinical caseload and </w:t>
      </w:r>
      <w:r w:rsidR="000919F8">
        <w:rPr>
          <w:sz w:val="22"/>
          <w:shd w:val="clear" w:color="auto" w:fill="FFFFFF"/>
          <w:lang w:eastAsia="en-GB"/>
        </w:rPr>
        <w:t>support</w:t>
      </w:r>
      <w:r w:rsidRPr="00B40E47">
        <w:rPr>
          <w:sz w:val="22"/>
          <w:shd w:val="clear" w:color="auto" w:fill="FFFFFF"/>
          <w:lang w:eastAsia="en-GB"/>
        </w:rPr>
        <w:t xml:space="preserve"> care across the whole patient/service user </w:t>
      </w:r>
      <w:r w:rsidR="00481871" w:rsidRPr="00B40E47">
        <w:rPr>
          <w:sz w:val="22"/>
          <w:shd w:val="clear" w:color="auto" w:fill="FFFFFF"/>
          <w:lang w:eastAsia="en-GB"/>
        </w:rPr>
        <w:t>pathway.</w:t>
      </w:r>
    </w:p>
    <w:bookmarkEnd w:id="0"/>
    <w:p w14:paraId="4A99F450" w14:textId="77777777" w:rsidR="001D1544" w:rsidRPr="00B40E47" w:rsidRDefault="00B217D8" w:rsidP="001D1544">
      <w:pPr>
        <w:rPr>
          <w:rFonts w:cstheme="minorHAnsi"/>
          <w:sz w:val="22"/>
        </w:rPr>
      </w:pPr>
      <w:r w:rsidRPr="00B40E47">
        <w:rPr>
          <w:rFonts w:eastAsia="Times New Roman" w:cstheme="minorHAnsi"/>
          <w:color w:val="333333"/>
          <w:sz w:val="22"/>
          <w:lang w:eastAsia="en-GB"/>
        </w:rPr>
        <w:t>As part of this role, you will be responsible for the following:</w:t>
      </w:r>
    </w:p>
    <w:p w14:paraId="693A75E4" w14:textId="0957B340" w:rsidR="00561946" w:rsidRPr="00B40E47" w:rsidRDefault="00B217D8" w:rsidP="00561946">
      <w:pPr>
        <w:numPr>
          <w:ilvl w:val="0"/>
          <w:numId w:val="3"/>
        </w:numPr>
        <w:shd w:val="clear" w:color="auto" w:fill="FFFFFF"/>
        <w:spacing w:before="100" w:beforeAutospacing="1" w:after="100" w:afterAutospacing="1" w:line="240" w:lineRule="auto"/>
        <w:rPr>
          <w:rFonts w:eastAsia="Times New Roman" w:cstheme="minorHAnsi"/>
          <w:color w:val="333333"/>
          <w:sz w:val="22"/>
          <w:lang w:eastAsia="en-GB"/>
        </w:rPr>
      </w:pPr>
      <w:r w:rsidRPr="00B40E47">
        <w:rPr>
          <w:rFonts w:eastAsia="Times New Roman" w:cstheme="minorHAnsi"/>
          <w:b/>
          <w:bCs/>
          <w:color w:val="333333"/>
          <w:sz w:val="22"/>
          <w:lang w:eastAsia="en-GB"/>
        </w:rPr>
        <w:t>Clinical practice</w:t>
      </w:r>
      <w:r w:rsidRPr="00B40E47">
        <w:rPr>
          <w:rFonts w:eastAsia="Times New Roman" w:cstheme="minorHAnsi"/>
          <w:color w:val="333333"/>
          <w:sz w:val="22"/>
          <w:lang w:eastAsia="en-GB"/>
        </w:rPr>
        <w:t>- Delivering evidence based advanced clinical practice skills to ensure the appropriate management of patient’s needs. Using skills of assessment, diagnosis, interpretation of tests, forward planning of care &amp; treatment. Timely recognition of deteriorating patients, appropriate response, escalation &amp; documentation.</w:t>
      </w:r>
    </w:p>
    <w:p w14:paraId="02C9A66A" w14:textId="03BBC7DD" w:rsidR="001D1544" w:rsidRPr="00582E2E" w:rsidRDefault="00B217D8" w:rsidP="00561946">
      <w:pPr>
        <w:numPr>
          <w:ilvl w:val="0"/>
          <w:numId w:val="3"/>
        </w:numPr>
        <w:shd w:val="clear" w:color="auto" w:fill="FFFFFF"/>
        <w:spacing w:before="100" w:beforeAutospacing="1" w:after="100" w:afterAutospacing="1" w:line="240" w:lineRule="auto"/>
        <w:rPr>
          <w:rFonts w:eastAsia="Times New Roman" w:cstheme="minorHAnsi"/>
          <w:sz w:val="22"/>
          <w:lang w:eastAsia="en-GB"/>
        </w:rPr>
      </w:pPr>
      <w:r w:rsidRPr="00B40E47">
        <w:rPr>
          <w:rFonts w:eastAsia="Times New Roman" w:cstheme="minorHAnsi"/>
          <w:b/>
          <w:bCs/>
          <w:color w:val="333333"/>
          <w:sz w:val="22"/>
          <w:lang w:eastAsia="en-GB"/>
        </w:rPr>
        <w:lastRenderedPageBreak/>
        <w:t>Prescribing</w:t>
      </w:r>
      <w:r w:rsidRPr="00B40E47">
        <w:rPr>
          <w:rFonts w:eastAsia="Times New Roman" w:cstheme="minorHAnsi"/>
          <w:color w:val="333333"/>
          <w:sz w:val="22"/>
          <w:lang w:eastAsia="en-GB"/>
        </w:rPr>
        <w:t xml:space="preserve">- Routine writing of drug charts to prescribe medication for patients whilst in </w:t>
      </w:r>
      <w:r w:rsidR="001D1645">
        <w:rPr>
          <w:rFonts w:eastAsia="Times New Roman" w:cstheme="minorHAnsi"/>
          <w:color w:val="333333"/>
          <w:sz w:val="22"/>
          <w:lang w:eastAsia="en-GB"/>
        </w:rPr>
        <w:t>h</w:t>
      </w:r>
      <w:r w:rsidRPr="00B40E47">
        <w:rPr>
          <w:rFonts w:eastAsia="Times New Roman" w:cstheme="minorHAnsi"/>
          <w:color w:val="333333"/>
          <w:sz w:val="22"/>
          <w:lang w:eastAsia="en-GB"/>
        </w:rPr>
        <w:t xml:space="preserve">ospital and in preparation for discharge.  Review of medications in response to changing clinical needs. Collaborative working with Pharmacy </w:t>
      </w:r>
      <w:r w:rsidRPr="00582E2E">
        <w:rPr>
          <w:rFonts w:eastAsia="Times New Roman" w:cstheme="minorHAnsi"/>
          <w:sz w:val="22"/>
          <w:lang w:eastAsia="en-GB"/>
        </w:rPr>
        <w:t>colleagues</w:t>
      </w:r>
      <w:r w:rsidR="001C5EA6" w:rsidRPr="00582E2E">
        <w:rPr>
          <w:rFonts w:eastAsia="Times New Roman" w:cstheme="minorHAnsi"/>
          <w:sz w:val="22"/>
          <w:lang w:eastAsia="en-GB"/>
        </w:rPr>
        <w:t xml:space="preserve"> in the development of PGDs</w:t>
      </w:r>
      <w:r w:rsidRPr="00582E2E">
        <w:rPr>
          <w:rFonts w:eastAsia="Times New Roman" w:cstheme="minorHAnsi"/>
          <w:sz w:val="22"/>
          <w:lang w:eastAsia="en-GB"/>
        </w:rPr>
        <w:t>.</w:t>
      </w:r>
    </w:p>
    <w:p w14:paraId="0D01EA48" w14:textId="2D11FEE6" w:rsidR="001D1544" w:rsidRPr="00B40E47" w:rsidRDefault="00B217D8" w:rsidP="001D1544">
      <w:pPr>
        <w:numPr>
          <w:ilvl w:val="0"/>
          <w:numId w:val="3"/>
        </w:numPr>
        <w:shd w:val="clear" w:color="auto" w:fill="FFFFFF"/>
        <w:spacing w:before="100" w:beforeAutospacing="1" w:after="100" w:afterAutospacing="1" w:line="240" w:lineRule="auto"/>
        <w:rPr>
          <w:rFonts w:eastAsia="Times New Roman" w:cstheme="minorHAnsi"/>
          <w:color w:val="333333"/>
          <w:sz w:val="22"/>
          <w:lang w:eastAsia="en-GB"/>
        </w:rPr>
      </w:pPr>
      <w:r w:rsidRPr="00B40E47">
        <w:rPr>
          <w:rFonts w:eastAsia="Times New Roman" w:cstheme="minorHAnsi"/>
          <w:b/>
          <w:bCs/>
          <w:color w:val="333333"/>
          <w:sz w:val="22"/>
          <w:lang w:eastAsia="en-GB"/>
        </w:rPr>
        <w:t>Leadership</w:t>
      </w:r>
      <w:r w:rsidRPr="00B40E47">
        <w:rPr>
          <w:rFonts w:eastAsia="Times New Roman" w:cstheme="minorHAnsi"/>
          <w:color w:val="333333"/>
          <w:sz w:val="22"/>
          <w:lang w:eastAsia="en-GB"/>
        </w:rPr>
        <w:t xml:space="preserve">- Act as a professional role model for colleagues.  Demonstrate collaborative working partnerships challenging traditional professional boundaries but maintaining excellence, quality, safety &amp; working within the scope of own </w:t>
      </w:r>
      <w:r w:rsidRPr="00582E2E">
        <w:rPr>
          <w:rFonts w:eastAsia="Times New Roman" w:cstheme="minorHAnsi"/>
          <w:sz w:val="22"/>
          <w:lang w:eastAsia="en-GB"/>
        </w:rPr>
        <w:t>professional practice.</w:t>
      </w:r>
      <w:r w:rsidR="00700765" w:rsidRPr="00582E2E">
        <w:rPr>
          <w:rFonts w:eastAsia="Times New Roman" w:cstheme="minorHAnsi"/>
          <w:sz w:val="22"/>
          <w:lang w:eastAsia="en-GB"/>
        </w:rPr>
        <w:t xml:space="preserve"> Lead </w:t>
      </w:r>
      <w:r w:rsidR="001C5EA6" w:rsidRPr="00582E2E">
        <w:rPr>
          <w:rFonts w:eastAsia="Times New Roman" w:cstheme="minorHAnsi"/>
          <w:sz w:val="22"/>
          <w:lang w:eastAsia="en-GB"/>
        </w:rPr>
        <w:t xml:space="preserve">the </w:t>
      </w:r>
      <w:r w:rsidR="00700765" w:rsidRPr="00582E2E">
        <w:rPr>
          <w:rFonts w:eastAsia="Times New Roman" w:cstheme="minorHAnsi"/>
          <w:sz w:val="22"/>
          <w:lang w:eastAsia="en-GB"/>
        </w:rPr>
        <w:t xml:space="preserve">appraisal for </w:t>
      </w:r>
      <w:r w:rsidR="001C5EA6" w:rsidRPr="00582E2E">
        <w:rPr>
          <w:rFonts w:eastAsia="Times New Roman" w:cstheme="minorHAnsi"/>
          <w:sz w:val="22"/>
          <w:lang w:eastAsia="en-GB"/>
        </w:rPr>
        <w:t xml:space="preserve">other doctors in the in-patient units and their job planning. </w:t>
      </w:r>
    </w:p>
    <w:p w14:paraId="1D85815C" w14:textId="77777777" w:rsidR="001D1544" w:rsidRPr="00B40E47" w:rsidRDefault="00B217D8" w:rsidP="001D1544">
      <w:pPr>
        <w:numPr>
          <w:ilvl w:val="0"/>
          <w:numId w:val="3"/>
        </w:numPr>
        <w:shd w:val="clear" w:color="auto" w:fill="FFFFFF"/>
        <w:spacing w:before="100" w:beforeAutospacing="1" w:after="100" w:afterAutospacing="1" w:line="240" w:lineRule="auto"/>
        <w:rPr>
          <w:rFonts w:eastAsia="Times New Roman" w:cstheme="minorHAnsi"/>
          <w:color w:val="333333"/>
          <w:sz w:val="22"/>
          <w:lang w:eastAsia="en-GB"/>
        </w:rPr>
      </w:pPr>
      <w:r w:rsidRPr="00B40E47">
        <w:rPr>
          <w:rFonts w:eastAsia="Times New Roman" w:cstheme="minorHAnsi"/>
          <w:b/>
          <w:bCs/>
          <w:color w:val="333333"/>
          <w:sz w:val="22"/>
          <w:lang w:eastAsia="en-GB"/>
        </w:rPr>
        <w:t>Audit &amp; research</w:t>
      </w:r>
      <w:r w:rsidRPr="00B40E47">
        <w:rPr>
          <w:rFonts w:eastAsia="Times New Roman" w:cstheme="minorHAnsi"/>
          <w:color w:val="333333"/>
          <w:sz w:val="22"/>
          <w:lang w:eastAsia="en-GB"/>
        </w:rPr>
        <w:t>- Participate in, initiate, and deliver audit &amp; research to identify current practice, drive continuous improvement &amp; contribute to the development of new knowledge, theory &amp; practice to benefit patients &amp; colleagues.</w:t>
      </w:r>
    </w:p>
    <w:p w14:paraId="25C06F8B" w14:textId="77777777" w:rsidR="001D1544" w:rsidRPr="00B40E47" w:rsidRDefault="00B217D8" w:rsidP="001D1544">
      <w:pPr>
        <w:numPr>
          <w:ilvl w:val="0"/>
          <w:numId w:val="3"/>
        </w:numPr>
        <w:shd w:val="clear" w:color="auto" w:fill="FFFFFF"/>
        <w:spacing w:before="100" w:beforeAutospacing="1" w:after="150" w:afterAutospacing="1" w:line="240" w:lineRule="auto"/>
        <w:rPr>
          <w:rFonts w:eastAsia="Times New Roman" w:cstheme="minorHAnsi"/>
          <w:color w:val="333333"/>
          <w:sz w:val="22"/>
          <w:lang w:eastAsia="en-GB"/>
        </w:rPr>
      </w:pPr>
      <w:r w:rsidRPr="00B40E47">
        <w:rPr>
          <w:rFonts w:eastAsia="Times New Roman" w:cstheme="minorHAnsi"/>
          <w:b/>
          <w:bCs/>
          <w:color w:val="333333"/>
          <w:sz w:val="22"/>
          <w:lang w:eastAsia="en-GB"/>
        </w:rPr>
        <w:t>Supporting the learning environment</w:t>
      </w:r>
      <w:r w:rsidRPr="00B40E47">
        <w:rPr>
          <w:rFonts w:eastAsia="Times New Roman" w:cstheme="minorHAnsi"/>
          <w:color w:val="333333"/>
          <w:sz w:val="22"/>
          <w:lang w:eastAsia="en-GB"/>
        </w:rPr>
        <w:t xml:space="preserve">- Commitment to &amp; evidencing of personal professional development. Providing a positive learning environment for students &amp; colleagues.  Delivering training &amp; education to support up to date evidenced based practice.  </w:t>
      </w:r>
    </w:p>
    <w:p w14:paraId="6283FCE0" w14:textId="77777777" w:rsidR="006301BF" w:rsidRPr="00B40E47" w:rsidRDefault="00B217D8" w:rsidP="001D1544">
      <w:pPr>
        <w:numPr>
          <w:ilvl w:val="0"/>
          <w:numId w:val="3"/>
        </w:numPr>
        <w:shd w:val="clear" w:color="auto" w:fill="FFFFFF"/>
        <w:spacing w:before="100" w:beforeAutospacing="1" w:after="100" w:afterAutospacing="1" w:line="240" w:lineRule="auto"/>
        <w:rPr>
          <w:rFonts w:eastAsia="Times New Roman" w:cstheme="minorHAnsi"/>
          <w:color w:val="333333"/>
          <w:sz w:val="22"/>
          <w:lang w:eastAsia="en-GB"/>
        </w:rPr>
      </w:pPr>
      <w:r w:rsidRPr="00B40E47">
        <w:rPr>
          <w:rFonts w:eastAsia="Times New Roman" w:cstheme="minorHAnsi"/>
          <w:b/>
          <w:bCs/>
          <w:color w:val="333333"/>
          <w:sz w:val="22"/>
          <w:lang w:eastAsia="en-GB"/>
        </w:rPr>
        <w:t>Continuous improvement-</w:t>
      </w:r>
      <w:r w:rsidRPr="00B40E47">
        <w:rPr>
          <w:rFonts w:eastAsia="Times New Roman" w:cstheme="minorHAnsi"/>
          <w:color w:val="333333"/>
          <w:sz w:val="22"/>
          <w:lang w:eastAsia="en-GB"/>
        </w:rPr>
        <w:t xml:space="preserve"> Identifying poor practice &amp; supporting improvement opportunities as part of a Just Culture based on reflection, learning &amp; improvement through SBAR completion, thematic review.</w:t>
      </w:r>
    </w:p>
    <w:p w14:paraId="7C89099B" w14:textId="77777777" w:rsidR="001D1544" w:rsidRPr="00B40E47" w:rsidRDefault="00B217D8" w:rsidP="006301BF">
      <w:pPr>
        <w:shd w:val="clear" w:color="auto" w:fill="FFFFFF"/>
        <w:spacing w:before="100" w:beforeAutospacing="1" w:after="100" w:afterAutospacing="1" w:line="240" w:lineRule="auto"/>
        <w:rPr>
          <w:rFonts w:eastAsia="Times New Roman" w:cstheme="minorHAnsi"/>
          <w:b/>
          <w:bCs/>
          <w:color w:val="333333"/>
          <w:sz w:val="22"/>
          <w:lang w:eastAsia="en-GB"/>
        </w:rPr>
      </w:pPr>
      <w:r w:rsidRPr="00B40E47">
        <w:rPr>
          <w:b/>
          <w:bCs/>
          <w:sz w:val="22"/>
        </w:rPr>
        <w:t>Base</w:t>
      </w:r>
    </w:p>
    <w:p w14:paraId="30427AF1" w14:textId="71637428" w:rsidR="001D1544" w:rsidRPr="00B40E47" w:rsidRDefault="00B217D8" w:rsidP="001D1544">
      <w:pPr>
        <w:rPr>
          <w:rFonts w:ascii="Times New Roman" w:hAnsi="Times New Roman"/>
          <w:sz w:val="22"/>
          <w:lang w:eastAsia="en-GB"/>
        </w:rPr>
      </w:pPr>
      <w:r w:rsidRPr="00B40E47">
        <w:rPr>
          <w:sz w:val="22"/>
          <w:shd w:val="clear" w:color="auto" w:fill="FFFFFF"/>
          <w:lang w:eastAsia="en-GB"/>
        </w:rPr>
        <w:t>You will be based within</w:t>
      </w:r>
      <w:r w:rsidR="00EA03AC" w:rsidRPr="00B40E47">
        <w:rPr>
          <w:sz w:val="22"/>
          <w:shd w:val="clear" w:color="auto" w:fill="FFFFFF"/>
          <w:lang w:eastAsia="en-GB"/>
        </w:rPr>
        <w:t xml:space="preserve"> </w:t>
      </w:r>
      <w:r w:rsidR="00091A6C">
        <w:rPr>
          <w:sz w:val="22"/>
          <w:shd w:val="clear" w:color="auto" w:fill="FFFFFF"/>
          <w:lang w:eastAsia="en-GB"/>
        </w:rPr>
        <w:t>Sw</w:t>
      </w:r>
      <w:r w:rsidR="00BC6372">
        <w:rPr>
          <w:sz w:val="22"/>
          <w:shd w:val="clear" w:color="auto" w:fill="FFFFFF"/>
          <w:lang w:eastAsia="en-GB"/>
        </w:rPr>
        <w:t>indon Intermediate Care Centre</w:t>
      </w:r>
      <w:r w:rsidR="00E238FE">
        <w:rPr>
          <w:sz w:val="22"/>
          <w:shd w:val="clear" w:color="auto" w:fill="FFFFFF"/>
          <w:lang w:eastAsia="en-GB"/>
        </w:rPr>
        <w:t xml:space="preserve"> and/or Savernake Wiltshire</w:t>
      </w:r>
      <w:r w:rsidRPr="00B40E47">
        <w:rPr>
          <w:sz w:val="22"/>
          <w:shd w:val="clear" w:color="auto" w:fill="FFFFFF"/>
          <w:lang w:eastAsia="en-GB"/>
        </w:rPr>
        <w:t xml:space="preserve">, </w:t>
      </w:r>
      <w:r w:rsidR="00561946" w:rsidRPr="00B40E47">
        <w:rPr>
          <w:sz w:val="22"/>
          <w:shd w:val="clear" w:color="auto" w:fill="FFFFFF"/>
          <w:lang w:eastAsia="en-GB"/>
        </w:rPr>
        <w:t xml:space="preserve">and </w:t>
      </w:r>
      <w:r w:rsidRPr="00B40E47">
        <w:rPr>
          <w:sz w:val="22"/>
          <w:shd w:val="clear" w:color="auto" w:fill="FFFFFF"/>
          <w:lang w:eastAsia="en-GB"/>
        </w:rPr>
        <w:t>work with the integrated community health &amp; care services</w:t>
      </w:r>
      <w:r w:rsidR="00187793">
        <w:rPr>
          <w:sz w:val="22"/>
          <w:shd w:val="clear" w:color="auto" w:fill="FFFFFF"/>
          <w:lang w:eastAsia="en-GB"/>
        </w:rPr>
        <w:t>.</w:t>
      </w:r>
    </w:p>
    <w:p w14:paraId="01733E4E" w14:textId="77777777" w:rsidR="005A297A" w:rsidRDefault="00B217D8" w:rsidP="005A297A">
      <w:pPr>
        <w:pStyle w:val="Heading2"/>
      </w:pPr>
      <w:r>
        <w:t>Key responsibilities</w:t>
      </w:r>
    </w:p>
    <w:p w14:paraId="3D29E624" w14:textId="77777777" w:rsidR="008E5813" w:rsidRPr="00B40E47" w:rsidRDefault="00B217D8" w:rsidP="008E5813">
      <w:pPr>
        <w:pStyle w:val="Default"/>
        <w:rPr>
          <w:rFonts w:ascii="Avenir Book" w:hAnsi="Avenir Book" w:cs="Avenir Book"/>
          <w:sz w:val="22"/>
          <w:szCs w:val="22"/>
        </w:rPr>
      </w:pPr>
      <w:r w:rsidRPr="00B40E47">
        <w:rPr>
          <w:rFonts w:ascii="Avenir Book" w:hAnsi="Avenir Book" w:cs="Avenir Book"/>
          <w:sz w:val="22"/>
          <w:szCs w:val="22"/>
        </w:rPr>
        <w:t xml:space="preserve">This list is intended to summarise the key responsibilities and is not intended to cover every task that may be required of the role: - </w:t>
      </w:r>
    </w:p>
    <w:p w14:paraId="0B6EC893" w14:textId="25B8A01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To provide medical input for the inpatient unit</w:t>
      </w:r>
      <w:r w:rsidR="00962750" w:rsidRPr="00B40E47">
        <w:rPr>
          <w:rFonts w:ascii="Avenir Book" w:hAnsi="Avenir Book" w:cs="Avenir Book"/>
          <w:szCs w:val="22"/>
        </w:rPr>
        <w:t>s</w:t>
      </w:r>
    </w:p>
    <w:p w14:paraId="34117802"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 xml:space="preserve">To examine all new patients admitted to the </w:t>
      </w:r>
      <w:r w:rsidR="00962750" w:rsidRPr="00B40E47">
        <w:rPr>
          <w:rFonts w:ascii="Avenir Book" w:hAnsi="Avenir Book" w:cs="Avenir Book"/>
          <w:szCs w:val="22"/>
        </w:rPr>
        <w:t>services</w:t>
      </w:r>
      <w:r w:rsidRPr="00B40E47">
        <w:rPr>
          <w:rFonts w:ascii="Avenir Book" w:hAnsi="Avenir Book" w:cs="Avenir Book"/>
          <w:szCs w:val="22"/>
        </w:rPr>
        <w:t xml:space="preserve"> as soon as possible</w:t>
      </w:r>
      <w:r w:rsidR="00962750" w:rsidRPr="00B40E47">
        <w:rPr>
          <w:rFonts w:ascii="Avenir Book" w:hAnsi="Avenir Book" w:cs="Avenir Book"/>
          <w:szCs w:val="22"/>
        </w:rPr>
        <w:t xml:space="preserve"> and f</w:t>
      </w:r>
      <w:r w:rsidRPr="00B40E47">
        <w:rPr>
          <w:rFonts w:ascii="Avenir Book" w:hAnsi="Avenir Book" w:cs="Avenir Book"/>
          <w:szCs w:val="22"/>
        </w:rPr>
        <w:t>ormulate a problem list and differential diagnoses. Recommend any necessary investigations and document management plans in the MDT patient record</w:t>
      </w:r>
      <w:r w:rsidR="000919F8">
        <w:rPr>
          <w:rFonts w:ascii="Avenir Book" w:hAnsi="Avenir Book" w:cs="Avenir Book"/>
          <w:szCs w:val="22"/>
        </w:rPr>
        <w:t>.</w:t>
      </w:r>
    </w:p>
    <w:p w14:paraId="1D35BEF1"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You will collaborate closely with advanced clinical practitioners, specialist doctors &amp; consultants as well as the broader multidisciplinary team, participating in weekly MDT meetings and ward</w:t>
      </w:r>
      <w:r w:rsidR="00962750" w:rsidRPr="00B40E47">
        <w:rPr>
          <w:rFonts w:ascii="Avenir Book" w:hAnsi="Avenir Book" w:cs="Avenir Book"/>
          <w:szCs w:val="22"/>
        </w:rPr>
        <w:t>/board</w:t>
      </w:r>
      <w:r w:rsidRPr="00B40E47">
        <w:rPr>
          <w:rFonts w:ascii="Avenir Book" w:hAnsi="Avenir Book" w:cs="Avenir Book"/>
          <w:szCs w:val="22"/>
        </w:rPr>
        <w:t xml:space="preserve"> rounds</w:t>
      </w:r>
      <w:r w:rsidR="000919F8">
        <w:rPr>
          <w:rFonts w:ascii="Avenir Book" w:hAnsi="Avenir Book" w:cs="Avenir Book"/>
          <w:szCs w:val="22"/>
        </w:rPr>
        <w:t>.</w:t>
      </w:r>
    </w:p>
    <w:p w14:paraId="31EAF1B4"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To refer onto other specialties or clinics as discussed with the consultant geriatrician and MDT if appropriate</w:t>
      </w:r>
      <w:r w:rsidR="00962750" w:rsidRPr="00B40E47">
        <w:rPr>
          <w:rFonts w:ascii="Avenir Book" w:hAnsi="Avenir Book" w:cs="Avenir Book"/>
          <w:szCs w:val="22"/>
        </w:rPr>
        <w:t>.</w:t>
      </w:r>
    </w:p>
    <w:p w14:paraId="1D474B2D" w14:textId="77777777" w:rsidR="00561946" w:rsidRPr="00B40E47" w:rsidRDefault="00B217D8" w:rsidP="00CE6F2F">
      <w:pPr>
        <w:pStyle w:val="PlainText"/>
        <w:numPr>
          <w:ilvl w:val="0"/>
          <w:numId w:val="11"/>
        </w:numPr>
        <w:rPr>
          <w:rFonts w:ascii="Avenir Book" w:hAnsi="Avenir Book" w:cs="Avenir Book"/>
          <w:szCs w:val="22"/>
        </w:rPr>
      </w:pPr>
      <w:r w:rsidRPr="00B40E47">
        <w:rPr>
          <w:rStyle w:val="cf01"/>
          <w:rFonts w:ascii="Avenir Book" w:hAnsi="Avenir Book" w:cs="Avenir Book"/>
          <w:sz w:val="22"/>
          <w:szCs w:val="22"/>
        </w:rPr>
        <w:t>You will be responsible for initiating &amp; completing discussions for advance care planning &amp; ensuring this is clearly documented</w:t>
      </w:r>
      <w:r w:rsidR="00B40E47">
        <w:rPr>
          <w:rStyle w:val="cf01"/>
          <w:rFonts w:ascii="Avenir Book" w:hAnsi="Avenir Book" w:cs="Avenir Book"/>
          <w:sz w:val="22"/>
          <w:szCs w:val="22"/>
        </w:rPr>
        <w:t>.</w:t>
      </w:r>
    </w:p>
    <w:p w14:paraId="531BCD72"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lastRenderedPageBreak/>
        <w:t>To advise on management of patients with acute intercurrent problems arising during their rehabilitation</w:t>
      </w:r>
      <w:r w:rsidR="000919F8">
        <w:rPr>
          <w:rFonts w:ascii="Avenir Book" w:hAnsi="Avenir Book" w:cs="Avenir Book"/>
          <w:szCs w:val="22"/>
        </w:rPr>
        <w:t>.</w:t>
      </w:r>
    </w:p>
    <w:p w14:paraId="6CA56EEB"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 xml:space="preserve">To liaise with out of hours service regarding any patients seen </w:t>
      </w:r>
      <w:r w:rsidR="006301BF" w:rsidRPr="00B40E47">
        <w:rPr>
          <w:rFonts w:ascii="Avenir Book" w:hAnsi="Avenir Book" w:cs="Avenir Book"/>
          <w:szCs w:val="22"/>
        </w:rPr>
        <w:t>by them.</w:t>
      </w:r>
    </w:p>
    <w:p w14:paraId="219D2BC7"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Work closely with the MDT ensuring safe and effective patient care and participate in discharge planning</w:t>
      </w:r>
      <w:r w:rsidR="006301BF" w:rsidRPr="00B40E47">
        <w:rPr>
          <w:rFonts w:ascii="Avenir Book" w:hAnsi="Avenir Book" w:cs="Avenir Book"/>
          <w:szCs w:val="22"/>
        </w:rPr>
        <w:t>.</w:t>
      </w:r>
      <w:r w:rsidRPr="00B40E47">
        <w:rPr>
          <w:rFonts w:ascii="Avenir Book" w:hAnsi="Avenir Book" w:cs="Avenir Book"/>
          <w:szCs w:val="22"/>
        </w:rPr>
        <w:t xml:space="preserve"> </w:t>
      </w:r>
    </w:p>
    <w:p w14:paraId="25A53541"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 xml:space="preserve">Ensure that the patients registered GP as well as relatives or </w:t>
      </w:r>
      <w:r w:rsidR="007F0B9E" w:rsidRPr="00B40E47">
        <w:rPr>
          <w:rFonts w:ascii="Avenir Book" w:hAnsi="Avenir Book" w:cs="Avenir Book"/>
          <w:szCs w:val="22"/>
        </w:rPr>
        <w:t>Carers,</w:t>
      </w:r>
      <w:r w:rsidRPr="00B40E47">
        <w:rPr>
          <w:rFonts w:ascii="Avenir Book" w:hAnsi="Avenir Book" w:cs="Avenir Book"/>
          <w:szCs w:val="22"/>
        </w:rPr>
        <w:t xml:space="preserve"> are informed of any significant change to the patient’s condition or progress</w:t>
      </w:r>
      <w:r w:rsidR="006301BF" w:rsidRPr="00B40E47">
        <w:rPr>
          <w:rFonts w:ascii="Avenir Book" w:hAnsi="Avenir Book" w:cs="Avenir Book"/>
          <w:szCs w:val="22"/>
        </w:rPr>
        <w:t>.</w:t>
      </w:r>
    </w:p>
    <w:p w14:paraId="4DF8CEC9"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Complete discharge summaries including medication and on-going treatment and management plans following discharge</w:t>
      </w:r>
      <w:r w:rsidR="006301BF" w:rsidRPr="00B40E47">
        <w:rPr>
          <w:rFonts w:ascii="Avenir Book" w:hAnsi="Avenir Book" w:cs="Avenir Book"/>
          <w:szCs w:val="22"/>
        </w:rPr>
        <w:t>.</w:t>
      </w:r>
    </w:p>
    <w:p w14:paraId="5D21DC7E" w14:textId="77777777" w:rsidR="00CE6F2F" w:rsidRPr="00B40E47" w:rsidRDefault="00B217D8" w:rsidP="00CE6F2F">
      <w:pPr>
        <w:pStyle w:val="PlainText"/>
        <w:numPr>
          <w:ilvl w:val="0"/>
          <w:numId w:val="11"/>
        </w:numPr>
        <w:rPr>
          <w:rFonts w:ascii="Avenir Book" w:hAnsi="Avenir Book" w:cs="Avenir Book"/>
          <w:szCs w:val="22"/>
        </w:rPr>
      </w:pPr>
      <w:proofErr w:type="gramStart"/>
      <w:r w:rsidRPr="00B40E47">
        <w:rPr>
          <w:rFonts w:ascii="Avenir Book" w:hAnsi="Avenir Book" w:cs="Avenir Book"/>
          <w:szCs w:val="22"/>
        </w:rPr>
        <w:t>Maintain the highest clinical standards at all times</w:t>
      </w:r>
      <w:proofErr w:type="gramEnd"/>
      <w:r w:rsidRPr="00B40E47">
        <w:rPr>
          <w:rFonts w:ascii="Avenir Book" w:hAnsi="Avenir Book" w:cs="Avenir Book"/>
          <w:szCs w:val="22"/>
        </w:rPr>
        <w:t xml:space="preserve"> and in accordance with accepted good medical practice and the various clinical policies of the service</w:t>
      </w:r>
      <w:r w:rsidR="006301BF" w:rsidRPr="00B40E47">
        <w:rPr>
          <w:rFonts w:ascii="Avenir Book" w:hAnsi="Avenir Book" w:cs="Avenir Book"/>
          <w:szCs w:val="22"/>
        </w:rPr>
        <w:t>.</w:t>
      </w:r>
    </w:p>
    <w:p w14:paraId="7714C80E" w14:textId="77777777" w:rsidR="00CE6F2F" w:rsidRPr="00B40E47" w:rsidRDefault="00B217D8" w:rsidP="00CE6F2F">
      <w:pPr>
        <w:pStyle w:val="PlainText"/>
        <w:numPr>
          <w:ilvl w:val="0"/>
          <w:numId w:val="11"/>
        </w:numPr>
        <w:rPr>
          <w:rFonts w:ascii="Avenir Book" w:hAnsi="Avenir Book" w:cs="Avenir Book"/>
          <w:szCs w:val="22"/>
        </w:rPr>
      </w:pPr>
      <w:r w:rsidRPr="00B40E47">
        <w:rPr>
          <w:rFonts w:ascii="Avenir Book" w:hAnsi="Avenir Book" w:cs="Avenir Book"/>
          <w:szCs w:val="22"/>
        </w:rPr>
        <w:t xml:space="preserve">Participate in clinical audit and service improvement projects as </w:t>
      </w:r>
      <w:r w:rsidR="006301BF" w:rsidRPr="00B40E47">
        <w:rPr>
          <w:rFonts w:ascii="Avenir Book" w:hAnsi="Avenir Book" w:cs="Avenir Book"/>
          <w:szCs w:val="22"/>
        </w:rPr>
        <w:t>request</w:t>
      </w:r>
      <w:r w:rsidRPr="00B40E47">
        <w:rPr>
          <w:rFonts w:ascii="Avenir Book" w:hAnsi="Avenir Book" w:cs="Avenir Book"/>
          <w:szCs w:val="22"/>
        </w:rPr>
        <w:t>ed by the service lead</w:t>
      </w:r>
      <w:r w:rsidR="006301BF" w:rsidRPr="00B40E47">
        <w:rPr>
          <w:rFonts w:ascii="Avenir Book" w:hAnsi="Avenir Book" w:cs="Avenir Book"/>
          <w:szCs w:val="22"/>
        </w:rPr>
        <w:t>s</w:t>
      </w:r>
      <w:r w:rsidR="000919F8">
        <w:rPr>
          <w:rFonts w:ascii="Avenir Book" w:hAnsi="Avenir Book" w:cs="Avenir Book"/>
          <w:szCs w:val="22"/>
        </w:rPr>
        <w:t>.</w:t>
      </w:r>
    </w:p>
    <w:p w14:paraId="734BABB5" w14:textId="77777777" w:rsidR="00CE6F2F" w:rsidRPr="00700765" w:rsidRDefault="00B217D8" w:rsidP="00CE6F2F">
      <w:pPr>
        <w:pStyle w:val="ListParagraph"/>
        <w:numPr>
          <w:ilvl w:val="0"/>
          <w:numId w:val="11"/>
        </w:numPr>
        <w:rPr>
          <w:rFonts w:ascii="Avenir Book" w:hAnsi="Avenir Book" w:cs="Avenir Book"/>
          <w:b/>
        </w:rPr>
      </w:pPr>
      <w:r w:rsidRPr="00B40E47">
        <w:rPr>
          <w:rFonts w:ascii="Avenir Book" w:hAnsi="Avenir Book" w:cs="Avenir Book"/>
        </w:rPr>
        <w:t>Participate in annual appraisal and personal development planning. Maintain a portfolio of evidence to support Revalidation with the GMC.  Attend mandatory training, up - date and other training as required by the Business Unit.  Participate in clinical audit and service improvement projects as directed by the service lead</w:t>
      </w:r>
      <w:r w:rsidR="000919F8">
        <w:rPr>
          <w:rFonts w:ascii="Avenir Book" w:hAnsi="Avenir Book" w:cs="Avenir Book"/>
        </w:rPr>
        <w:t>s.</w:t>
      </w:r>
    </w:p>
    <w:p w14:paraId="4BFD77D1" w14:textId="2D7B4641" w:rsidR="00700765" w:rsidRPr="00700765" w:rsidRDefault="00700765" w:rsidP="00CE6F2F">
      <w:pPr>
        <w:pStyle w:val="ListParagraph"/>
        <w:numPr>
          <w:ilvl w:val="0"/>
          <w:numId w:val="11"/>
        </w:numPr>
        <w:rPr>
          <w:rFonts w:ascii="Avenir Book" w:hAnsi="Avenir Book" w:cs="Avenir Book"/>
        </w:rPr>
      </w:pPr>
      <w:r w:rsidRPr="00700765">
        <w:rPr>
          <w:rFonts w:ascii="Avenir Book" w:hAnsi="Avenir Book" w:cs="Avenir Book"/>
        </w:rPr>
        <w:t>Lead in job planning and appraisals of other doctors in the ward along with the Medical Director.</w:t>
      </w:r>
    </w:p>
    <w:p w14:paraId="39072AE0" w14:textId="77777777" w:rsidR="005743BA" w:rsidRDefault="00B217D8" w:rsidP="005743BA">
      <w:pPr>
        <w:pStyle w:val="Heading2"/>
      </w:pPr>
      <w:bookmarkStart w:id="1" w:name="_Hlk98744990"/>
      <w:r>
        <w:t>Training and Education</w:t>
      </w:r>
      <w:bookmarkEnd w:id="1"/>
    </w:p>
    <w:p w14:paraId="6304B168" w14:textId="77777777" w:rsidR="00CE6F2F" w:rsidRPr="00B40E47" w:rsidRDefault="00B217D8" w:rsidP="00CE6F2F">
      <w:pPr>
        <w:numPr>
          <w:ilvl w:val="0"/>
          <w:numId w:val="8"/>
        </w:numPr>
        <w:spacing w:after="0" w:line="240" w:lineRule="auto"/>
        <w:rPr>
          <w:sz w:val="22"/>
        </w:rPr>
      </w:pPr>
      <w:r w:rsidRPr="00B40E47">
        <w:rPr>
          <w:sz w:val="22"/>
        </w:rPr>
        <w:t>Minimum of 4 years postgraduate experience (or equivalent on a part time basis)</w:t>
      </w:r>
    </w:p>
    <w:p w14:paraId="4616E169" w14:textId="77777777" w:rsidR="00CE6F2F" w:rsidRPr="00B40E47" w:rsidRDefault="00B217D8" w:rsidP="00CE6F2F">
      <w:pPr>
        <w:pStyle w:val="PlainText"/>
        <w:numPr>
          <w:ilvl w:val="0"/>
          <w:numId w:val="8"/>
        </w:numPr>
        <w:rPr>
          <w:rFonts w:ascii="Avenir Book" w:hAnsi="Avenir Book" w:cs="Arial"/>
          <w:szCs w:val="22"/>
        </w:rPr>
      </w:pPr>
      <w:r w:rsidRPr="00B40E47">
        <w:rPr>
          <w:rFonts w:ascii="Avenir Book" w:hAnsi="Avenir Book" w:cs="Arial"/>
          <w:szCs w:val="22"/>
        </w:rPr>
        <w:t>Experience of assessing and treating elderly patients in an inpatient</w:t>
      </w:r>
      <w:r w:rsidR="006301BF" w:rsidRPr="00B40E47">
        <w:rPr>
          <w:rFonts w:ascii="Avenir Book" w:hAnsi="Avenir Book" w:cs="Arial"/>
          <w:szCs w:val="22"/>
        </w:rPr>
        <w:t xml:space="preserve"> or community</w:t>
      </w:r>
      <w:r w:rsidRPr="00B40E47">
        <w:rPr>
          <w:rFonts w:ascii="Avenir Book" w:hAnsi="Avenir Book" w:cs="Arial"/>
          <w:szCs w:val="22"/>
        </w:rPr>
        <w:t xml:space="preserve"> setting</w:t>
      </w:r>
      <w:r w:rsidR="006301BF" w:rsidRPr="00B40E47">
        <w:rPr>
          <w:rFonts w:ascii="Avenir Book" w:hAnsi="Avenir Book" w:cs="Arial"/>
          <w:szCs w:val="22"/>
        </w:rPr>
        <w:t>.</w:t>
      </w:r>
    </w:p>
    <w:p w14:paraId="76D251EE" w14:textId="77777777" w:rsidR="00CE6F2F" w:rsidRPr="00B40E47" w:rsidRDefault="00B217D8" w:rsidP="00CE6F2F">
      <w:pPr>
        <w:pStyle w:val="PlainText"/>
        <w:numPr>
          <w:ilvl w:val="0"/>
          <w:numId w:val="8"/>
        </w:numPr>
        <w:rPr>
          <w:rFonts w:ascii="Avenir Book" w:hAnsi="Avenir Book" w:cs="Arial"/>
          <w:szCs w:val="22"/>
        </w:rPr>
      </w:pPr>
      <w:r w:rsidRPr="00B40E47">
        <w:rPr>
          <w:rFonts w:ascii="Avenir Book" w:hAnsi="Avenir Book" w:cs="Arial"/>
          <w:szCs w:val="22"/>
        </w:rPr>
        <w:t xml:space="preserve">Experience </w:t>
      </w:r>
      <w:r w:rsidR="006301BF" w:rsidRPr="00B40E47">
        <w:rPr>
          <w:rFonts w:ascii="Avenir Book" w:hAnsi="Avenir Book" w:cs="Arial"/>
          <w:szCs w:val="22"/>
        </w:rPr>
        <w:t>of working</w:t>
      </w:r>
      <w:r w:rsidRPr="00B40E47">
        <w:rPr>
          <w:rFonts w:ascii="Avenir Book" w:hAnsi="Avenir Book" w:cs="Arial"/>
          <w:szCs w:val="22"/>
        </w:rPr>
        <w:t xml:space="preserve"> with</w:t>
      </w:r>
      <w:r w:rsidR="000919F8">
        <w:rPr>
          <w:rFonts w:ascii="Avenir Book" w:hAnsi="Avenir Book" w:cs="Arial"/>
          <w:szCs w:val="22"/>
        </w:rPr>
        <w:t>in</w:t>
      </w:r>
      <w:r w:rsidRPr="00B40E47">
        <w:rPr>
          <w:rFonts w:ascii="Avenir Book" w:hAnsi="Avenir Book" w:cs="Arial"/>
          <w:szCs w:val="22"/>
        </w:rPr>
        <w:t xml:space="preserve"> an MDT </w:t>
      </w:r>
    </w:p>
    <w:p w14:paraId="7D9E2107" w14:textId="77777777" w:rsidR="00CE6F2F" w:rsidRPr="00B40E47" w:rsidRDefault="00B217D8" w:rsidP="00CE6F2F">
      <w:pPr>
        <w:pStyle w:val="PlainText"/>
        <w:numPr>
          <w:ilvl w:val="0"/>
          <w:numId w:val="8"/>
        </w:numPr>
        <w:rPr>
          <w:rFonts w:ascii="Avenir Book" w:hAnsi="Avenir Book" w:cs="Arial"/>
          <w:szCs w:val="22"/>
        </w:rPr>
      </w:pPr>
      <w:r w:rsidRPr="00B40E47">
        <w:rPr>
          <w:rFonts w:ascii="Avenir Book" w:hAnsi="Avenir Book" w:cs="Arial"/>
          <w:szCs w:val="22"/>
        </w:rPr>
        <w:t xml:space="preserve">Demonstrate participation in CPD, audit and service improvement initiatives. </w:t>
      </w:r>
    </w:p>
    <w:p w14:paraId="3665F644" w14:textId="77777777" w:rsidR="00CE6F2F" w:rsidRPr="00B40E47" w:rsidRDefault="00B217D8" w:rsidP="00CE6F2F">
      <w:pPr>
        <w:pStyle w:val="PlainText"/>
        <w:numPr>
          <w:ilvl w:val="0"/>
          <w:numId w:val="8"/>
        </w:numPr>
        <w:rPr>
          <w:rFonts w:ascii="Avenir Book" w:hAnsi="Avenir Book" w:cs="Arial"/>
          <w:szCs w:val="22"/>
        </w:rPr>
      </w:pPr>
      <w:r w:rsidRPr="00B40E47">
        <w:rPr>
          <w:rFonts w:ascii="Avenir Book" w:hAnsi="Avenir Book" w:cs="Arial"/>
          <w:szCs w:val="22"/>
        </w:rPr>
        <w:t>Demonstrate ability to apply critical appraisal to new developments and treatments</w:t>
      </w:r>
      <w:r w:rsidR="006301BF" w:rsidRPr="00B40E47">
        <w:rPr>
          <w:rFonts w:ascii="Avenir Book" w:hAnsi="Avenir Book" w:cs="Arial"/>
          <w:szCs w:val="22"/>
        </w:rPr>
        <w:t>.</w:t>
      </w:r>
    </w:p>
    <w:p w14:paraId="00A557C3" w14:textId="77777777" w:rsidR="008A34A3" w:rsidRDefault="00B217D8" w:rsidP="00CE6F2F">
      <w:pPr>
        <w:pStyle w:val="PlainText"/>
        <w:numPr>
          <w:ilvl w:val="0"/>
          <w:numId w:val="8"/>
        </w:numPr>
        <w:rPr>
          <w:rFonts w:ascii="Avenir Book" w:hAnsi="Avenir Book" w:cs="Arial"/>
          <w:szCs w:val="22"/>
        </w:rPr>
      </w:pPr>
      <w:r>
        <w:rPr>
          <w:rFonts w:ascii="Avenir Book" w:hAnsi="Avenir Book" w:cs="Arial"/>
          <w:szCs w:val="22"/>
        </w:rPr>
        <w:t>Confidence and ability</w:t>
      </w:r>
      <w:r w:rsidR="00CE6F2F" w:rsidRPr="00B40E47">
        <w:rPr>
          <w:rFonts w:ascii="Avenir Book" w:hAnsi="Avenir Book" w:cs="Arial"/>
          <w:szCs w:val="22"/>
        </w:rPr>
        <w:t xml:space="preserve"> to manage </w:t>
      </w:r>
      <w:r w:rsidR="006301BF" w:rsidRPr="00B40E47">
        <w:rPr>
          <w:rFonts w:ascii="Avenir Book" w:hAnsi="Avenir Book" w:cs="Arial"/>
          <w:szCs w:val="22"/>
        </w:rPr>
        <w:t xml:space="preserve">clinical </w:t>
      </w:r>
      <w:r w:rsidR="00CE6F2F" w:rsidRPr="00B40E47">
        <w:rPr>
          <w:rFonts w:ascii="Avenir Book" w:hAnsi="Avenir Book" w:cs="Arial"/>
          <w:szCs w:val="22"/>
        </w:rPr>
        <w:t>risk</w:t>
      </w:r>
      <w:r>
        <w:rPr>
          <w:rFonts w:ascii="Avenir Book" w:hAnsi="Avenir Book" w:cs="Arial"/>
          <w:szCs w:val="22"/>
        </w:rPr>
        <w:t xml:space="preserve"> in community settings</w:t>
      </w:r>
      <w:r w:rsidR="006301BF" w:rsidRPr="00B40E47">
        <w:rPr>
          <w:rFonts w:ascii="Avenir Book" w:hAnsi="Avenir Book" w:cs="Arial"/>
          <w:szCs w:val="22"/>
        </w:rPr>
        <w:t>.</w:t>
      </w:r>
    </w:p>
    <w:p w14:paraId="4847B762" w14:textId="5ECEE406" w:rsidR="00700765" w:rsidRPr="00582E2E" w:rsidRDefault="00700765" w:rsidP="00CE6F2F">
      <w:pPr>
        <w:pStyle w:val="PlainText"/>
        <w:numPr>
          <w:ilvl w:val="0"/>
          <w:numId w:val="8"/>
        </w:numPr>
        <w:rPr>
          <w:rFonts w:ascii="Avenir Book" w:hAnsi="Avenir Book" w:cs="Arial"/>
          <w:color w:val="3C3C3B" w:themeColor="text1"/>
          <w:szCs w:val="22"/>
        </w:rPr>
      </w:pPr>
      <w:r w:rsidRPr="00582E2E">
        <w:rPr>
          <w:rFonts w:ascii="Avenir Book" w:hAnsi="Avenir Book" w:cs="Arial"/>
          <w:color w:val="3C3C3B" w:themeColor="text1"/>
          <w:szCs w:val="22"/>
        </w:rPr>
        <w:t xml:space="preserve">Experience of Leadership roles </w:t>
      </w:r>
    </w:p>
    <w:p w14:paraId="62248B23" w14:textId="77777777" w:rsidR="00CE6F2F" w:rsidRDefault="00CE6F2F" w:rsidP="00CE6F2F">
      <w:pPr>
        <w:pStyle w:val="PlainText"/>
        <w:rPr>
          <w:rFonts w:ascii="Avenir Book" w:hAnsi="Avenir Book" w:cs="Arial"/>
          <w:sz w:val="24"/>
          <w:szCs w:val="24"/>
        </w:rPr>
      </w:pPr>
    </w:p>
    <w:p w14:paraId="2EFA9981" w14:textId="77777777" w:rsidR="00CE6F2F" w:rsidRDefault="00B217D8" w:rsidP="008A34A3">
      <w:pPr>
        <w:pStyle w:val="Heading2"/>
      </w:pPr>
      <w:r>
        <w:t>Professional Qualifications</w:t>
      </w:r>
    </w:p>
    <w:p w14:paraId="5EDFBC5C" w14:textId="716F6F96" w:rsidR="001B3E3C" w:rsidRPr="00B40E47" w:rsidRDefault="00B217D8" w:rsidP="001B3E3C">
      <w:pPr>
        <w:pStyle w:val="Heading2"/>
        <w:numPr>
          <w:ilvl w:val="0"/>
          <w:numId w:val="14"/>
        </w:numPr>
        <w:spacing w:before="0" w:after="0" w:line="240" w:lineRule="auto"/>
        <w:ind w:left="714" w:hanging="357"/>
        <w:rPr>
          <w:rFonts w:ascii="Avenir Book" w:hAnsi="Avenir Book"/>
          <w:color w:val="auto"/>
          <w:sz w:val="22"/>
          <w:szCs w:val="22"/>
        </w:rPr>
      </w:pPr>
      <w:r w:rsidRPr="00B40E47">
        <w:rPr>
          <w:rFonts w:ascii="Avenir Book" w:hAnsi="Avenir Book"/>
          <w:color w:val="auto"/>
          <w:sz w:val="22"/>
          <w:szCs w:val="22"/>
        </w:rPr>
        <w:t>Full GMC Registration and holding a current license to practice at the time of the appointment</w:t>
      </w:r>
      <w:r w:rsidR="006301BF" w:rsidRPr="00B40E47">
        <w:rPr>
          <w:rFonts w:ascii="Avenir Book" w:hAnsi="Avenir Book"/>
          <w:color w:val="auto"/>
          <w:sz w:val="22"/>
          <w:szCs w:val="22"/>
        </w:rPr>
        <w:t>.</w:t>
      </w:r>
    </w:p>
    <w:p w14:paraId="4849EEBC" w14:textId="77777777" w:rsidR="001B3E3C" w:rsidRPr="00B40E47" w:rsidRDefault="00B217D8" w:rsidP="001B3E3C">
      <w:pPr>
        <w:pStyle w:val="ListParagraph"/>
        <w:numPr>
          <w:ilvl w:val="0"/>
          <w:numId w:val="14"/>
        </w:numPr>
        <w:spacing w:after="0" w:line="240" w:lineRule="auto"/>
        <w:ind w:left="714" w:hanging="357"/>
        <w:rPr>
          <w:rFonts w:ascii="Avenir Book" w:hAnsi="Avenir Book"/>
        </w:rPr>
      </w:pPr>
      <w:r w:rsidRPr="00B40E47">
        <w:rPr>
          <w:rFonts w:ascii="Avenir Book" w:hAnsi="Avenir Book"/>
        </w:rPr>
        <w:t>MRCP, Diploma of Geriatric Medicine</w:t>
      </w:r>
      <w:r w:rsidR="00561946" w:rsidRPr="00B40E47">
        <w:rPr>
          <w:rFonts w:ascii="Avenir Book" w:hAnsi="Avenir Book"/>
        </w:rPr>
        <w:t>, MRCGP</w:t>
      </w:r>
      <w:r w:rsidRPr="00B40E47">
        <w:rPr>
          <w:rFonts w:ascii="Avenir Book" w:hAnsi="Avenir Book"/>
        </w:rPr>
        <w:t xml:space="preserve"> or relevant higher degree, e.g. MD, PHD, MSc or other additional qualifications</w:t>
      </w:r>
    </w:p>
    <w:p w14:paraId="57588FEA" w14:textId="77777777" w:rsidR="00FB4EAB" w:rsidRDefault="00B217D8" w:rsidP="008A34A3">
      <w:pPr>
        <w:pStyle w:val="Heading2"/>
      </w:pPr>
      <w:r>
        <w:lastRenderedPageBreak/>
        <w:t>Our values</w:t>
      </w:r>
    </w:p>
    <w:p w14:paraId="7B95FA3E" w14:textId="77777777" w:rsidR="0057282E" w:rsidRPr="00B40E47" w:rsidRDefault="00B217D8" w:rsidP="001D1544">
      <w:pPr>
        <w:jc w:val="both"/>
        <w:rPr>
          <w:sz w:val="22"/>
          <w:lang w:eastAsia="en-GB"/>
        </w:rPr>
      </w:pPr>
      <w:r w:rsidRPr="00B40E47">
        <w:rPr>
          <w:sz w:val="22"/>
          <w:lang w:eastAsia="en-GB"/>
        </w:rPr>
        <w:t>Our values are our moral compass and core to our DNA. They underpin the way we deliver our services and treat those who use our services.</w:t>
      </w:r>
    </w:p>
    <w:p w14:paraId="43AE0E7D" w14:textId="77777777" w:rsidR="0057282E" w:rsidRPr="00B40E47" w:rsidRDefault="00B217D8" w:rsidP="001D1544">
      <w:pPr>
        <w:jc w:val="both"/>
        <w:rPr>
          <w:sz w:val="22"/>
          <w:lang w:eastAsia="en-GB"/>
        </w:rPr>
      </w:pPr>
      <w:r w:rsidRPr="00B40E47">
        <w:rPr>
          <w:sz w:val="22"/>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076EB5E5" w14:textId="77777777" w:rsidR="0057282E" w:rsidRPr="00B40E47" w:rsidRDefault="00B217D8" w:rsidP="001D1544">
      <w:pPr>
        <w:jc w:val="both"/>
        <w:rPr>
          <w:sz w:val="22"/>
          <w:lang w:val="en-US"/>
        </w:rPr>
      </w:pPr>
      <w:r w:rsidRPr="00B40E47">
        <w:rPr>
          <w:sz w:val="22"/>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2877AC" w14:paraId="6DCC5458" w14:textId="77777777" w:rsidTr="00097855">
        <w:trPr>
          <w:trHeight w:val="454"/>
        </w:trPr>
        <w:tc>
          <w:tcPr>
            <w:tcW w:w="3387" w:type="dxa"/>
            <w:tcBorders>
              <w:left w:val="single" w:sz="4" w:space="0" w:color="B52059"/>
              <w:right w:val="single" w:sz="4" w:space="0" w:color="B52059"/>
            </w:tcBorders>
            <w:shd w:val="clear" w:color="auto" w:fill="auto"/>
            <w:vAlign w:val="center"/>
          </w:tcPr>
          <w:p w14:paraId="3D44B58F" w14:textId="77777777" w:rsidR="00097855" w:rsidRPr="00097855" w:rsidRDefault="00B217D8"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0FF5FE9A" w14:textId="77777777" w:rsidR="00097855" w:rsidRPr="00097855" w:rsidRDefault="00B217D8"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B3510A4" w14:textId="77777777" w:rsidR="00097855" w:rsidRPr="00097855" w:rsidRDefault="00B217D8" w:rsidP="00097855">
            <w:pPr>
              <w:pStyle w:val="Subheader"/>
            </w:pPr>
            <w:r w:rsidRPr="00097855">
              <w:rPr>
                <w:rStyle w:val="BoldredChar"/>
                <w:rFonts w:ascii="Avenir Black" w:hAnsi="Avenir Black"/>
                <w:b/>
                <w:bCs w:val="0"/>
                <w:noProof w:val="0"/>
                <w:color w:val="3C3C3B" w:themeColor="text1"/>
                <w:sz w:val="24"/>
                <w:lang w:eastAsia="en-GB"/>
              </w:rPr>
              <w:t>Do</w:t>
            </w:r>
          </w:p>
        </w:tc>
      </w:tr>
      <w:tr w:rsidR="002877AC" w14:paraId="4168DCF8"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2CC9C0B" w14:textId="77777777" w:rsidR="00097855" w:rsidRPr="00097855" w:rsidRDefault="00B217D8" w:rsidP="00097855">
            <w:pPr>
              <w:pStyle w:val="Bulletpoints"/>
              <w:rPr>
                <w:szCs w:val="24"/>
              </w:rPr>
            </w:pPr>
            <w:r w:rsidRPr="00097855">
              <w:rPr>
                <w:szCs w:val="24"/>
              </w:rPr>
              <w:t xml:space="preserve">Inspire </w:t>
            </w:r>
          </w:p>
          <w:p w14:paraId="0E8B3761" w14:textId="77777777" w:rsidR="00097855" w:rsidRPr="00097855" w:rsidRDefault="00B217D8" w:rsidP="00097855">
            <w:pPr>
              <w:pStyle w:val="Bulletpoints"/>
              <w:rPr>
                <w:szCs w:val="24"/>
              </w:rPr>
            </w:pPr>
            <w:r w:rsidRPr="00097855">
              <w:rPr>
                <w:szCs w:val="24"/>
              </w:rPr>
              <w:t>Understand</w:t>
            </w:r>
          </w:p>
          <w:p w14:paraId="0DD82E80" w14:textId="77777777" w:rsidR="00097855" w:rsidRPr="00097855" w:rsidRDefault="00B217D8"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397CA90F" w14:textId="77777777" w:rsidR="00097855" w:rsidRPr="00097855" w:rsidRDefault="00B217D8" w:rsidP="00097855">
            <w:pPr>
              <w:pStyle w:val="Bulletpoints"/>
              <w:rPr>
                <w:szCs w:val="24"/>
                <w:lang w:eastAsia="en-GB"/>
              </w:rPr>
            </w:pPr>
            <w:r w:rsidRPr="00097855">
              <w:rPr>
                <w:szCs w:val="24"/>
                <w:lang w:eastAsia="en-GB"/>
              </w:rPr>
              <w:t>Challenge</w:t>
            </w:r>
          </w:p>
          <w:p w14:paraId="7E6E8601" w14:textId="77777777" w:rsidR="00097855" w:rsidRPr="00097855" w:rsidRDefault="00B217D8" w:rsidP="00097855">
            <w:pPr>
              <w:pStyle w:val="Bulletpoints"/>
              <w:rPr>
                <w:szCs w:val="24"/>
                <w:lang w:eastAsia="en-GB"/>
              </w:rPr>
            </w:pPr>
            <w:r w:rsidRPr="00097855">
              <w:rPr>
                <w:szCs w:val="24"/>
                <w:lang w:eastAsia="en-GB"/>
              </w:rPr>
              <w:t>Improve</w:t>
            </w:r>
          </w:p>
          <w:p w14:paraId="7117C13B" w14:textId="77777777" w:rsidR="00097855" w:rsidRPr="00B27235" w:rsidRDefault="00B217D8"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75CF1CA" w14:textId="77777777" w:rsidR="00097855" w:rsidRPr="00097855" w:rsidRDefault="00B217D8" w:rsidP="00097855">
            <w:pPr>
              <w:pStyle w:val="Bulletpoints"/>
              <w:rPr>
                <w:szCs w:val="24"/>
              </w:rPr>
            </w:pPr>
            <w:r w:rsidRPr="00097855">
              <w:rPr>
                <w:szCs w:val="24"/>
              </w:rPr>
              <w:t>Accountability</w:t>
            </w:r>
          </w:p>
          <w:p w14:paraId="03B4A7E1" w14:textId="77777777" w:rsidR="00097855" w:rsidRPr="00097855" w:rsidRDefault="00B217D8" w:rsidP="00097855">
            <w:pPr>
              <w:pStyle w:val="Bulletpoints"/>
              <w:rPr>
                <w:szCs w:val="24"/>
              </w:rPr>
            </w:pPr>
            <w:r w:rsidRPr="00097855">
              <w:rPr>
                <w:szCs w:val="24"/>
              </w:rPr>
              <w:t>Involve</w:t>
            </w:r>
          </w:p>
          <w:p w14:paraId="44991FE1" w14:textId="77777777" w:rsidR="00097855" w:rsidRPr="00B27235" w:rsidRDefault="00B217D8" w:rsidP="00097855">
            <w:pPr>
              <w:pStyle w:val="Bulletpoints"/>
              <w:rPr>
                <w:lang w:eastAsia="en-GB"/>
              </w:rPr>
            </w:pPr>
            <w:r w:rsidRPr="00097855">
              <w:rPr>
                <w:szCs w:val="24"/>
              </w:rPr>
              <w:t>Resilience</w:t>
            </w:r>
          </w:p>
        </w:tc>
      </w:tr>
    </w:tbl>
    <w:p w14:paraId="6EF1F4F3" w14:textId="77777777" w:rsidR="0057282E" w:rsidRPr="00B40E47" w:rsidRDefault="00B217D8" w:rsidP="00203DFA">
      <w:pPr>
        <w:pStyle w:val="Heading2"/>
        <w:rPr>
          <w:sz w:val="24"/>
          <w:szCs w:val="24"/>
        </w:rPr>
      </w:pPr>
      <w:r w:rsidRPr="00B40E47">
        <w:rPr>
          <w:sz w:val="24"/>
          <w:szCs w:val="24"/>
        </w:rPr>
        <w:t>Confidentiality and Information Security</w:t>
      </w:r>
    </w:p>
    <w:p w14:paraId="534F0CD5" w14:textId="77777777" w:rsidR="004B6680" w:rsidRPr="00B40E47" w:rsidRDefault="00B217D8" w:rsidP="001D1544">
      <w:pPr>
        <w:jc w:val="both"/>
        <w:rPr>
          <w:sz w:val="22"/>
          <w:szCs w:val="20"/>
        </w:rPr>
      </w:pPr>
      <w:r w:rsidRPr="00B40E47">
        <w:rPr>
          <w:sz w:val="22"/>
          <w:szCs w:val="20"/>
        </w:rPr>
        <w:t>As our employee you will be required to uphold the confidentiality of all records held by the company, whether patients/service records or corporate information. This duty lasts indefinitely and will continue after you leave the company’s employment.</w:t>
      </w:r>
    </w:p>
    <w:p w14:paraId="1AAC1947" w14:textId="77777777" w:rsidR="00807B6F" w:rsidRPr="00B40E47" w:rsidRDefault="00B217D8" w:rsidP="001D1544">
      <w:pPr>
        <w:jc w:val="both"/>
        <w:rPr>
          <w:sz w:val="22"/>
          <w:szCs w:val="20"/>
        </w:rPr>
      </w:pPr>
      <w:r w:rsidRPr="00B40E47">
        <w:rPr>
          <w:sz w:val="22"/>
          <w:szCs w:val="20"/>
        </w:rPr>
        <w:t xml:space="preserve">All information which identifies living individuals in whatever form (paper/pictures, electronic data/images or voice) is covered by the </w:t>
      </w:r>
      <w:r w:rsidR="00CA4AA4" w:rsidRPr="00B40E47">
        <w:rPr>
          <w:sz w:val="22"/>
          <w:szCs w:val="20"/>
        </w:rPr>
        <w:t xml:space="preserve">2018 </w:t>
      </w:r>
      <w:r w:rsidRPr="00B40E47">
        <w:rPr>
          <w:sz w:val="22"/>
          <w:szCs w:val="20"/>
        </w:rPr>
        <w:t xml:space="preserve">Data Protection Act and should be managed in accordance with this legislation. This and all other information must be held in line with NHS national standards including the </w:t>
      </w:r>
      <w:hyperlink r:id="rId11" w:history="1">
        <w:r w:rsidRPr="00B40E47">
          <w:rPr>
            <w:rStyle w:val="Hyperlink"/>
            <w:color w:val="3C3C3B" w:themeColor="text1"/>
            <w:sz w:val="22"/>
            <w:szCs w:val="20"/>
          </w:rPr>
          <w:t> Records Management:  NHS Code of Practice</w:t>
        </w:r>
      </w:hyperlink>
      <w:r w:rsidRPr="00B40E47">
        <w:rPr>
          <w:sz w:val="22"/>
          <w:szCs w:val="20"/>
        </w:rPr>
        <w:t xml:space="preserve"> , </w:t>
      </w:r>
      <w:hyperlink r:id="rId12" w:history="1">
        <w:r w:rsidRPr="00B40E47">
          <w:rPr>
            <w:rStyle w:val="Hyperlink"/>
            <w:color w:val="3C3C3B" w:themeColor="text1"/>
            <w:sz w:val="22"/>
            <w:szCs w:val="20"/>
          </w:rPr>
          <w:t>NHS Constitution</w:t>
        </w:r>
      </w:hyperlink>
      <w:r w:rsidRPr="00B40E47">
        <w:rPr>
          <w:sz w:val="22"/>
          <w:szCs w:val="20"/>
        </w:rPr>
        <w:t xml:space="preserve"> and </w:t>
      </w:r>
      <w:hyperlink r:id="rId13" w:history="1">
        <w:r w:rsidRPr="00B40E47">
          <w:rPr>
            <w:rStyle w:val="Hyperlink"/>
            <w:color w:val="3C3C3B" w:themeColor="text1"/>
            <w:sz w:val="22"/>
            <w:szCs w:val="20"/>
          </w:rPr>
          <w:t>HSCIC Code of Practice on Confidential Information</w:t>
        </w:r>
      </w:hyperlink>
      <w:r w:rsidRPr="00B40E47">
        <w:rPr>
          <w:sz w:val="22"/>
          <w:szCs w:val="20"/>
        </w:rPr>
        <w:t xml:space="preserve"> and should only be accessed or disclosed lawfully. Monitoring of compliance</w:t>
      </w:r>
      <w:r w:rsidR="00F20D0B" w:rsidRPr="00B40E47">
        <w:rPr>
          <w:sz w:val="22"/>
          <w:szCs w:val="20"/>
        </w:rPr>
        <w:t xml:space="preserve"> will be undertaken by the Company. Failure to adhere to Information Governance policies and procedures may result in disciplinary action and, where applicable, criminal prosecution.</w:t>
      </w:r>
    </w:p>
    <w:p w14:paraId="575280B9" w14:textId="77777777" w:rsidR="009D7013" w:rsidRPr="00B40E47" w:rsidRDefault="00B217D8" w:rsidP="00EE7A7C">
      <w:pPr>
        <w:pStyle w:val="Heading2"/>
        <w:rPr>
          <w:sz w:val="24"/>
          <w:szCs w:val="24"/>
        </w:rPr>
      </w:pPr>
      <w:r w:rsidRPr="00B40E47">
        <w:rPr>
          <w:sz w:val="24"/>
          <w:szCs w:val="24"/>
        </w:rPr>
        <w:t>Information governance</w:t>
      </w:r>
      <w:r w:rsidR="00EE7A7C" w:rsidRPr="00B40E47">
        <w:rPr>
          <w:sz w:val="24"/>
          <w:szCs w:val="24"/>
        </w:rPr>
        <w:t xml:space="preserve"> responsibilit</w:t>
      </w:r>
      <w:r w:rsidR="000067B2" w:rsidRPr="00B40E47">
        <w:rPr>
          <w:sz w:val="24"/>
          <w:szCs w:val="24"/>
        </w:rPr>
        <w:t>ies</w:t>
      </w:r>
    </w:p>
    <w:p w14:paraId="1321216F" w14:textId="77777777" w:rsidR="003A1AF9" w:rsidRPr="00B40E47" w:rsidRDefault="00B217D8" w:rsidP="001D1544">
      <w:pPr>
        <w:jc w:val="both"/>
        <w:rPr>
          <w:sz w:val="22"/>
          <w:szCs w:val="20"/>
        </w:rPr>
      </w:pPr>
      <w:r w:rsidRPr="00B40E47">
        <w:rPr>
          <w:sz w:val="22"/>
          <w:szCs w:val="20"/>
        </w:rPr>
        <w:t>You are responsible for the following key aspects of Information Governance (not an exhaustive list):</w:t>
      </w:r>
    </w:p>
    <w:p w14:paraId="790C6C33" w14:textId="77777777" w:rsidR="003F2700" w:rsidRPr="00B40E47" w:rsidRDefault="00B217D8" w:rsidP="001D1544">
      <w:pPr>
        <w:pStyle w:val="Bulletpoints"/>
        <w:jc w:val="both"/>
        <w:rPr>
          <w:sz w:val="22"/>
          <w:szCs w:val="20"/>
        </w:rPr>
      </w:pPr>
      <w:r w:rsidRPr="00B40E47">
        <w:rPr>
          <w:sz w:val="22"/>
          <w:szCs w:val="20"/>
        </w:rPr>
        <w:t>Completion of annual information governance training</w:t>
      </w:r>
    </w:p>
    <w:p w14:paraId="6C9FC84D" w14:textId="77777777" w:rsidR="003F2700" w:rsidRPr="00B40E47" w:rsidRDefault="00B217D8" w:rsidP="001D1544">
      <w:pPr>
        <w:pStyle w:val="Bulletpoints"/>
        <w:jc w:val="both"/>
        <w:rPr>
          <w:sz w:val="22"/>
          <w:szCs w:val="20"/>
        </w:rPr>
      </w:pPr>
      <w:r w:rsidRPr="00B40E47">
        <w:rPr>
          <w:sz w:val="22"/>
          <w:szCs w:val="20"/>
        </w:rPr>
        <w:lastRenderedPageBreak/>
        <w:t xml:space="preserve">Reading applicable policies and procedures </w:t>
      </w:r>
    </w:p>
    <w:p w14:paraId="48D421D7" w14:textId="77777777" w:rsidR="003F2700" w:rsidRPr="00B40E47" w:rsidRDefault="00B217D8" w:rsidP="001D1544">
      <w:pPr>
        <w:pStyle w:val="Bulletpoints"/>
        <w:jc w:val="both"/>
        <w:rPr>
          <w:sz w:val="22"/>
          <w:szCs w:val="20"/>
        </w:rPr>
      </w:pPr>
      <w:r w:rsidRPr="00B40E47">
        <w:rPr>
          <w:sz w:val="22"/>
          <w:szCs w:val="20"/>
        </w:rPr>
        <w:t>Understanding key responsibilities outlined in the Information Governance acceptable usage policies and procedures including NHS mandated encryption requirements</w:t>
      </w:r>
    </w:p>
    <w:p w14:paraId="0D23164A" w14:textId="77777777" w:rsidR="003F2700" w:rsidRPr="00B40E47" w:rsidRDefault="00B217D8" w:rsidP="001D1544">
      <w:pPr>
        <w:pStyle w:val="Bulletpoints"/>
        <w:jc w:val="both"/>
        <w:rPr>
          <w:sz w:val="22"/>
          <w:szCs w:val="20"/>
        </w:rPr>
      </w:pPr>
      <w:r w:rsidRPr="00B40E47">
        <w:rPr>
          <w:sz w:val="22"/>
          <w:szCs w:val="20"/>
        </w:rPr>
        <w:t xml:space="preserve">Ensuring the security and confidentiality of all records and personal information assets </w:t>
      </w:r>
    </w:p>
    <w:p w14:paraId="161ADEEA" w14:textId="77777777" w:rsidR="003F2700" w:rsidRPr="00B40E47" w:rsidRDefault="00B217D8" w:rsidP="001D1544">
      <w:pPr>
        <w:pStyle w:val="Bulletpoints"/>
        <w:jc w:val="both"/>
        <w:rPr>
          <w:sz w:val="22"/>
          <w:szCs w:val="20"/>
        </w:rPr>
      </w:pPr>
      <w:r w:rsidRPr="00B40E47">
        <w:rPr>
          <w:sz w:val="22"/>
          <w:szCs w:val="20"/>
        </w:rPr>
        <w:t xml:space="preserve">Maintaining timely and accurate record keeping and where appropriate, in accordance with professional guidelines </w:t>
      </w:r>
    </w:p>
    <w:p w14:paraId="1FE67C2B" w14:textId="77777777" w:rsidR="003F2700" w:rsidRPr="00B40E47" w:rsidRDefault="00B217D8" w:rsidP="001D1544">
      <w:pPr>
        <w:pStyle w:val="Bulletpoints"/>
        <w:jc w:val="both"/>
        <w:rPr>
          <w:sz w:val="22"/>
          <w:szCs w:val="20"/>
        </w:rPr>
      </w:pPr>
      <w:r w:rsidRPr="00B40E47">
        <w:rPr>
          <w:sz w:val="22"/>
          <w:szCs w:val="20"/>
        </w:rPr>
        <w:t>Only using email accounts authorised by us. These should be used in accordance with the Sending and Transferring Information Securely Procedures and Acceptable Use Policies.</w:t>
      </w:r>
    </w:p>
    <w:p w14:paraId="68364A32" w14:textId="77777777" w:rsidR="003F2700" w:rsidRPr="00B40E47" w:rsidRDefault="00B217D8" w:rsidP="001D1544">
      <w:pPr>
        <w:pStyle w:val="Bulletpoints"/>
        <w:jc w:val="both"/>
        <w:rPr>
          <w:sz w:val="22"/>
          <w:szCs w:val="20"/>
        </w:rPr>
      </w:pPr>
      <w:r w:rsidRPr="00B40E47">
        <w:rPr>
          <w:sz w:val="22"/>
          <w:szCs w:val="20"/>
        </w:rPr>
        <w:t>Reporting information governance incidents and near misses on CIRIS or to the appropriate person e.g. line manager, Head of Information Governance, Information Security Lead</w:t>
      </w:r>
    </w:p>
    <w:p w14:paraId="05C9526F" w14:textId="77777777" w:rsidR="003F2700" w:rsidRPr="00B40E47" w:rsidRDefault="00B217D8" w:rsidP="001D1544">
      <w:pPr>
        <w:pStyle w:val="Bulletpoints"/>
        <w:jc w:val="both"/>
        <w:rPr>
          <w:sz w:val="22"/>
          <w:szCs w:val="20"/>
        </w:rPr>
      </w:pPr>
      <w:r w:rsidRPr="00B40E47">
        <w:rPr>
          <w:sz w:val="22"/>
          <w:szCs w:val="20"/>
        </w:rPr>
        <w:t xml:space="preserve">Adherence to the clear desk/screen policy </w:t>
      </w:r>
    </w:p>
    <w:p w14:paraId="176C1FE1" w14:textId="77777777" w:rsidR="004F7DE8" w:rsidRPr="00B40E47" w:rsidRDefault="00B217D8" w:rsidP="001D1544">
      <w:pPr>
        <w:pStyle w:val="Bulletpoints"/>
        <w:jc w:val="both"/>
        <w:rPr>
          <w:sz w:val="22"/>
          <w:szCs w:val="20"/>
        </w:rPr>
      </w:pPr>
      <w:r w:rsidRPr="00B40E47">
        <w:rPr>
          <w:sz w:val="22"/>
          <w:szCs w:val="20"/>
        </w:rPr>
        <w:t>Only using approved equipment for conducting business</w:t>
      </w:r>
    </w:p>
    <w:p w14:paraId="2A0FAD04" w14:textId="77777777" w:rsidR="004F7DE8" w:rsidRPr="00B40E47" w:rsidRDefault="00B217D8" w:rsidP="004F7DE8">
      <w:pPr>
        <w:pStyle w:val="Heading2"/>
        <w:rPr>
          <w:sz w:val="24"/>
          <w:szCs w:val="24"/>
        </w:rPr>
      </w:pPr>
      <w:r w:rsidRPr="00B40E47">
        <w:rPr>
          <w:sz w:val="24"/>
          <w:szCs w:val="24"/>
        </w:rPr>
        <w:t>Governance</w:t>
      </w:r>
    </w:p>
    <w:p w14:paraId="366D47B9" w14:textId="77777777" w:rsidR="004F7DE8" w:rsidRPr="00B40E47" w:rsidRDefault="00B217D8" w:rsidP="001D1544">
      <w:pPr>
        <w:jc w:val="both"/>
        <w:rPr>
          <w:sz w:val="22"/>
          <w:szCs w:val="20"/>
        </w:rPr>
      </w:pPr>
      <w:r w:rsidRPr="00B40E47">
        <w:rPr>
          <w:sz w:val="22"/>
          <w:szCs w:val="20"/>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96552CF" w14:textId="77777777" w:rsidR="001E50B3" w:rsidRPr="00B40E47" w:rsidRDefault="00B217D8" w:rsidP="001D1544">
      <w:pPr>
        <w:pStyle w:val="Heading2"/>
        <w:jc w:val="both"/>
        <w:rPr>
          <w:sz w:val="24"/>
          <w:szCs w:val="24"/>
        </w:rPr>
      </w:pPr>
      <w:r w:rsidRPr="00B40E47">
        <w:rPr>
          <w:sz w:val="24"/>
          <w:szCs w:val="24"/>
        </w:rPr>
        <w:t>Registered Health Professional</w:t>
      </w:r>
    </w:p>
    <w:p w14:paraId="5F26976E" w14:textId="77777777" w:rsidR="001E50B3" w:rsidRPr="00B40E47" w:rsidRDefault="00B217D8" w:rsidP="001D1544">
      <w:pPr>
        <w:jc w:val="both"/>
        <w:rPr>
          <w:sz w:val="22"/>
          <w:szCs w:val="20"/>
        </w:rPr>
      </w:pPr>
      <w:r w:rsidRPr="00B40E47">
        <w:rPr>
          <w:sz w:val="22"/>
          <w:szCs w:val="20"/>
        </w:rPr>
        <w:t>All staff who are a member of a professional body must comply with standards of professional practice/conduct. It is the post holder’s responsibility to ensure they are both familiar with and adhere to these requirements.</w:t>
      </w:r>
    </w:p>
    <w:p w14:paraId="668C34B2" w14:textId="77777777" w:rsidR="00992BB8" w:rsidRPr="00B40E47" w:rsidRDefault="00B217D8" w:rsidP="001D1544">
      <w:pPr>
        <w:pStyle w:val="Heading2"/>
        <w:jc w:val="both"/>
        <w:rPr>
          <w:sz w:val="24"/>
          <w:szCs w:val="24"/>
        </w:rPr>
      </w:pPr>
      <w:r w:rsidRPr="00B40E47">
        <w:rPr>
          <w:sz w:val="24"/>
          <w:szCs w:val="24"/>
        </w:rPr>
        <w:t>Risk Management/Health &amp; Safety</w:t>
      </w:r>
    </w:p>
    <w:p w14:paraId="2BCE736C" w14:textId="77777777" w:rsidR="00281375" w:rsidRPr="00B40E47" w:rsidRDefault="00B217D8" w:rsidP="001D1544">
      <w:pPr>
        <w:jc w:val="both"/>
        <w:rPr>
          <w:sz w:val="22"/>
          <w:szCs w:val="20"/>
        </w:rPr>
      </w:pPr>
      <w:r w:rsidRPr="00B40E47">
        <w:rPr>
          <w:sz w:val="22"/>
          <w:szCs w:val="20"/>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A2EB926" w14:textId="77777777" w:rsidR="00281375" w:rsidRPr="00B40E47" w:rsidRDefault="00B217D8" w:rsidP="001D1544">
      <w:pPr>
        <w:jc w:val="both"/>
        <w:rPr>
          <w:sz w:val="22"/>
          <w:szCs w:val="20"/>
        </w:rPr>
      </w:pPr>
      <w:r w:rsidRPr="00B40E47">
        <w:rPr>
          <w:sz w:val="22"/>
          <w:szCs w:val="20"/>
        </w:rP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40E47">
        <w:rPr>
          <w:sz w:val="22"/>
          <w:szCs w:val="20"/>
        </w:rPr>
        <w:t>observe strict fire and security precautions at all times</w:t>
      </w:r>
      <w:proofErr w:type="gramEnd"/>
      <w:r w:rsidRPr="00B40E47">
        <w:rPr>
          <w:sz w:val="22"/>
          <w:szCs w:val="20"/>
        </w:rPr>
        <w:t>.</w:t>
      </w:r>
    </w:p>
    <w:p w14:paraId="5D81A225" w14:textId="77777777" w:rsidR="00C27EE7" w:rsidRPr="00B40E47" w:rsidRDefault="00B217D8" w:rsidP="001D1544">
      <w:pPr>
        <w:jc w:val="both"/>
        <w:rPr>
          <w:sz w:val="22"/>
          <w:szCs w:val="20"/>
        </w:rPr>
      </w:pPr>
      <w:r w:rsidRPr="00B40E47">
        <w:rPr>
          <w:sz w:val="22"/>
          <w:szCs w:val="20"/>
        </w:rPr>
        <w:lastRenderedPageBreak/>
        <w:t>All staff must report accidents, incidents and near misses so that the company can learn from them and improve safety.</w:t>
      </w:r>
    </w:p>
    <w:p w14:paraId="51366040" w14:textId="77777777" w:rsidR="000E43C3" w:rsidRPr="00B40E47" w:rsidRDefault="00B217D8" w:rsidP="001D1544">
      <w:pPr>
        <w:pStyle w:val="Heading2"/>
        <w:jc w:val="both"/>
        <w:rPr>
          <w:sz w:val="24"/>
          <w:szCs w:val="24"/>
        </w:rPr>
      </w:pPr>
      <w:r w:rsidRPr="00B40E47">
        <w:rPr>
          <w:sz w:val="24"/>
          <w:szCs w:val="24"/>
        </w:rPr>
        <w:t xml:space="preserve">Safeguarding </w:t>
      </w:r>
      <w:r w:rsidR="00651C90" w:rsidRPr="00B40E47">
        <w:rPr>
          <w:sz w:val="24"/>
          <w:szCs w:val="24"/>
        </w:rPr>
        <w:t xml:space="preserve">Children and </w:t>
      </w:r>
      <w:r w:rsidR="005922D5" w:rsidRPr="00B40E47">
        <w:rPr>
          <w:sz w:val="24"/>
          <w:szCs w:val="24"/>
        </w:rPr>
        <w:t>V</w:t>
      </w:r>
      <w:r w:rsidR="00C125B5" w:rsidRPr="00B40E47">
        <w:rPr>
          <w:sz w:val="24"/>
          <w:szCs w:val="24"/>
        </w:rPr>
        <w:t>ulnerable</w:t>
      </w:r>
      <w:r w:rsidR="00651C90" w:rsidRPr="00B40E47">
        <w:rPr>
          <w:sz w:val="24"/>
          <w:szCs w:val="24"/>
        </w:rPr>
        <w:t xml:space="preserve"> </w:t>
      </w:r>
      <w:r w:rsidR="005922D5" w:rsidRPr="00B40E47">
        <w:rPr>
          <w:sz w:val="24"/>
          <w:szCs w:val="24"/>
        </w:rPr>
        <w:t>A</w:t>
      </w:r>
      <w:r w:rsidR="00651C90" w:rsidRPr="00B40E47">
        <w:rPr>
          <w:sz w:val="24"/>
          <w:szCs w:val="24"/>
        </w:rPr>
        <w:t>dults</w:t>
      </w:r>
      <w:r w:rsidR="003B5E57" w:rsidRPr="00B40E47">
        <w:rPr>
          <w:sz w:val="24"/>
          <w:szCs w:val="24"/>
        </w:rPr>
        <w:t xml:space="preserve"> </w:t>
      </w:r>
      <w:r w:rsidR="005922D5" w:rsidRPr="00B40E47">
        <w:rPr>
          <w:sz w:val="24"/>
          <w:szCs w:val="24"/>
        </w:rPr>
        <w:t>R</w:t>
      </w:r>
      <w:r w:rsidR="003B5E57" w:rsidRPr="00B40E47">
        <w:rPr>
          <w:sz w:val="24"/>
          <w:szCs w:val="24"/>
        </w:rPr>
        <w:t>esponsibility</w:t>
      </w:r>
    </w:p>
    <w:p w14:paraId="2E1745ED" w14:textId="77777777" w:rsidR="003B5E57" w:rsidRPr="00B40E47" w:rsidRDefault="00B217D8" w:rsidP="001D1544">
      <w:pPr>
        <w:jc w:val="both"/>
        <w:rPr>
          <w:sz w:val="22"/>
          <w:szCs w:val="20"/>
        </w:rPr>
      </w:pPr>
      <w:r w:rsidRPr="00B40E47">
        <w:rPr>
          <w:sz w:val="22"/>
          <w:szCs w:val="20"/>
        </w:rPr>
        <w:t>We are committed to safeguarding and promoting the welfare of children and adults at risk of harm and expects all employees to share this commitment. </w:t>
      </w:r>
    </w:p>
    <w:p w14:paraId="4DE2644C" w14:textId="77777777" w:rsidR="00373569" w:rsidRPr="00B40E47" w:rsidRDefault="00B217D8" w:rsidP="00D736E0">
      <w:pPr>
        <w:pStyle w:val="Heading2"/>
        <w:rPr>
          <w:sz w:val="24"/>
          <w:szCs w:val="24"/>
        </w:rPr>
      </w:pPr>
      <w:r w:rsidRPr="00B40E47">
        <w:rPr>
          <w:sz w:val="24"/>
          <w:szCs w:val="24"/>
        </w:rPr>
        <w:t>Medicines</w:t>
      </w:r>
      <w:r w:rsidR="007F4AB2" w:rsidRPr="00B40E47">
        <w:rPr>
          <w:sz w:val="24"/>
          <w:szCs w:val="24"/>
        </w:rPr>
        <w:t xml:space="preserve"> Management Responsibility</w:t>
      </w:r>
    </w:p>
    <w:p w14:paraId="012E913A" w14:textId="77777777" w:rsidR="001E5B60" w:rsidRPr="00B40E47" w:rsidRDefault="00B217D8" w:rsidP="001D1544">
      <w:pPr>
        <w:pStyle w:val="Subheader"/>
        <w:jc w:val="both"/>
        <w:rPr>
          <w:sz w:val="22"/>
          <w:szCs w:val="24"/>
        </w:rPr>
      </w:pPr>
      <w:r w:rsidRPr="00B40E47">
        <w:rPr>
          <w:sz w:val="22"/>
          <w:szCs w:val="24"/>
        </w:rPr>
        <w:t>Nursing or registered healthcare professionals</w:t>
      </w:r>
    </w:p>
    <w:p w14:paraId="72861AD6" w14:textId="77777777" w:rsidR="001E5B60" w:rsidRPr="00B40E47" w:rsidRDefault="00B217D8" w:rsidP="001D1544">
      <w:pPr>
        <w:jc w:val="both"/>
        <w:rPr>
          <w:sz w:val="22"/>
          <w:szCs w:val="20"/>
        </w:rPr>
      </w:pPr>
      <w:r w:rsidRPr="00B40E47">
        <w:rPr>
          <w:sz w:val="22"/>
          <w:szCs w:val="20"/>
        </w:rPr>
        <w:t xml:space="preserve">Undertake all aspects of medicines management related activities in accordance </w:t>
      </w:r>
      <w:r w:rsidR="006E1806" w:rsidRPr="00B40E47">
        <w:rPr>
          <w:sz w:val="22"/>
          <w:szCs w:val="20"/>
        </w:rPr>
        <w:t>with</w:t>
      </w:r>
      <w:r w:rsidRPr="00B40E47">
        <w:rPr>
          <w:sz w:val="22"/>
          <w:szCs w:val="20"/>
        </w:rPr>
        <w:t xml:space="preserve"> the company’s medicines policies to ensure the safe, legal and appropriate use of medicines. </w:t>
      </w:r>
    </w:p>
    <w:p w14:paraId="1DC06980" w14:textId="77777777" w:rsidR="00D736E0" w:rsidRPr="00B40E47" w:rsidRDefault="00B217D8" w:rsidP="001D1544">
      <w:pPr>
        <w:pStyle w:val="Subheader"/>
        <w:jc w:val="both"/>
        <w:rPr>
          <w:sz w:val="22"/>
          <w:szCs w:val="24"/>
        </w:rPr>
      </w:pPr>
      <w:r w:rsidRPr="00B40E47">
        <w:rPr>
          <w:sz w:val="22"/>
          <w:szCs w:val="24"/>
        </w:rPr>
        <w:t>Skilled non-registered staff</w:t>
      </w:r>
    </w:p>
    <w:p w14:paraId="799C05C6" w14:textId="77777777" w:rsidR="00B50CC5" w:rsidRPr="00B40E47" w:rsidRDefault="00B217D8" w:rsidP="001D1544">
      <w:pPr>
        <w:jc w:val="both"/>
        <w:rPr>
          <w:sz w:val="22"/>
          <w:szCs w:val="20"/>
        </w:rPr>
      </w:pPr>
      <w:r w:rsidRPr="00B40E47">
        <w:rPr>
          <w:sz w:val="22"/>
          <w:szCs w:val="20"/>
        </w:rPr>
        <w:t>Undertake all aspects of medicines management related activities in accordance with the company’s medicines policy where appropriate training has been given and competencies have been achieved</w:t>
      </w:r>
      <w:r w:rsidR="001241C0" w:rsidRPr="00B40E47">
        <w:rPr>
          <w:sz w:val="22"/>
          <w:szCs w:val="20"/>
        </w:rPr>
        <w:t>.</w:t>
      </w:r>
    </w:p>
    <w:p w14:paraId="7196788F" w14:textId="77777777" w:rsidR="001241C0" w:rsidRPr="00B40E47" w:rsidRDefault="00B217D8" w:rsidP="00E17443">
      <w:pPr>
        <w:pStyle w:val="Heading2"/>
        <w:rPr>
          <w:sz w:val="24"/>
          <w:szCs w:val="24"/>
        </w:rPr>
      </w:pPr>
      <w:r w:rsidRPr="00B40E47">
        <w:rPr>
          <w:sz w:val="24"/>
          <w:szCs w:val="24"/>
        </w:rPr>
        <w:t>Policies and Procedures</w:t>
      </w:r>
    </w:p>
    <w:p w14:paraId="349BFB10" w14:textId="77777777" w:rsidR="00E17443" w:rsidRPr="00B40E47" w:rsidRDefault="00B217D8" w:rsidP="001D1544">
      <w:pPr>
        <w:jc w:val="both"/>
        <w:rPr>
          <w:sz w:val="22"/>
          <w:szCs w:val="20"/>
        </w:rPr>
      </w:pPr>
      <w:r w:rsidRPr="00B40E47">
        <w:rPr>
          <w:sz w:val="22"/>
          <w:szCs w:val="20"/>
        </w:rPr>
        <w:t>All colleagues must comply with the Company Policies and Procedures which can be found on the company intranet.</w:t>
      </w:r>
    </w:p>
    <w:p w14:paraId="5EFB6B0E" w14:textId="77777777" w:rsidR="000479E1" w:rsidRPr="00B40E47" w:rsidRDefault="00B217D8" w:rsidP="001D1544">
      <w:pPr>
        <w:pStyle w:val="Heading2"/>
        <w:jc w:val="both"/>
        <w:rPr>
          <w:sz w:val="24"/>
          <w:szCs w:val="24"/>
        </w:rPr>
      </w:pPr>
      <w:r w:rsidRPr="00B40E47">
        <w:rPr>
          <w:sz w:val="24"/>
          <w:szCs w:val="24"/>
        </w:rPr>
        <w:t>General</w:t>
      </w:r>
    </w:p>
    <w:p w14:paraId="6E46D48C" w14:textId="77777777" w:rsidR="000479E1" w:rsidRPr="00B40E47" w:rsidRDefault="00B217D8" w:rsidP="001D1544">
      <w:pPr>
        <w:jc w:val="both"/>
        <w:rPr>
          <w:sz w:val="22"/>
          <w:szCs w:val="20"/>
        </w:rPr>
      </w:pPr>
      <w:r w:rsidRPr="00B40E47">
        <w:rPr>
          <w:sz w:val="22"/>
          <w:szCs w:val="20"/>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2E54DE3F" w14:textId="77777777" w:rsidR="000479E1" w:rsidRPr="00B40E47" w:rsidRDefault="00B217D8" w:rsidP="001D1544">
      <w:pPr>
        <w:jc w:val="both"/>
        <w:rPr>
          <w:sz w:val="22"/>
          <w:szCs w:val="20"/>
        </w:rPr>
      </w:pPr>
      <w:r w:rsidRPr="00B40E47">
        <w:rPr>
          <w:sz w:val="22"/>
          <w:szCs w:val="20"/>
        </w:rPr>
        <w:t>We recruit competent staff that we support in maintaining and extending their skills in accordance with the needs of the people we serve. We will recognise the commitment from our staff to meeting the needs of our patients.</w:t>
      </w:r>
    </w:p>
    <w:p w14:paraId="08DED335" w14:textId="77777777" w:rsidR="000479E1" w:rsidRPr="00B40E47" w:rsidRDefault="00B217D8" w:rsidP="001D1544">
      <w:pPr>
        <w:jc w:val="both"/>
        <w:rPr>
          <w:sz w:val="22"/>
          <w:szCs w:val="20"/>
        </w:rPr>
      </w:pPr>
      <w:r w:rsidRPr="00B40E47">
        <w:rPr>
          <w:sz w:val="22"/>
          <w:szCs w:val="20"/>
        </w:rPr>
        <w:t>The company recognises a “non-smoking” policy. Employees are not able to smoke anywhere within the premises or when outside on official business.</w:t>
      </w:r>
    </w:p>
    <w:p w14:paraId="67595432" w14:textId="77777777" w:rsidR="000116CF" w:rsidRPr="00B40E47" w:rsidRDefault="00B217D8" w:rsidP="000116CF">
      <w:pPr>
        <w:pStyle w:val="Heading2"/>
        <w:rPr>
          <w:sz w:val="24"/>
          <w:szCs w:val="24"/>
        </w:rPr>
      </w:pPr>
      <w:r w:rsidRPr="00B40E47">
        <w:rPr>
          <w:sz w:val="24"/>
          <w:szCs w:val="24"/>
        </w:rPr>
        <w:t>Equal Opportunities</w:t>
      </w:r>
    </w:p>
    <w:p w14:paraId="68FFE7FD" w14:textId="77777777" w:rsidR="000116CF" w:rsidRPr="00B40E47" w:rsidRDefault="00B217D8" w:rsidP="001D1544">
      <w:pPr>
        <w:jc w:val="both"/>
        <w:rPr>
          <w:sz w:val="22"/>
          <w:szCs w:val="20"/>
        </w:rPr>
      </w:pPr>
      <w:r w:rsidRPr="00B40E47">
        <w:rPr>
          <w:sz w:val="22"/>
          <w:szCs w:val="20"/>
        </w:rPr>
        <w:t xml:space="preserve">It is the company’s intention to be an employer of choice and ensure that no job applicants or employees are unfairly disadvantaged on the grounds of gender, disability, race, ethnic origin, colour, age, sexual </w:t>
      </w:r>
      <w:r w:rsidRPr="00B40E47">
        <w:rPr>
          <w:sz w:val="22"/>
          <w:szCs w:val="20"/>
        </w:rPr>
        <w:lastRenderedPageBreak/>
        <w:t>orientation, religion or belief, trade union membership or any other factors that are not relevant to their capability or potential. To this end, the company has an Equality and Diversity policy</w:t>
      </w:r>
      <w:r w:rsidR="006E1806" w:rsidRPr="00B40E47">
        <w:rPr>
          <w:sz w:val="22"/>
          <w:szCs w:val="20"/>
        </w:rPr>
        <w:t>,</w:t>
      </w:r>
      <w:r w:rsidRPr="00B40E47">
        <w:rPr>
          <w:sz w:val="22"/>
          <w:szCs w:val="20"/>
        </w:rPr>
        <w:t xml:space="preserve"> and it is the responsibility of each employee to contribute to its success.</w:t>
      </w:r>
    </w:p>
    <w:p w14:paraId="3C73CF58" w14:textId="77777777" w:rsidR="00701453" w:rsidRPr="00B40E47" w:rsidRDefault="00B217D8" w:rsidP="001D1544">
      <w:pPr>
        <w:pStyle w:val="Heading2"/>
        <w:jc w:val="both"/>
        <w:rPr>
          <w:sz w:val="24"/>
          <w:szCs w:val="24"/>
        </w:rPr>
      </w:pPr>
      <w:r w:rsidRPr="00B40E47">
        <w:rPr>
          <w:sz w:val="24"/>
          <w:szCs w:val="24"/>
        </w:rPr>
        <w:t>Flexibility</w:t>
      </w:r>
      <w:r w:rsidR="00205629" w:rsidRPr="00B40E47">
        <w:rPr>
          <w:sz w:val="24"/>
          <w:szCs w:val="24"/>
        </w:rPr>
        <w:t xml:space="preserve"> Statement</w:t>
      </w:r>
    </w:p>
    <w:p w14:paraId="41E6352A" w14:textId="77777777" w:rsidR="00701453" w:rsidRPr="00B40E47" w:rsidRDefault="00B217D8" w:rsidP="001D1544">
      <w:pPr>
        <w:jc w:val="both"/>
        <w:rPr>
          <w:sz w:val="22"/>
          <w:szCs w:val="20"/>
        </w:rPr>
      </w:pPr>
      <w:r w:rsidRPr="00B40E47">
        <w:rPr>
          <w:sz w:val="22"/>
          <w:szCs w:val="20"/>
        </w:rPr>
        <w:t>This job description is not exhaustive and may change as the post develops or changes to align with service needs. Any such changes will be discussed directly between the post holder and their line manager.</w:t>
      </w:r>
    </w:p>
    <w:p w14:paraId="37927010" w14:textId="77777777" w:rsidR="00B62F46" w:rsidRPr="00B40E47" w:rsidRDefault="00B217D8" w:rsidP="00B40E47">
      <w:pPr>
        <w:pStyle w:val="Boldred"/>
        <w:rPr>
          <w:rFonts w:ascii="Avenir Black" w:hAnsi="Avenir Black"/>
          <w:color w:val="B52159"/>
          <w:sz w:val="32"/>
          <w:szCs w:val="32"/>
        </w:rPr>
      </w:pPr>
      <w:r w:rsidRPr="00B40E47">
        <w:rPr>
          <w:sz w:val="28"/>
          <w:szCs w:val="24"/>
        </w:rPr>
        <w:t>Personal</w:t>
      </w:r>
      <w:r w:rsidR="00356DB4" w:rsidRPr="00B40E47">
        <w:rPr>
          <w:sz w:val="28"/>
          <w:szCs w:val="24"/>
        </w:rPr>
        <w:t xml:space="preserve"> Specification</w:t>
      </w:r>
    </w:p>
    <w:tbl>
      <w:tblPr>
        <w:tblStyle w:val="TableGrid"/>
        <w:tblW w:w="0" w:type="auto"/>
        <w:tblLook w:val="04A0" w:firstRow="1" w:lastRow="0" w:firstColumn="1" w:lastColumn="0" w:noHBand="0" w:noVBand="1"/>
      </w:tblPr>
      <w:tblGrid>
        <w:gridCol w:w="5807"/>
        <w:gridCol w:w="4649"/>
      </w:tblGrid>
      <w:tr w:rsidR="002877AC" w14:paraId="550D6D0E" w14:textId="77777777" w:rsidTr="006301BF">
        <w:tc>
          <w:tcPr>
            <w:tcW w:w="5807" w:type="dxa"/>
          </w:tcPr>
          <w:p w14:paraId="07E1ED8F" w14:textId="77777777" w:rsidR="005743BA" w:rsidRPr="00B40E47" w:rsidRDefault="00B217D8" w:rsidP="005743BA">
            <w:pPr>
              <w:jc w:val="center"/>
              <w:rPr>
                <w:sz w:val="22"/>
                <w:szCs w:val="20"/>
              </w:rPr>
            </w:pPr>
            <w:r w:rsidRPr="00B40E47">
              <w:rPr>
                <w:sz w:val="22"/>
                <w:szCs w:val="20"/>
              </w:rPr>
              <w:t>Essential</w:t>
            </w:r>
          </w:p>
        </w:tc>
        <w:tc>
          <w:tcPr>
            <w:tcW w:w="4649" w:type="dxa"/>
          </w:tcPr>
          <w:p w14:paraId="01632EF7" w14:textId="77777777" w:rsidR="005743BA" w:rsidRPr="00B40E47" w:rsidRDefault="00B217D8" w:rsidP="005743BA">
            <w:pPr>
              <w:jc w:val="center"/>
              <w:rPr>
                <w:sz w:val="22"/>
                <w:szCs w:val="20"/>
              </w:rPr>
            </w:pPr>
            <w:r w:rsidRPr="00B40E47">
              <w:rPr>
                <w:sz w:val="22"/>
                <w:szCs w:val="20"/>
              </w:rPr>
              <w:t>Desirable</w:t>
            </w:r>
          </w:p>
        </w:tc>
      </w:tr>
      <w:tr w:rsidR="002877AC" w14:paraId="43E34C2F" w14:textId="77777777" w:rsidTr="006301BF">
        <w:tc>
          <w:tcPr>
            <w:tcW w:w="5807" w:type="dxa"/>
          </w:tcPr>
          <w:p w14:paraId="7F1D9C2F" w14:textId="3E0082A6" w:rsidR="005743BA"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Full GMC registration and holding a current license to practice at the time of appointment</w:t>
            </w:r>
            <w:r w:rsidR="00561946" w:rsidRPr="00B40E47">
              <w:rPr>
                <w:rFonts w:ascii="Avenir Book" w:hAnsi="Avenir Book"/>
                <w:color w:val="000000"/>
              </w:rPr>
              <w:t>.</w:t>
            </w:r>
          </w:p>
          <w:p w14:paraId="2DFDA42C"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Minimum of 4 years post graduate experience (or equivalent of part time/flexible basis)</w:t>
            </w:r>
          </w:p>
          <w:p w14:paraId="768FF171"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 xml:space="preserve">Experience of assessing and treating people in an inpatient </w:t>
            </w:r>
            <w:r w:rsidR="00561946" w:rsidRPr="00B40E47">
              <w:rPr>
                <w:rFonts w:ascii="Avenir Book" w:hAnsi="Avenir Book"/>
                <w:color w:val="000000"/>
              </w:rPr>
              <w:t xml:space="preserve">or community </w:t>
            </w:r>
            <w:r w:rsidRPr="00B40E47">
              <w:rPr>
                <w:rFonts w:ascii="Avenir Book" w:hAnsi="Avenir Book"/>
                <w:color w:val="000000"/>
              </w:rPr>
              <w:t>setting and as part of an MDT</w:t>
            </w:r>
          </w:p>
          <w:p w14:paraId="0B2E6481"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Experience of treating elderly patients and long-term conditions</w:t>
            </w:r>
          </w:p>
          <w:p w14:paraId="0DD2646F" w14:textId="34A0F8CA"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 xml:space="preserve">Evidence of post graduate CPD </w:t>
            </w:r>
          </w:p>
          <w:p w14:paraId="5B63B94F"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Awareness of current relevant issues in service provision, policy, and legislation</w:t>
            </w:r>
          </w:p>
          <w:p w14:paraId="1BC8F460"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 xml:space="preserve">Understanding of the importance of clinical governance within the </w:t>
            </w:r>
            <w:proofErr w:type="spellStart"/>
            <w:r w:rsidRPr="00B40E47">
              <w:rPr>
                <w:rFonts w:ascii="Avenir Book" w:hAnsi="Avenir Book"/>
                <w:color w:val="000000"/>
              </w:rPr>
              <w:t>organisation</w:t>
            </w:r>
            <w:proofErr w:type="spellEnd"/>
            <w:r w:rsidRPr="00B40E47">
              <w:rPr>
                <w:rFonts w:ascii="Avenir Book" w:hAnsi="Avenir Book"/>
                <w:color w:val="000000"/>
              </w:rPr>
              <w:t xml:space="preserve"> and for patient care</w:t>
            </w:r>
          </w:p>
          <w:p w14:paraId="0753D734" w14:textId="77777777" w:rsidR="001B3E3C" w:rsidRPr="00B40E47" w:rsidRDefault="00B217D8" w:rsidP="001B3E3C">
            <w:pPr>
              <w:pStyle w:val="TableParagraph"/>
              <w:numPr>
                <w:ilvl w:val="0"/>
                <w:numId w:val="9"/>
              </w:numPr>
              <w:tabs>
                <w:tab w:val="left" w:pos="390"/>
                <w:tab w:val="left" w:pos="391"/>
              </w:tabs>
              <w:ind w:right="278" w:hanging="283"/>
              <w:rPr>
                <w:rFonts w:ascii="Avenir Book" w:hAnsi="Avenir Book"/>
                <w:color w:val="000000"/>
              </w:rPr>
            </w:pPr>
            <w:r w:rsidRPr="00B40E47">
              <w:rPr>
                <w:rFonts w:ascii="Avenir Book" w:hAnsi="Avenir Book"/>
                <w:color w:val="000000"/>
              </w:rPr>
              <w:t>Evidence of audit and or research to support quality improvement</w:t>
            </w:r>
          </w:p>
          <w:p w14:paraId="36738E94" w14:textId="77777777" w:rsidR="005743BA" w:rsidRPr="00B40E47" w:rsidRDefault="00B217D8" w:rsidP="006301BF">
            <w:pPr>
              <w:pStyle w:val="TableParagraph"/>
              <w:numPr>
                <w:ilvl w:val="0"/>
                <w:numId w:val="9"/>
              </w:numPr>
              <w:tabs>
                <w:tab w:val="left" w:pos="390"/>
                <w:tab w:val="left" w:pos="391"/>
              </w:tabs>
              <w:ind w:right="278" w:hanging="283"/>
              <w:rPr>
                <w:color w:val="000000"/>
                <w:sz w:val="20"/>
                <w:szCs w:val="20"/>
                <w:lang w:val="en-GB"/>
              </w:rPr>
            </w:pPr>
            <w:r w:rsidRPr="00B40E47">
              <w:rPr>
                <w:rFonts w:ascii="Avenir Book" w:hAnsi="Avenir Book"/>
                <w:color w:val="000000"/>
              </w:rPr>
              <w:t>Evidence of excellent communication skills</w:t>
            </w:r>
          </w:p>
        </w:tc>
        <w:tc>
          <w:tcPr>
            <w:tcW w:w="4649" w:type="dxa"/>
          </w:tcPr>
          <w:p w14:paraId="0A318F72" w14:textId="77777777" w:rsidR="005743BA" w:rsidRPr="00B40E47" w:rsidRDefault="00B217D8" w:rsidP="005743BA">
            <w:pPr>
              <w:numPr>
                <w:ilvl w:val="0"/>
                <w:numId w:val="9"/>
              </w:numPr>
              <w:tabs>
                <w:tab w:val="left" w:pos="390"/>
                <w:tab w:val="left" w:pos="391"/>
              </w:tabs>
              <w:spacing w:after="0" w:line="240" w:lineRule="auto"/>
              <w:ind w:right="278" w:hanging="283"/>
              <w:rPr>
                <w:rFonts w:eastAsia="Arial"/>
                <w:color w:val="000000"/>
                <w:sz w:val="22"/>
              </w:rPr>
            </w:pPr>
            <w:r w:rsidRPr="00B40E47">
              <w:rPr>
                <w:rFonts w:eastAsia="Arial"/>
                <w:color w:val="000000"/>
                <w:sz w:val="22"/>
              </w:rPr>
              <w:t>MRCP</w:t>
            </w:r>
            <w:r w:rsidR="00561946" w:rsidRPr="00B40E47">
              <w:rPr>
                <w:rFonts w:eastAsia="Arial"/>
                <w:color w:val="000000"/>
                <w:sz w:val="22"/>
              </w:rPr>
              <w:t>/MRCGP</w:t>
            </w:r>
          </w:p>
          <w:p w14:paraId="2A58CD6D" w14:textId="77777777" w:rsidR="001B3E3C" w:rsidRPr="00B40E47" w:rsidRDefault="00B217D8" w:rsidP="005743BA">
            <w:pPr>
              <w:numPr>
                <w:ilvl w:val="0"/>
                <w:numId w:val="9"/>
              </w:numPr>
              <w:tabs>
                <w:tab w:val="left" w:pos="390"/>
                <w:tab w:val="left" w:pos="391"/>
              </w:tabs>
              <w:spacing w:after="0" w:line="240" w:lineRule="auto"/>
              <w:ind w:right="278" w:hanging="283"/>
              <w:rPr>
                <w:rFonts w:eastAsia="Arial"/>
                <w:color w:val="000000"/>
                <w:sz w:val="22"/>
              </w:rPr>
            </w:pPr>
            <w:r w:rsidRPr="00B40E47">
              <w:rPr>
                <w:rFonts w:eastAsia="Arial"/>
                <w:color w:val="000000"/>
                <w:sz w:val="22"/>
              </w:rPr>
              <w:t>Diploma of Geriatric Medicine or relevant higher degree</w:t>
            </w:r>
          </w:p>
          <w:p w14:paraId="2BCD8D3D" w14:textId="77777777" w:rsidR="001B3E3C" w:rsidRPr="00B40E47" w:rsidRDefault="00B217D8" w:rsidP="005743BA">
            <w:pPr>
              <w:numPr>
                <w:ilvl w:val="0"/>
                <w:numId w:val="9"/>
              </w:numPr>
              <w:tabs>
                <w:tab w:val="left" w:pos="390"/>
                <w:tab w:val="left" w:pos="391"/>
              </w:tabs>
              <w:spacing w:after="0" w:line="240" w:lineRule="auto"/>
              <w:ind w:right="278" w:hanging="283"/>
              <w:rPr>
                <w:rFonts w:eastAsia="Arial"/>
                <w:color w:val="000000"/>
                <w:sz w:val="22"/>
              </w:rPr>
            </w:pPr>
            <w:r w:rsidRPr="00B40E47">
              <w:rPr>
                <w:rFonts w:eastAsia="Arial"/>
                <w:color w:val="000000"/>
                <w:sz w:val="22"/>
              </w:rPr>
              <w:t>Experience of carrying out management / Quality Improvement projects</w:t>
            </w:r>
          </w:p>
          <w:p w14:paraId="07B0314F" w14:textId="77777777" w:rsidR="001B3E3C" w:rsidRPr="00582E2E" w:rsidRDefault="00B217D8" w:rsidP="005743BA">
            <w:pPr>
              <w:numPr>
                <w:ilvl w:val="0"/>
                <w:numId w:val="9"/>
              </w:numPr>
              <w:tabs>
                <w:tab w:val="left" w:pos="390"/>
                <w:tab w:val="left" w:pos="391"/>
              </w:tabs>
              <w:spacing w:after="0" w:line="240" w:lineRule="auto"/>
              <w:ind w:right="278" w:hanging="283"/>
              <w:rPr>
                <w:rFonts w:eastAsia="Arial"/>
                <w:sz w:val="22"/>
              </w:rPr>
            </w:pPr>
            <w:r w:rsidRPr="00B40E47">
              <w:rPr>
                <w:rFonts w:eastAsia="Arial"/>
                <w:color w:val="000000"/>
                <w:sz w:val="22"/>
              </w:rPr>
              <w:t xml:space="preserve">Knowledge of alternatives to inpatient </w:t>
            </w:r>
            <w:r w:rsidRPr="00582E2E">
              <w:rPr>
                <w:rFonts w:eastAsia="Arial"/>
                <w:sz w:val="22"/>
              </w:rPr>
              <w:t>admission care approaches</w:t>
            </w:r>
          </w:p>
          <w:p w14:paraId="0D605681" w14:textId="38EF21EE" w:rsidR="005743BA" w:rsidRPr="001F5EB3" w:rsidRDefault="001F5EB3" w:rsidP="001F5EB3">
            <w:pPr>
              <w:pStyle w:val="ListParagraph"/>
              <w:numPr>
                <w:ilvl w:val="0"/>
                <w:numId w:val="9"/>
              </w:numPr>
              <w:rPr>
                <w:color w:val="FF0000"/>
                <w:szCs w:val="20"/>
              </w:rPr>
            </w:pPr>
            <w:r w:rsidRPr="00582E2E">
              <w:rPr>
                <w:color w:val="3C3C3B" w:themeColor="text1"/>
                <w:szCs w:val="20"/>
              </w:rPr>
              <w:t>Experience of Leadership roles</w:t>
            </w:r>
          </w:p>
        </w:tc>
      </w:tr>
      <w:tr w:rsidR="002877AC" w14:paraId="359245A8" w14:textId="77777777" w:rsidTr="003048DE">
        <w:tc>
          <w:tcPr>
            <w:tcW w:w="10456" w:type="dxa"/>
            <w:gridSpan w:val="2"/>
          </w:tcPr>
          <w:p w14:paraId="01EE7F32" w14:textId="77777777" w:rsidR="005743BA" w:rsidRPr="00B40E47" w:rsidRDefault="00B217D8" w:rsidP="005743BA">
            <w:pPr>
              <w:tabs>
                <w:tab w:val="left" w:pos="390"/>
                <w:tab w:val="left" w:pos="391"/>
              </w:tabs>
              <w:spacing w:after="0" w:line="240" w:lineRule="auto"/>
              <w:ind w:right="278"/>
              <w:rPr>
                <w:rFonts w:eastAsia="Arial"/>
                <w:color w:val="000000"/>
                <w:sz w:val="22"/>
              </w:rPr>
            </w:pPr>
            <w:r w:rsidRPr="00B40E47">
              <w:rPr>
                <w:rFonts w:eastAsia="Arial"/>
                <w:color w:val="000000"/>
                <w:sz w:val="22"/>
              </w:rPr>
              <w:t>Other Requirements</w:t>
            </w:r>
          </w:p>
        </w:tc>
      </w:tr>
      <w:tr w:rsidR="002877AC" w14:paraId="14221F3A" w14:textId="77777777" w:rsidTr="003048DE">
        <w:tc>
          <w:tcPr>
            <w:tcW w:w="10456" w:type="dxa"/>
            <w:gridSpan w:val="2"/>
          </w:tcPr>
          <w:p w14:paraId="4787031E" w14:textId="226C24E8" w:rsidR="005743BA" w:rsidRPr="00582E2E" w:rsidRDefault="00B217D8" w:rsidP="005743BA">
            <w:pPr>
              <w:numPr>
                <w:ilvl w:val="0"/>
                <w:numId w:val="10"/>
              </w:numPr>
              <w:spacing w:after="0" w:line="240" w:lineRule="auto"/>
              <w:jc w:val="both"/>
              <w:rPr>
                <w:sz w:val="22"/>
                <w:szCs w:val="20"/>
              </w:rPr>
            </w:pPr>
            <w:r w:rsidRPr="00B40E47">
              <w:rPr>
                <w:sz w:val="22"/>
                <w:szCs w:val="20"/>
              </w:rPr>
              <w:t xml:space="preserve">The role is primarily </w:t>
            </w:r>
            <w:r w:rsidR="001F5EB3" w:rsidRPr="00582E2E">
              <w:rPr>
                <w:sz w:val="22"/>
                <w:szCs w:val="20"/>
              </w:rPr>
              <w:t xml:space="preserve">from </w:t>
            </w:r>
            <w:r w:rsidRPr="00582E2E">
              <w:rPr>
                <w:sz w:val="22"/>
                <w:szCs w:val="20"/>
              </w:rPr>
              <w:t xml:space="preserve">Monday to Friday </w:t>
            </w:r>
          </w:p>
          <w:p w14:paraId="40AF87A6" w14:textId="77777777" w:rsidR="001F5EB3" w:rsidRPr="00582E2E" w:rsidRDefault="00B217D8" w:rsidP="001F5EB3">
            <w:pPr>
              <w:numPr>
                <w:ilvl w:val="0"/>
                <w:numId w:val="10"/>
              </w:numPr>
              <w:spacing w:after="0" w:line="240" w:lineRule="auto"/>
              <w:jc w:val="both"/>
              <w:rPr>
                <w:sz w:val="22"/>
                <w:szCs w:val="20"/>
              </w:rPr>
            </w:pPr>
            <w:r w:rsidRPr="00582E2E">
              <w:rPr>
                <w:sz w:val="22"/>
                <w:szCs w:val="20"/>
              </w:rPr>
              <w:t xml:space="preserve">There will be a requirement to travel across the </w:t>
            </w:r>
            <w:r w:rsidR="001F5EB3" w:rsidRPr="00582E2E">
              <w:rPr>
                <w:sz w:val="22"/>
                <w:szCs w:val="20"/>
              </w:rPr>
              <w:t xml:space="preserve">BSW </w:t>
            </w:r>
            <w:r w:rsidRPr="00582E2E">
              <w:rPr>
                <w:sz w:val="22"/>
                <w:szCs w:val="20"/>
              </w:rPr>
              <w:t xml:space="preserve">region and at times to go to meetings </w:t>
            </w:r>
          </w:p>
          <w:p w14:paraId="1728D28D" w14:textId="2E8508CE" w:rsidR="005743BA" w:rsidRPr="00B40E47" w:rsidRDefault="00B217D8" w:rsidP="001F5EB3">
            <w:pPr>
              <w:numPr>
                <w:ilvl w:val="0"/>
                <w:numId w:val="10"/>
              </w:numPr>
              <w:spacing w:after="0" w:line="240" w:lineRule="auto"/>
              <w:jc w:val="both"/>
              <w:rPr>
                <w:sz w:val="22"/>
                <w:szCs w:val="20"/>
              </w:rPr>
            </w:pPr>
            <w:r w:rsidRPr="00582E2E">
              <w:rPr>
                <w:sz w:val="22"/>
                <w:szCs w:val="20"/>
              </w:rPr>
              <w:t xml:space="preserve">To represent HCRG Care Group </w:t>
            </w:r>
            <w:r w:rsidR="006301BF" w:rsidRPr="00582E2E">
              <w:rPr>
                <w:sz w:val="22"/>
                <w:szCs w:val="20"/>
              </w:rPr>
              <w:t xml:space="preserve">within the BSW system </w:t>
            </w:r>
            <w:r w:rsidRPr="00582E2E">
              <w:rPr>
                <w:sz w:val="22"/>
                <w:szCs w:val="20"/>
              </w:rPr>
              <w:t xml:space="preserve">as delegated </w:t>
            </w:r>
            <w:r w:rsidRPr="00B40E47">
              <w:rPr>
                <w:sz w:val="22"/>
                <w:szCs w:val="20"/>
              </w:rPr>
              <w:t>to by the Head of Operations and attend meetings with commissioners or other required agencies</w:t>
            </w:r>
            <w:r w:rsidR="006301BF" w:rsidRPr="00B40E47">
              <w:rPr>
                <w:sz w:val="22"/>
                <w:szCs w:val="20"/>
              </w:rPr>
              <w:t>.</w:t>
            </w:r>
          </w:p>
        </w:tc>
      </w:tr>
    </w:tbl>
    <w:p w14:paraId="7C14A9CA" w14:textId="77777777" w:rsidR="00B171A1" w:rsidRPr="00B40E47" w:rsidRDefault="00B171A1" w:rsidP="006301BF">
      <w:pPr>
        <w:rPr>
          <w:sz w:val="22"/>
          <w:szCs w:val="20"/>
        </w:rPr>
      </w:pPr>
    </w:p>
    <w:sectPr w:rsidR="00B171A1" w:rsidRPr="00B40E47" w:rsidSect="003235AA">
      <w:headerReference w:type="default" r:id="rId14"/>
      <w:footerReference w:type="default" r:id="rId15"/>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6A820" w14:textId="77777777" w:rsidR="00B30994" w:rsidRDefault="00B30994">
      <w:pPr>
        <w:spacing w:after="0" w:line="240" w:lineRule="auto"/>
      </w:pPr>
      <w:r>
        <w:separator/>
      </w:r>
    </w:p>
  </w:endnote>
  <w:endnote w:type="continuationSeparator" w:id="0">
    <w:p w14:paraId="317CB2B6" w14:textId="77777777" w:rsidR="00B30994" w:rsidRDefault="00B30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panose1 w:val="020B0503020203020204"/>
    <w:charset w:val="00"/>
    <w:family w:val="swiss"/>
    <w:notTrueType/>
    <w:pitch w:val="variable"/>
    <w:sig w:usb0="80002027" w:usb1="80000000" w:usb2="00000008" w:usb3="00000000" w:csb0="00000041" w:csb1="00000000"/>
  </w:font>
  <w:font w:name="Avenir Black">
    <w:panose1 w:val="020B0803020203020204"/>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venir Medium">
    <w:panose1 w:val="020B06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033B" w14:textId="77777777" w:rsidR="00B55DAB" w:rsidRDefault="00B217D8"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0A9001A7" wp14:editId="519C218F">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474542758"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7FDE711" w14:textId="77777777" w:rsidR="00B55DAB" w:rsidRDefault="00B55DAB" w:rsidP="00B55DAB">
    <w:pPr>
      <w:spacing w:after="0"/>
      <w:jc w:val="center"/>
      <w:rPr>
        <w:rFonts w:ascii="Arial" w:hAnsi="Arial" w:cs="Arial"/>
        <w:sz w:val="14"/>
        <w:szCs w:val="14"/>
      </w:rPr>
    </w:pPr>
  </w:p>
  <w:p w14:paraId="62966219" w14:textId="77777777" w:rsidR="000A283D" w:rsidRDefault="00B217D8"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2" w:name="_Hlk89170336"/>
    <w:bookmarkEnd w:id="2"/>
  </w:p>
  <w:p w14:paraId="3E3E3AB7"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7538" w14:textId="77777777" w:rsidR="00B30994" w:rsidRDefault="00B30994">
      <w:pPr>
        <w:spacing w:after="0" w:line="240" w:lineRule="auto"/>
      </w:pPr>
      <w:r>
        <w:separator/>
      </w:r>
    </w:p>
  </w:footnote>
  <w:footnote w:type="continuationSeparator" w:id="0">
    <w:p w14:paraId="57EB577C" w14:textId="77777777" w:rsidR="00B30994" w:rsidRDefault="00B30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986C" w14:textId="77777777" w:rsidR="000A283D" w:rsidRPr="003F2700" w:rsidRDefault="00B217D8"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264" behindDoc="1" locked="0" layoutInCell="1" allowOverlap="1" wp14:anchorId="04B12F60" wp14:editId="1C73339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65207"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D65"/>
    <w:multiLevelType w:val="hybridMultilevel"/>
    <w:tmpl w:val="A9A24470"/>
    <w:lvl w:ilvl="0" w:tplc="CC94E234">
      <w:start w:val="1"/>
      <w:numFmt w:val="bullet"/>
      <w:lvlText w:val=""/>
      <w:lvlJc w:val="left"/>
      <w:pPr>
        <w:ind w:left="720" w:hanging="360"/>
      </w:pPr>
      <w:rPr>
        <w:rFonts w:ascii="Symbol" w:hAnsi="Symbol" w:hint="default"/>
      </w:rPr>
    </w:lvl>
    <w:lvl w:ilvl="1" w:tplc="958245B0" w:tentative="1">
      <w:start w:val="1"/>
      <w:numFmt w:val="bullet"/>
      <w:lvlText w:val="o"/>
      <w:lvlJc w:val="left"/>
      <w:pPr>
        <w:ind w:left="1440" w:hanging="360"/>
      </w:pPr>
      <w:rPr>
        <w:rFonts w:ascii="Courier New" w:hAnsi="Courier New" w:cs="Courier New" w:hint="default"/>
      </w:rPr>
    </w:lvl>
    <w:lvl w:ilvl="2" w:tplc="C0AC2ED6" w:tentative="1">
      <w:start w:val="1"/>
      <w:numFmt w:val="bullet"/>
      <w:lvlText w:val=""/>
      <w:lvlJc w:val="left"/>
      <w:pPr>
        <w:ind w:left="2160" w:hanging="360"/>
      </w:pPr>
      <w:rPr>
        <w:rFonts w:ascii="Wingdings" w:hAnsi="Wingdings" w:hint="default"/>
      </w:rPr>
    </w:lvl>
    <w:lvl w:ilvl="3" w:tplc="5824D662" w:tentative="1">
      <w:start w:val="1"/>
      <w:numFmt w:val="bullet"/>
      <w:lvlText w:val=""/>
      <w:lvlJc w:val="left"/>
      <w:pPr>
        <w:ind w:left="2880" w:hanging="360"/>
      </w:pPr>
      <w:rPr>
        <w:rFonts w:ascii="Symbol" w:hAnsi="Symbol" w:hint="default"/>
      </w:rPr>
    </w:lvl>
    <w:lvl w:ilvl="4" w:tplc="EA729AFA" w:tentative="1">
      <w:start w:val="1"/>
      <w:numFmt w:val="bullet"/>
      <w:lvlText w:val="o"/>
      <w:lvlJc w:val="left"/>
      <w:pPr>
        <w:ind w:left="3600" w:hanging="360"/>
      </w:pPr>
      <w:rPr>
        <w:rFonts w:ascii="Courier New" w:hAnsi="Courier New" w:cs="Courier New" w:hint="default"/>
      </w:rPr>
    </w:lvl>
    <w:lvl w:ilvl="5" w:tplc="CD96687C" w:tentative="1">
      <w:start w:val="1"/>
      <w:numFmt w:val="bullet"/>
      <w:lvlText w:val=""/>
      <w:lvlJc w:val="left"/>
      <w:pPr>
        <w:ind w:left="4320" w:hanging="360"/>
      </w:pPr>
      <w:rPr>
        <w:rFonts w:ascii="Wingdings" w:hAnsi="Wingdings" w:hint="default"/>
      </w:rPr>
    </w:lvl>
    <w:lvl w:ilvl="6" w:tplc="D2AA7082" w:tentative="1">
      <w:start w:val="1"/>
      <w:numFmt w:val="bullet"/>
      <w:lvlText w:val=""/>
      <w:lvlJc w:val="left"/>
      <w:pPr>
        <w:ind w:left="5040" w:hanging="360"/>
      </w:pPr>
      <w:rPr>
        <w:rFonts w:ascii="Symbol" w:hAnsi="Symbol" w:hint="default"/>
      </w:rPr>
    </w:lvl>
    <w:lvl w:ilvl="7" w:tplc="C908B7F6" w:tentative="1">
      <w:start w:val="1"/>
      <w:numFmt w:val="bullet"/>
      <w:lvlText w:val="o"/>
      <w:lvlJc w:val="left"/>
      <w:pPr>
        <w:ind w:left="5760" w:hanging="360"/>
      </w:pPr>
      <w:rPr>
        <w:rFonts w:ascii="Courier New" w:hAnsi="Courier New" w:cs="Courier New" w:hint="default"/>
      </w:rPr>
    </w:lvl>
    <w:lvl w:ilvl="8" w:tplc="083EA060"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A45E309E"/>
    <w:lvl w:ilvl="0" w:tplc="8E9A45BE">
      <w:start w:val="1"/>
      <w:numFmt w:val="bullet"/>
      <w:pStyle w:val="Bulletpoints"/>
      <w:lvlText w:val=""/>
      <w:lvlJc w:val="left"/>
      <w:pPr>
        <w:ind w:left="567" w:hanging="283"/>
      </w:pPr>
      <w:rPr>
        <w:rFonts w:ascii="Symbol" w:hAnsi="Symbol" w:hint="default"/>
        <w:color w:val="B52059" w:themeColor="accent1"/>
      </w:rPr>
    </w:lvl>
    <w:lvl w:ilvl="1" w:tplc="D9284E30" w:tentative="1">
      <w:start w:val="1"/>
      <w:numFmt w:val="bullet"/>
      <w:lvlText w:val="o"/>
      <w:lvlJc w:val="left"/>
      <w:pPr>
        <w:ind w:left="1440" w:hanging="360"/>
      </w:pPr>
      <w:rPr>
        <w:rFonts w:ascii="Courier New" w:hAnsi="Courier New" w:cs="Courier New" w:hint="default"/>
      </w:rPr>
    </w:lvl>
    <w:lvl w:ilvl="2" w:tplc="1C068214" w:tentative="1">
      <w:start w:val="1"/>
      <w:numFmt w:val="bullet"/>
      <w:lvlText w:val=""/>
      <w:lvlJc w:val="left"/>
      <w:pPr>
        <w:ind w:left="2160" w:hanging="360"/>
      </w:pPr>
      <w:rPr>
        <w:rFonts w:ascii="Wingdings" w:hAnsi="Wingdings" w:hint="default"/>
      </w:rPr>
    </w:lvl>
    <w:lvl w:ilvl="3" w:tplc="C5B0911A" w:tentative="1">
      <w:start w:val="1"/>
      <w:numFmt w:val="bullet"/>
      <w:lvlText w:val=""/>
      <w:lvlJc w:val="left"/>
      <w:pPr>
        <w:ind w:left="2880" w:hanging="360"/>
      </w:pPr>
      <w:rPr>
        <w:rFonts w:ascii="Symbol" w:hAnsi="Symbol" w:hint="default"/>
      </w:rPr>
    </w:lvl>
    <w:lvl w:ilvl="4" w:tplc="38240F30" w:tentative="1">
      <w:start w:val="1"/>
      <w:numFmt w:val="bullet"/>
      <w:lvlText w:val="o"/>
      <w:lvlJc w:val="left"/>
      <w:pPr>
        <w:ind w:left="3600" w:hanging="360"/>
      </w:pPr>
      <w:rPr>
        <w:rFonts w:ascii="Courier New" w:hAnsi="Courier New" w:cs="Courier New" w:hint="default"/>
      </w:rPr>
    </w:lvl>
    <w:lvl w:ilvl="5" w:tplc="F6967B0A" w:tentative="1">
      <w:start w:val="1"/>
      <w:numFmt w:val="bullet"/>
      <w:lvlText w:val=""/>
      <w:lvlJc w:val="left"/>
      <w:pPr>
        <w:ind w:left="4320" w:hanging="360"/>
      </w:pPr>
      <w:rPr>
        <w:rFonts w:ascii="Wingdings" w:hAnsi="Wingdings" w:hint="default"/>
      </w:rPr>
    </w:lvl>
    <w:lvl w:ilvl="6" w:tplc="B9208728" w:tentative="1">
      <w:start w:val="1"/>
      <w:numFmt w:val="bullet"/>
      <w:lvlText w:val=""/>
      <w:lvlJc w:val="left"/>
      <w:pPr>
        <w:ind w:left="5040" w:hanging="360"/>
      </w:pPr>
      <w:rPr>
        <w:rFonts w:ascii="Symbol" w:hAnsi="Symbol" w:hint="default"/>
      </w:rPr>
    </w:lvl>
    <w:lvl w:ilvl="7" w:tplc="6DD29A02" w:tentative="1">
      <w:start w:val="1"/>
      <w:numFmt w:val="bullet"/>
      <w:lvlText w:val="o"/>
      <w:lvlJc w:val="left"/>
      <w:pPr>
        <w:ind w:left="5760" w:hanging="360"/>
      </w:pPr>
      <w:rPr>
        <w:rFonts w:ascii="Courier New" w:hAnsi="Courier New" w:cs="Courier New" w:hint="default"/>
      </w:rPr>
    </w:lvl>
    <w:lvl w:ilvl="8" w:tplc="E1C25CCC" w:tentative="1">
      <w:start w:val="1"/>
      <w:numFmt w:val="bullet"/>
      <w:lvlText w:val=""/>
      <w:lvlJc w:val="left"/>
      <w:pPr>
        <w:ind w:left="6480" w:hanging="360"/>
      </w:pPr>
      <w:rPr>
        <w:rFonts w:ascii="Wingdings" w:hAnsi="Wingdings" w:hint="default"/>
      </w:rPr>
    </w:lvl>
  </w:abstractNum>
  <w:abstractNum w:abstractNumId="2" w15:restartNumberingAfterBreak="0">
    <w:nsid w:val="18B915D9"/>
    <w:multiLevelType w:val="hybridMultilevel"/>
    <w:tmpl w:val="CB0C494E"/>
    <w:lvl w:ilvl="0" w:tplc="EE0E319E">
      <w:start w:val="1"/>
      <w:numFmt w:val="bullet"/>
      <w:lvlText w:val=""/>
      <w:lvlJc w:val="left"/>
      <w:pPr>
        <w:ind w:left="720" w:hanging="360"/>
      </w:pPr>
      <w:rPr>
        <w:rFonts w:ascii="Symbol" w:hAnsi="Symbol" w:hint="default"/>
      </w:rPr>
    </w:lvl>
    <w:lvl w:ilvl="1" w:tplc="EB2EDFCA" w:tentative="1">
      <w:start w:val="1"/>
      <w:numFmt w:val="bullet"/>
      <w:lvlText w:val="o"/>
      <w:lvlJc w:val="left"/>
      <w:pPr>
        <w:ind w:left="1440" w:hanging="360"/>
      </w:pPr>
      <w:rPr>
        <w:rFonts w:ascii="Courier New" w:hAnsi="Courier New" w:cs="Courier New" w:hint="default"/>
      </w:rPr>
    </w:lvl>
    <w:lvl w:ilvl="2" w:tplc="E76CC068" w:tentative="1">
      <w:start w:val="1"/>
      <w:numFmt w:val="bullet"/>
      <w:lvlText w:val=""/>
      <w:lvlJc w:val="left"/>
      <w:pPr>
        <w:ind w:left="2160" w:hanging="360"/>
      </w:pPr>
      <w:rPr>
        <w:rFonts w:ascii="Wingdings" w:hAnsi="Wingdings" w:hint="default"/>
      </w:rPr>
    </w:lvl>
    <w:lvl w:ilvl="3" w:tplc="DA5A53A8" w:tentative="1">
      <w:start w:val="1"/>
      <w:numFmt w:val="bullet"/>
      <w:lvlText w:val=""/>
      <w:lvlJc w:val="left"/>
      <w:pPr>
        <w:ind w:left="2880" w:hanging="360"/>
      </w:pPr>
      <w:rPr>
        <w:rFonts w:ascii="Symbol" w:hAnsi="Symbol" w:hint="default"/>
      </w:rPr>
    </w:lvl>
    <w:lvl w:ilvl="4" w:tplc="C1849740" w:tentative="1">
      <w:start w:val="1"/>
      <w:numFmt w:val="bullet"/>
      <w:lvlText w:val="o"/>
      <w:lvlJc w:val="left"/>
      <w:pPr>
        <w:ind w:left="3600" w:hanging="360"/>
      </w:pPr>
      <w:rPr>
        <w:rFonts w:ascii="Courier New" w:hAnsi="Courier New" w:cs="Courier New" w:hint="default"/>
      </w:rPr>
    </w:lvl>
    <w:lvl w:ilvl="5" w:tplc="0756ED7E" w:tentative="1">
      <w:start w:val="1"/>
      <w:numFmt w:val="bullet"/>
      <w:lvlText w:val=""/>
      <w:lvlJc w:val="left"/>
      <w:pPr>
        <w:ind w:left="4320" w:hanging="360"/>
      </w:pPr>
      <w:rPr>
        <w:rFonts w:ascii="Wingdings" w:hAnsi="Wingdings" w:hint="default"/>
      </w:rPr>
    </w:lvl>
    <w:lvl w:ilvl="6" w:tplc="82AC68BA" w:tentative="1">
      <w:start w:val="1"/>
      <w:numFmt w:val="bullet"/>
      <w:lvlText w:val=""/>
      <w:lvlJc w:val="left"/>
      <w:pPr>
        <w:ind w:left="5040" w:hanging="360"/>
      </w:pPr>
      <w:rPr>
        <w:rFonts w:ascii="Symbol" w:hAnsi="Symbol" w:hint="default"/>
      </w:rPr>
    </w:lvl>
    <w:lvl w:ilvl="7" w:tplc="1C22B580" w:tentative="1">
      <w:start w:val="1"/>
      <w:numFmt w:val="bullet"/>
      <w:lvlText w:val="o"/>
      <w:lvlJc w:val="left"/>
      <w:pPr>
        <w:ind w:left="5760" w:hanging="360"/>
      </w:pPr>
      <w:rPr>
        <w:rFonts w:ascii="Courier New" w:hAnsi="Courier New" w:cs="Courier New" w:hint="default"/>
      </w:rPr>
    </w:lvl>
    <w:lvl w:ilvl="8" w:tplc="9E92F580" w:tentative="1">
      <w:start w:val="1"/>
      <w:numFmt w:val="bullet"/>
      <w:lvlText w:val=""/>
      <w:lvlJc w:val="left"/>
      <w:pPr>
        <w:ind w:left="6480" w:hanging="360"/>
      </w:pPr>
      <w:rPr>
        <w:rFonts w:ascii="Wingdings" w:hAnsi="Wingdings" w:hint="default"/>
      </w:rPr>
    </w:lvl>
  </w:abstractNum>
  <w:abstractNum w:abstractNumId="3" w15:restartNumberingAfterBreak="0">
    <w:nsid w:val="2861418A"/>
    <w:multiLevelType w:val="hybridMultilevel"/>
    <w:tmpl w:val="8882737E"/>
    <w:lvl w:ilvl="0" w:tplc="10F4C5D2">
      <w:start w:val="1"/>
      <w:numFmt w:val="bullet"/>
      <w:lvlText w:val=""/>
      <w:lvlJc w:val="left"/>
      <w:pPr>
        <w:ind w:left="720" w:hanging="360"/>
      </w:pPr>
      <w:rPr>
        <w:rFonts w:ascii="Symbol" w:hAnsi="Symbol" w:hint="default"/>
      </w:rPr>
    </w:lvl>
    <w:lvl w:ilvl="1" w:tplc="83F24878" w:tentative="1">
      <w:start w:val="1"/>
      <w:numFmt w:val="bullet"/>
      <w:lvlText w:val="o"/>
      <w:lvlJc w:val="left"/>
      <w:pPr>
        <w:ind w:left="1440" w:hanging="360"/>
      </w:pPr>
      <w:rPr>
        <w:rFonts w:ascii="Courier New" w:hAnsi="Courier New" w:cs="Courier New" w:hint="default"/>
      </w:rPr>
    </w:lvl>
    <w:lvl w:ilvl="2" w:tplc="9D509A4A" w:tentative="1">
      <w:start w:val="1"/>
      <w:numFmt w:val="bullet"/>
      <w:lvlText w:val=""/>
      <w:lvlJc w:val="left"/>
      <w:pPr>
        <w:ind w:left="2160" w:hanging="360"/>
      </w:pPr>
      <w:rPr>
        <w:rFonts w:ascii="Wingdings" w:hAnsi="Wingdings" w:hint="default"/>
      </w:rPr>
    </w:lvl>
    <w:lvl w:ilvl="3" w:tplc="82906838" w:tentative="1">
      <w:start w:val="1"/>
      <w:numFmt w:val="bullet"/>
      <w:lvlText w:val=""/>
      <w:lvlJc w:val="left"/>
      <w:pPr>
        <w:ind w:left="2880" w:hanging="360"/>
      </w:pPr>
      <w:rPr>
        <w:rFonts w:ascii="Symbol" w:hAnsi="Symbol" w:hint="default"/>
      </w:rPr>
    </w:lvl>
    <w:lvl w:ilvl="4" w:tplc="B9600CAA" w:tentative="1">
      <w:start w:val="1"/>
      <w:numFmt w:val="bullet"/>
      <w:lvlText w:val="o"/>
      <w:lvlJc w:val="left"/>
      <w:pPr>
        <w:ind w:left="3600" w:hanging="360"/>
      </w:pPr>
      <w:rPr>
        <w:rFonts w:ascii="Courier New" w:hAnsi="Courier New" w:cs="Courier New" w:hint="default"/>
      </w:rPr>
    </w:lvl>
    <w:lvl w:ilvl="5" w:tplc="2CAC4466" w:tentative="1">
      <w:start w:val="1"/>
      <w:numFmt w:val="bullet"/>
      <w:lvlText w:val=""/>
      <w:lvlJc w:val="left"/>
      <w:pPr>
        <w:ind w:left="4320" w:hanging="360"/>
      </w:pPr>
      <w:rPr>
        <w:rFonts w:ascii="Wingdings" w:hAnsi="Wingdings" w:hint="default"/>
      </w:rPr>
    </w:lvl>
    <w:lvl w:ilvl="6" w:tplc="74848862" w:tentative="1">
      <w:start w:val="1"/>
      <w:numFmt w:val="bullet"/>
      <w:lvlText w:val=""/>
      <w:lvlJc w:val="left"/>
      <w:pPr>
        <w:ind w:left="5040" w:hanging="360"/>
      </w:pPr>
      <w:rPr>
        <w:rFonts w:ascii="Symbol" w:hAnsi="Symbol" w:hint="default"/>
      </w:rPr>
    </w:lvl>
    <w:lvl w:ilvl="7" w:tplc="C178956C" w:tentative="1">
      <w:start w:val="1"/>
      <w:numFmt w:val="bullet"/>
      <w:lvlText w:val="o"/>
      <w:lvlJc w:val="left"/>
      <w:pPr>
        <w:ind w:left="5760" w:hanging="360"/>
      </w:pPr>
      <w:rPr>
        <w:rFonts w:ascii="Courier New" w:hAnsi="Courier New" w:cs="Courier New" w:hint="default"/>
      </w:rPr>
    </w:lvl>
    <w:lvl w:ilvl="8" w:tplc="C7663A70" w:tentative="1">
      <w:start w:val="1"/>
      <w:numFmt w:val="bullet"/>
      <w:lvlText w:val=""/>
      <w:lvlJc w:val="left"/>
      <w:pPr>
        <w:ind w:left="6480" w:hanging="360"/>
      </w:pPr>
      <w:rPr>
        <w:rFonts w:ascii="Wingdings" w:hAnsi="Wingdings" w:hint="default"/>
      </w:rPr>
    </w:lvl>
  </w:abstractNum>
  <w:abstractNum w:abstractNumId="4" w15:restartNumberingAfterBreak="0">
    <w:nsid w:val="2A8D0DA6"/>
    <w:multiLevelType w:val="hybridMultilevel"/>
    <w:tmpl w:val="5EC88116"/>
    <w:lvl w:ilvl="0" w:tplc="F5461FD2">
      <w:start w:val="1"/>
      <w:numFmt w:val="bullet"/>
      <w:lvlText w:val=""/>
      <w:lvlJc w:val="left"/>
      <w:pPr>
        <w:ind w:left="720" w:hanging="360"/>
      </w:pPr>
      <w:rPr>
        <w:rFonts w:ascii="Symbol" w:hAnsi="Symbol" w:hint="default"/>
      </w:rPr>
    </w:lvl>
    <w:lvl w:ilvl="1" w:tplc="177AF912" w:tentative="1">
      <w:start w:val="1"/>
      <w:numFmt w:val="bullet"/>
      <w:lvlText w:val="o"/>
      <w:lvlJc w:val="left"/>
      <w:pPr>
        <w:ind w:left="1440" w:hanging="360"/>
      </w:pPr>
      <w:rPr>
        <w:rFonts w:ascii="Courier New" w:hAnsi="Courier New" w:cs="Courier New" w:hint="default"/>
      </w:rPr>
    </w:lvl>
    <w:lvl w:ilvl="2" w:tplc="F13633CC" w:tentative="1">
      <w:start w:val="1"/>
      <w:numFmt w:val="bullet"/>
      <w:lvlText w:val=""/>
      <w:lvlJc w:val="left"/>
      <w:pPr>
        <w:ind w:left="2160" w:hanging="360"/>
      </w:pPr>
      <w:rPr>
        <w:rFonts w:ascii="Wingdings" w:hAnsi="Wingdings" w:hint="default"/>
      </w:rPr>
    </w:lvl>
    <w:lvl w:ilvl="3" w:tplc="64FA4034" w:tentative="1">
      <w:start w:val="1"/>
      <w:numFmt w:val="bullet"/>
      <w:lvlText w:val=""/>
      <w:lvlJc w:val="left"/>
      <w:pPr>
        <w:ind w:left="2880" w:hanging="360"/>
      </w:pPr>
      <w:rPr>
        <w:rFonts w:ascii="Symbol" w:hAnsi="Symbol" w:hint="default"/>
      </w:rPr>
    </w:lvl>
    <w:lvl w:ilvl="4" w:tplc="6C70705E" w:tentative="1">
      <w:start w:val="1"/>
      <w:numFmt w:val="bullet"/>
      <w:lvlText w:val="o"/>
      <w:lvlJc w:val="left"/>
      <w:pPr>
        <w:ind w:left="3600" w:hanging="360"/>
      </w:pPr>
      <w:rPr>
        <w:rFonts w:ascii="Courier New" w:hAnsi="Courier New" w:cs="Courier New" w:hint="default"/>
      </w:rPr>
    </w:lvl>
    <w:lvl w:ilvl="5" w:tplc="411C3076" w:tentative="1">
      <w:start w:val="1"/>
      <w:numFmt w:val="bullet"/>
      <w:lvlText w:val=""/>
      <w:lvlJc w:val="left"/>
      <w:pPr>
        <w:ind w:left="4320" w:hanging="360"/>
      </w:pPr>
      <w:rPr>
        <w:rFonts w:ascii="Wingdings" w:hAnsi="Wingdings" w:hint="default"/>
      </w:rPr>
    </w:lvl>
    <w:lvl w:ilvl="6" w:tplc="65BC649A" w:tentative="1">
      <w:start w:val="1"/>
      <w:numFmt w:val="bullet"/>
      <w:lvlText w:val=""/>
      <w:lvlJc w:val="left"/>
      <w:pPr>
        <w:ind w:left="5040" w:hanging="360"/>
      </w:pPr>
      <w:rPr>
        <w:rFonts w:ascii="Symbol" w:hAnsi="Symbol" w:hint="default"/>
      </w:rPr>
    </w:lvl>
    <w:lvl w:ilvl="7" w:tplc="EE9A40F4" w:tentative="1">
      <w:start w:val="1"/>
      <w:numFmt w:val="bullet"/>
      <w:lvlText w:val="o"/>
      <w:lvlJc w:val="left"/>
      <w:pPr>
        <w:ind w:left="5760" w:hanging="360"/>
      </w:pPr>
      <w:rPr>
        <w:rFonts w:ascii="Courier New" w:hAnsi="Courier New" w:cs="Courier New" w:hint="default"/>
      </w:rPr>
    </w:lvl>
    <w:lvl w:ilvl="8" w:tplc="519067F0" w:tentative="1">
      <w:start w:val="1"/>
      <w:numFmt w:val="bullet"/>
      <w:lvlText w:val=""/>
      <w:lvlJc w:val="left"/>
      <w:pPr>
        <w:ind w:left="6480" w:hanging="360"/>
      </w:pPr>
      <w:rPr>
        <w:rFonts w:ascii="Wingdings" w:hAnsi="Wingdings" w:hint="default"/>
      </w:rPr>
    </w:lvl>
  </w:abstractNum>
  <w:abstractNum w:abstractNumId="5" w15:restartNumberingAfterBreak="0">
    <w:nsid w:val="42AB5006"/>
    <w:multiLevelType w:val="hybridMultilevel"/>
    <w:tmpl w:val="166813B8"/>
    <w:lvl w:ilvl="0" w:tplc="B026546C">
      <w:start w:val="1"/>
      <w:numFmt w:val="bullet"/>
      <w:lvlText w:val=""/>
      <w:lvlJc w:val="left"/>
      <w:pPr>
        <w:ind w:left="720" w:hanging="360"/>
      </w:pPr>
      <w:rPr>
        <w:rFonts w:ascii="Symbol" w:hAnsi="Symbol" w:hint="default"/>
      </w:rPr>
    </w:lvl>
    <w:lvl w:ilvl="1" w:tplc="4D06551A" w:tentative="1">
      <w:start w:val="1"/>
      <w:numFmt w:val="bullet"/>
      <w:lvlText w:val="o"/>
      <w:lvlJc w:val="left"/>
      <w:pPr>
        <w:ind w:left="1440" w:hanging="360"/>
      </w:pPr>
      <w:rPr>
        <w:rFonts w:ascii="Courier New" w:hAnsi="Courier New" w:cs="Courier New" w:hint="default"/>
      </w:rPr>
    </w:lvl>
    <w:lvl w:ilvl="2" w:tplc="477E0144" w:tentative="1">
      <w:start w:val="1"/>
      <w:numFmt w:val="bullet"/>
      <w:lvlText w:val=""/>
      <w:lvlJc w:val="left"/>
      <w:pPr>
        <w:ind w:left="2160" w:hanging="360"/>
      </w:pPr>
      <w:rPr>
        <w:rFonts w:ascii="Wingdings" w:hAnsi="Wingdings" w:hint="default"/>
      </w:rPr>
    </w:lvl>
    <w:lvl w:ilvl="3" w:tplc="F9F82D3C" w:tentative="1">
      <w:start w:val="1"/>
      <w:numFmt w:val="bullet"/>
      <w:lvlText w:val=""/>
      <w:lvlJc w:val="left"/>
      <w:pPr>
        <w:ind w:left="2880" w:hanging="360"/>
      </w:pPr>
      <w:rPr>
        <w:rFonts w:ascii="Symbol" w:hAnsi="Symbol" w:hint="default"/>
      </w:rPr>
    </w:lvl>
    <w:lvl w:ilvl="4" w:tplc="A46EBA14" w:tentative="1">
      <w:start w:val="1"/>
      <w:numFmt w:val="bullet"/>
      <w:lvlText w:val="o"/>
      <w:lvlJc w:val="left"/>
      <w:pPr>
        <w:ind w:left="3600" w:hanging="360"/>
      </w:pPr>
      <w:rPr>
        <w:rFonts w:ascii="Courier New" w:hAnsi="Courier New" w:cs="Courier New" w:hint="default"/>
      </w:rPr>
    </w:lvl>
    <w:lvl w:ilvl="5" w:tplc="052237D8" w:tentative="1">
      <w:start w:val="1"/>
      <w:numFmt w:val="bullet"/>
      <w:lvlText w:val=""/>
      <w:lvlJc w:val="left"/>
      <w:pPr>
        <w:ind w:left="4320" w:hanging="360"/>
      </w:pPr>
      <w:rPr>
        <w:rFonts w:ascii="Wingdings" w:hAnsi="Wingdings" w:hint="default"/>
      </w:rPr>
    </w:lvl>
    <w:lvl w:ilvl="6" w:tplc="BD3AD578" w:tentative="1">
      <w:start w:val="1"/>
      <w:numFmt w:val="bullet"/>
      <w:lvlText w:val=""/>
      <w:lvlJc w:val="left"/>
      <w:pPr>
        <w:ind w:left="5040" w:hanging="360"/>
      </w:pPr>
      <w:rPr>
        <w:rFonts w:ascii="Symbol" w:hAnsi="Symbol" w:hint="default"/>
      </w:rPr>
    </w:lvl>
    <w:lvl w:ilvl="7" w:tplc="002E59D4" w:tentative="1">
      <w:start w:val="1"/>
      <w:numFmt w:val="bullet"/>
      <w:lvlText w:val="o"/>
      <w:lvlJc w:val="left"/>
      <w:pPr>
        <w:ind w:left="5760" w:hanging="360"/>
      </w:pPr>
      <w:rPr>
        <w:rFonts w:ascii="Courier New" w:hAnsi="Courier New" w:cs="Courier New" w:hint="default"/>
      </w:rPr>
    </w:lvl>
    <w:lvl w:ilvl="8" w:tplc="9AAC3FB6" w:tentative="1">
      <w:start w:val="1"/>
      <w:numFmt w:val="bullet"/>
      <w:lvlText w:val=""/>
      <w:lvlJc w:val="left"/>
      <w:pPr>
        <w:ind w:left="6480" w:hanging="360"/>
      </w:pPr>
      <w:rPr>
        <w:rFonts w:ascii="Wingdings" w:hAnsi="Wingdings" w:hint="default"/>
      </w:rPr>
    </w:lvl>
  </w:abstractNum>
  <w:abstractNum w:abstractNumId="6"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93CD0"/>
    <w:multiLevelType w:val="hybridMultilevel"/>
    <w:tmpl w:val="64AEFDE8"/>
    <w:lvl w:ilvl="0" w:tplc="1CD8D942">
      <w:start w:val="1"/>
      <w:numFmt w:val="bullet"/>
      <w:lvlText w:val=""/>
      <w:lvlJc w:val="left"/>
      <w:pPr>
        <w:ind w:left="720" w:hanging="360"/>
      </w:pPr>
      <w:rPr>
        <w:rFonts w:ascii="Symbol" w:hAnsi="Symbol" w:hint="default"/>
      </w:rPr>
    </w:lvl>
    <w:lvl w:ilvl="1" w:tplc="6E2ADF98" w:tentative="1">
      <w:start w:val="1"/>
      <w:numFmt w:val="bullet"/>
      <w:lvlText w:val="o"/>
      <w:lvlJc w:val="left"/>
      <w:pPr>
        <w:ind w:left="1440" w:hanging="360"/>
      </w:pPr>
      <w:rPr>
        <w:rFonts w:ascii="Courier New" w:hAnsi="Courier New" w:cs="Courier New" w:hint="default"/>
      </w:rPr>
    </w:lvl>
    <w:lvl w:ilvl="2" w:tplc="439E56D8" w:tentative="1">
      <w:start w:val="1"/>
      <w:numFmt w:val="bullet"/>
      <w:lvlText w:val=""/>
      <w:lvlJc w:val="left"/>
      <w:pPr>
        <w:ind w:left="2160" w:hanging="360"/>
      </w:pPr>
      <w:rPr>
        <w:rFonts w:ascii="Wingdings" w:hAnsi="Wingdings" w:hint="default"/>
      </w:rPr>
    </w:lvl>
    <w:lvl w:ilvl="3" w:tplc="EF80883A" w:tentative="1">
      <w:start w:val="1"/>
      <w:numFmt w:val="bullet"/>
      <w:lvlText w:val=""/>
      <w:lvlJc w:val="left"/>
      <w:pPr>
        <w:ind w:left="2880" w:hanging="360"/>
      </w:pPr>
      <w:rPr>
        <w:rFonts w:ascii="Symbol" w:hAnsi="Symbol" w:hint="default"/>
      </w:rPr>
    </w:lvl>
    <w:lvl w:ilvl="4" w:tplc="A0C07C3A" w:tentative="1">
      <w:start w:val="1"/>
      <w:numFmt w:val="bullet"/>
      <w:lvlText w:val="o"/>
      <w:lvlJc w:val="left"/>
      <w:pPr>
        <w:ind w:left="3600" w:hanging="360"/>
      </w:pPr>
      <w:rPr>
        <w:rFonts w:ascii="Courier New" w:hAnsi="Courier New" w:cs="Courier New" w:hint="default"/>
      </w:rPr>
    </w:lvl>
    <w:lvl w:ilvl="5" w:tplc="3482ECC4" w:tentative="1">
      <w:start w:val="1"/>
      <w:numFmt w:val="bullet"/>
      <w:lvlText w:val=""/>
      <w:lvlJc w:val="left"/>
      <w:pPr>
        <w:ind w:left="4320" w:hanging="360"/>
      </w:pPr>
      <w:rPr>
        <w:rFonts w:ascii="Wingdings" w:hAnsi="Wingdings" w:hint="default"/>
      </w:rPr>
    </w:lvl>
    <w:lvl w:ilvl="6" w:tplc="A94C4532" w:tentative="1">
      <w:start w:val="1"/>
      <w:numFmt w:val="bullet"/>
      <w:lvlText w:val=""/>
      <w:lvlJc w:val="left"/>
      <w:pPr>
        <w:ind w:left="5040" w:hanging="360"/>
      </w:pPr>
      <w:rPr>
        <w:rFonts w:ascii="Symbol" w:hAnsi="Symbol" w:hint="default"/>
      </w:rPr>
    </w:lvl>
    <w:lvl w:ilvl="7" w:tplc="09B82C1C" w:tentative="1">
      <w:start w:val="1"/>
      <w:numFmt w:val="bullet"/>
      <w:lvlText w:val="o"/>
      <w:lvlJc w:val="left"/>
      <w:pPr>
        <w:ind w:left="5760" w:hanging="360"/>
      </w:pPr>
      <w:rPr>
        <w:rFonts w:ascii="Courier New" w:hAnsi="Courier New" w:cs="Courier New" w:hint="default"/>
      </w:rPr>
    </w:lvl>
    <w:lvl w:ilvl="8" w:tplc="953CC3A2" w:tentative="1">
      <w:start w:val="1"/>
      <w:numFmt w:val="bullet"/>
      <w:lvlText w:val=""/>
      <w:lvlJc w:val="left"/>
      <w:pPr>
        <w:ind w:left="6480" w:hanging="360"/>
      </w:pPr>
      <w:rPr>
        <w:rFonts w:ascii="Wingdings" w:hAnsi="Wingdings" w:hint="default"/>
      </w:rPr>
    </w:lvl>
  </w:abstractNum>
  <w:abstractNum w:abstractNumId="8" w15:restartNumberingAfterBreak="0">
    <w:nsid w:val="65EE3360"/>
    <w:multiLevelType w:val="hybridMultilevel"/>
    <w:tmpl w:val="5972F412"/>
    <w:lvl w:ilvl="0" w:tplc="21DC4318">
      <w:start w:val="1"/>
      <w:numFmt w:val="bullet"/>
      <w:lvlText w:val=""/>
      <w:lvlJc w:val="left"/>
      <w:pPr>
        <w:ind w:left="720" w:hanging="360"/>
      </w:pPr>
      <w:rPr>
        <w:rFonts w:ascii="Symbol" w:hAnsi="Symbol" w:hint="default"/>
      </w:rPr>
    </w:lvl>
    <w:lvl w:ilvl="1" w:tplc="689A4748" w:tentative="1">
      <w:start w:val="1"/>
      <w:numFmt w:val="bullet"/>
      <w:lvlText w:val="o"/>
      <w:lvlJc w:val="left"/>
      <w:pPr>
        <w:ind w:left="1440" w:hanging="360"/>
      </w:pPr>
      <w:rPr>
        <w:rFonts w:ascii="Courier New" w:hAnsi="Courier New" w:cs="Courier New" w:hint="default"/>
      </w:rPr>
    </w:lvl>
    <w:lvl w:ilvl="2" w:tplc="2034E5A2" w:tentative="1">
      <w:start w:val="1"/>
      <w:numFmt w:val="bullet"/>
      <w:lvlText w:val=""/>
      <w:lvlJc w:val="left"/>
      <w:pPr>
        <w:ind w:left="2160" w:hanging="360"/>
      </w:pPr>
      <w:rPr>
        <w:rFonts w:ascii="Wingdings" w:hAnsi="Wingdings" w:hint="default"/>
      </w:rPr>
    </w:lvl>
    <w:lvl w:ilvl="3" w:tplc="268626A4" w:tentative="1">
      <w:start w:val="1"/>
      <w:numFmt w:val="bullet"/>
      <w:lvlText w:val=""/>
      <w:lvlJc w:val="left"/>
      <w:pPr>
        <w:ind w:left="2880" w:hanging="360"/>
      </w:pPr>
      <w:rPr>
        <w:rFonts w:ascii="Symbol" w:hAnsi="Symbol" w:hint="default"/>
      </w:rPr>
    </w:lvl>
    <w:lvl w:ilvl="4" w:tplc="E596506A" w:tentative="1">
      <w:start w:val="1"/>
      <w:numFmt w:val="bullet"/>
      <w:lvlText w:val="o"/>
      <w:lvlJc w:val="left"/>
      <w:pPr>
        <w:ind w:left="3600" w:hanging="360"/>
      </w:pPr>
      <w:rPr>
        <w:rFonts w:ascii="Courier New" w:hAnsi="Courier New" w:cs="Courier New" w:hint="default"/>
      </w:rPr>
    </w:lvl>
    <w:lvl w:ilvl="5" w:tplc="5824BD64" w:tentative="1">
      <w:start w:val="1"/>
      <w:numFmt w:val="bullet"/>
      <w:lvlText w:val=""/>
      <w:lvlJc w:val="left"/>
      <w:pPr>
        <w:ind w:left="4320" w:hanging="360"/>
      </w:pPr>
      <w:rPr>
        <w:rFonts w:ascii="Wingdings" w:hAnsi="Wingdings" w:hint="default"/>
      </w:rPr>
    </w:lvl>
    <w:lvl w:ilvl="6" w:tplc="4B429F9E" w:tentative="1">
      <w:start w:val="1"/>
      <w:numFmt w:val="bullet"/>
      <w:lvlText w:val=""/>
      <w:lvlJc w:val="left"/>
      <w:pPr>
        <w:ind w:left="5040" w:hanging="360"/>
      </w:pPr>
      <w:rPr>
        <w:rFonts w:ascii="Symbol" w:hAnsi="Symbol" w:hint="default"/>
      </w:rPr>
    </w:lvl>
    <w:lvl w:ilvl="7" w:tplc="D6C037B8" w:tentative="1">
      <w:start w:val="1"/>
      <w:numFmt w:val="bullet"/>
      <w:lvlText w:val="o"/>
      <w:lvlJc w:val="left"/>
      <w:pPr>
        <w:ind w:left="5760" w:hanging="360"/>
      </w:pPr>
      <w:rPr>
        <w:rFonts w:ascii="Courier New" w:hAnsi="Courier New" w:cs="Courier New" w:hint="default"/>
      </w:rPr>
    </w:lvl>
    <w:lvl w:ilvl="8" w:tplc="D9C042E8" w:tentative="1">
      <w:start w:val="1"/>
      <w:numFmt w:val="bullet"/>
      <w:lvlText w:val=""/>
      <w:lvlJc w:val="left"/>
      <w:pPr>
        <w:ind w:left="6480" w:hanging="360"/>
      </w:pPr>
      <w:rPr>
        <w:rFonts w:ascii="Wingdings" w:hAnsi="Wingdings" w:hint="default"/>
      </w:rPr>
    </w:lvl>
  </w:abstractNum>
  <w:abstractNum w:abstractNumId="9" w15:restartNumberingAfterBreak="0">
    <w:nsid w:val="692B5B30"/>
    <w:multiLevelType w:val="hybridMultilevel"/>
    <w:tmpl w:val="AD52914A"/>
    <w:lvl w:ilvl="0" w:tplc="468CC578">
      <w:start w:val="1"/>
      <w:numFmt w:val="bullet"/>
      <w:lvlText w:val=""/>
      <w:lvlJc w:val="left"/>
      <w:pPr>
        <w:ind w:left="767" w:hanging="360"/>
      </w:pPr>
      <w:rPr>
        <w:rFonts w:ascii="Symbol" w:hAnsi="Symbol" w:hint="default"/>
      </w:rPr>
    </w:lvl>
    <w:lvl w:ilvl="1" w:tplc="3936171E" w:tentative="1">
      <w:start w:val="1"/>
      <w:numFmt w:val="bullet"/>
      <w:lvlText w:val="o"/>
      <w:lvlJc w:val="left"/>
      <w:pPr>
        <w:ind w:left="1487" w:hanging="360"/>
      </w:pPr>
      <w:rPr>
        <w:rFonts w:ascii="Courier New" w:hAnsi="Courier New" w:cs="Courier New" w:hint="default"/>
      </w:rPr>
    </w:lvl>
    <w:lvl w:ilvl="2" w:tplc="1DD0FC2C" w:tentative="1">
      <w:start w:val="1"/>
      <w:numFmt w:val="bullet"/>
      <w:lvlText w:val=""/>
      <w:lvlJc w:val="left"/>
      <w:pPr>
        <w:ind w:left="2207" w:hanging="360"/>
      </w:pPr>
      <w:rPr>
        <w:rFonts w:ascii="Wingdings" w:hAnsi="Wingdings" w:hint="default"/>
      </w:rPr>
    </w:lvl>
    <w:lvl w:ilvl="3" w:tplc="E2F46D02" w:tentative="1">
      <w:start w:val="1"/>
      <w:numFmt w:val="bullet"/>
      <w:lvlText w:val=""/>
      <w:lvlJc w:val="left"/>
      <w:pPr>
        <w:ind w:left="2927" w:hanging="360"/>
      </w:pPr>
      <w:rPr>
        <w:rFonts w:ascii="Symbol" w:hAnsi="Symbol" w:hint="default"/>
      </w:rPr>
    </w:lvl>
    <w:lvl w:ilvl="4" w:tplc="4B6E3F7E" w:tentative="1">
      <w:start w:val="1"/>
      <w:numFmt w:val="bullet"/>
      <w:lvlText w:val="o"/>
      <w:lvlJc w:val="left"/>
      <w:pPr>
        <w:ind w:left="3647" w:hanging="360"/>
      </w:pPr>
      <w:rPr>
        <w:rFonts w:ascii="Courier New" w:hAnsi="Courier New" w:cs="Courier New" w:hint="default"/>
      </w:rPr>
    </w:lvl>
    <w:lvl w:ilvl="5" w:tplc="3CC6F9DA" w:tentative="1">
      <w:start w:val="1"/>
      <w:numFmt w:val="bullet"/>
      <w:lvlText w:val=""/>
      <w:lvlJc w:val="left"/>
      <w:pPr>
        <w:ind w:left="4367" w:hanging="360"/>
      </w:pPr>
      <w:rPr>
        <w:rFonts w:ascii="Wingdings" w:hAnsi="Wingdings" w:hint="default"/>
      </w:rPr>
    </w:lvl>
    <w:lvl w:ilvl="6" w:tplc="C0AC211C" w:tentative="1">
      <w:start w:val="1"/>
      <w:numFmt w:val="bullet"/>
      <w:lvlText w:val=""/>
      <w:lvlJc w:val="left"/>
      <w:pPr>
        <w:ind w:left="5087" w:hanging="360"/>
      </w:pPr>
      <w:rPr>
        <w:rFonts w:ascii="Symbol" w:hAnsi="Symbol" w:hint="default"/>
      </w:rPr>
    </w:lvl>
    <w:lvl w:ilvl="7" w:tplc="7494F240" w:tentative="1">
      <w:start w:val="1"/>
      <w:numFmt w:val="bullet"/>
      <w:lvlText w:val="o"/>
      <w:lvlJc w:val="left"/>
      <w:pPr>
        <w:ind w:left="5807" w:hanging="360"/>
      </w:pPr>
      <w:rPr>
        <w:rFonts w:ascii="Courier New" w:hAnsi="Courier New" w:cs="Courier New" w:hint="default"/>
      </w:rPr>
    </w:lvl>
    <w:lvl w:ilvl="8" w:tplc="0D4423CA" w:tentative="1">
      <w:start w:val="1"/>
      <w:numFmt w:val="bullet"/>
      <w:lvlText w:val=""/>
      <w:lvlJc w:val="left"/>
      <w:pPr>
        <w:ind w:left="6527" w:hanging="360"/>
      </w:pPr>
      <w:rPr>
        <w:rFonts w:ascii="Wingdings" w:hAnsi="Wingdings" w:hint="default"/>
      </w:rPr>
    </w:lvl>
  </w:abstractNum>
  <w:abstractNum w:abstractNumId="10" w15:restartNumberingAfterBreak="0">
    <w:nsid w:val="6DC56E31"/>
    <w:multiLevelType w:val="hybridMultilevel"/>
    <w:tmpl w:val="2FB8F50A"/>
    <w:lvl w:ilvl="0" w:tplc="A816F2A6">
      <w:start w:val="1"/>
      <w:numFmt w:val="bullet"/>
      <w:lvlText w:val=""/>
      <w:lvlJc w:val="left"/>
      <w:pPr>
        <w:ind w:left="780" w:hanging="360"/>
      </w:pPr>
      <w:rPr>
        <w:rFonts w:ascii="Symbol" w:hAnsi="Symbol" w:hint="default"/>
      </w:rPr>
    </w:lvl>
    <w:lvl w:ilvl="1" w:tplc="92D21DF2" w:tentative="1">
      <w:start w:val="1"/>
      <w:numFmt w:val="bullet"/>
      <w:lvlText w:val="o"/>
      <w:lvlJc w:val="left"/>
      <w:pPr>
        <w:ind w:left="1500" w:hanging="360"/>
      </w:pPr>
      <w:rPr>
        <w:rFonts w:ascii="Courier New" w:hAnsi="Courier New" w:cs="Courier New" w:hint="default"/>
      </w:rPr>
    </w:lvl>
    <w:lvl w:ilvl="2" w:tplc="5588C88E" w:tentative="1">
      <w:start w:val="1"/>
      <w:numFmt w:val="bullet"/>
      <w:lvlText w:val=""/>
      <w:lvlJc w:val="left"/>
      <w:pPr>
        <w:ind w:left="2220" w:hanging="360"/>
      </w:pPr>
      <w:rPr>
        <w:rFonts w:ascii="Wingdings" w:hAnsi="Wingdings" w:hint="default"/>
      </w:rPr>
    </w:lvl>
    <w:lvl w:ilvl="3" w:tplc="707478CC" w:tentative="1">
      <w:start w:val="1"/>
      <w:numFmt w:val="bullet"/>
      <w:lvlText w:val=""/>
      <w:lvlJc w:val="left"/>
      <w:pPr>
        <w:ind w:left="2940" w:hanging="360"/>
      </w:pPr>
      <w:rPr>
        <w:rFonts w:ascii="Symbol" w:hAnsi="Symbol" w:hint="default"/>
      </w:rPr>
    </w:lvl>
    <w:lvl w:ilvl="4" w:tplc="8FCC2CDC" w:tentative="1">
      <w:start w:val="1"/>
      <w:numFmt w:val="bullet"/>
      <w:lvlText w:val="o"/>
      <w:lvlJc w:val="left"/>
      <w:pPr>
        <w:ind w:left="3660" w:hanging="360"/>
      </w:pPr>
      <w:rPr>
        <w:rFonts w:ascii="Courier New" w:hAnsi="Courier New" w:cs="Courier New" w:hint="default"/>
      </w:rPr>
    </w:lvl>
    <w:lvl w:ilvl="5" w:tplc="5B6836CA" w:tentative="1">
      <w:start w:val="1"/>
      <w:numFmt w:val="bullet"/>
      <w:lvlText w:val=""/>
      <w:lvlJc w:val="left"/>
      <w:pPr>
        <w:ind w:left="4380" w:hanging="360"/>
      </w:pPr>
      <w:rPr>
        <w:rFonts w:ascii="Wingdings" w:hAnsi="Wingdings" w:hint="default"/>
      </w:rPr>
    </w:lvl>
    <w:lvl w:ilvl="6" w:tplc="5ED46988" w:tentative="1">
      <w:start w:val="1"/>
      <w:numFmt w:val="bullet"/>
      <w:lvlText w:val=""/>
      <w:lvlJc w:val="left"/>
      <w:pPr>
        <w:ind w:left="5100" w:hanging="360"/>
      </w:pPr>
      <w:rPr>
        <w:rFonts w:ascii="Symbol" w:hAnsi="Symbol" w:hint="default"/>
      </w:rPr>
    </w:lvl>
    <w:lvl w:ilvl="7" w:tplc="169A74F6" w:tentative="1">
      <w:start w:val="1"/>
      <w:numFmt w:val="bullet"/>
      <w:lvlText w:val="o"/>
      <w:lvlJc w:val="left"/>
      <w:pPr>
        <w:ind w:left="5820" w:hanging="360"/>
      </w:pPr>
      <w:rPr>
        <w:rFonts w:ascii="Courier New" w:hAnsi="Courier New" w:cs="Courier New" w:hint="default"/>
      </w:rPr>
    </w:lvl>
    <w:lvl w:ilvl="8" w:tplc="9B28B370" w:tentative="1">
      <w:start w:val="1"/>
      <w:numFmt w:val="bullet"/>
      <w:lvlText w:val=""/>
      <w:lvlJc w:val="left"/>
      <w:pPr>
        <w:ind w:left="6540" w:hanging="360"/>
      </w:pPr>
      <w:rPr>
        <w:rFonts w:ascii="Wingdings" w:hAnsi="Wingdings" w:hint="default"/>
      </w:rPr>
    </w:lvl>
  </w:abstractNum>
  <w:abstractNum w:abstractNumId="11" w15:restartNumberingAfterBreak="0">
    <w:nsid w:val="6DFE0836"/>
    <w:multiLevelType w:val="hybridMultilevel"/>
    <w:tmpl w:val="5F5A76A6"/>
    <w:lvl w:ilvl="0" w:tplc="4C2A8018">
      <w:start w:val="1"/>
      <w:numFmt w:val="bullet"/>
      <w:lvlText w:val=""/>
      <w:lvlJc w:val="left"/>
      <w:pPr>
        <w:ind w:left="720" w:hanging="360"/>
      </w:pPr>
      <w:rPr>
        <w:rFonts w:ascii="Symbol" w:hAnsi="Symbol" w:hint="default"/>
      </w:rPr>
    </w:lvl>
    <w:lvl w:ilvl="1" w:tplc="7654D848" w:tentative="1">
      <w:start w:val="1"/>
      <w:numFmt w:val="bullet"/>
      <w:lvlText w:val="o"/>
      <w:lvlJc w:val="left"/>
      <w:pPr>
        <w:ind w:left="1440" w:hanging="360"/>
      </w:pPr>
      <w:rPr>
        <w:rFonts w:ascii="Courier New" w:hAnsi="Courier New" w:cs="Courier New" w:hint="default"/>
      </w:rPr>
    </w:lvl>
    <w:lvl w:ilvl="2" w:tplc="B9A22128" w:tentative="1">
      <w:start w:val="1"/>
      <w:numFmt w:val="bullet"/>
      <w:lvlText w:val=""/>
      <w:lvlJc w:val="left"/>
      <w:pPr>
        <w:ind w:left="2160" w:hanging="360"/>
      </w:pPr>
      <w:rPr>
        <w:rFonts w:ascii="Wingdings" w:hAnsi="Wingdings" w:hint="default"/>
      </w:rPr>
    </w:lvl>
    <w:lvl w:ilvl="3" w:tplc="4D0E7C3E" w:tentative="1">
      <w:start w:val="1"/>
      <w:numFmt w:val="bullet"/>
      <w:lvlText w:val=""/>
      <w:lvlJc w:val="left"/>
      <w:pPr>
        <w:ind w:left="2880" w:hanging="360"/>
      </w:pPr>
      <w:rPr>
        <w:rFonts w:ascii="Symbol" w:hAnsi="Symbol" w:hint="default"/>
      </w:rPr>
    </w:lvl>
    <w:lvl w:ilvl="4" w:tplc="F2229A12" w:tentative="1">
      <w:start w:val="1"/>
      <w:numFmt w:val="bullet"/>
      <w:lvlText w:val="o"/>
      <w:lvlJc w:val="left"/>
      <w:pPr>
        <w:ind w:left="3600" w:hanging="360"/>
      </w:pPr>
      <w:rPr>
        <w:rFonts w:ascii="Courier New" w:hAnsi="Courier New" w:cs="Courier New" w:hint="default"/>
      </w:rPr>
    </w:lvl>
    <w:lvl w:ilvl="5" w:tplc="48B496D6" w:tentative="1">
      <w:start w:val="1"/>
      <w:numFmt w:val="bullet"/>
      <w:lvlText w:val=""/>
      <w:lvlJc w:val="left"/>
      <w:pPr>
        <w:ind w:left="4320" w:hanging="360"/>
      </w:pPr>
      <w:rPr>
        <w:rFonts w:ascii="Wingdings" w:hAnsi="Wingdings" w:hint="default"/>
      </w:rPr>
    </w:lvl>
    <w:lvl w:ilvl="6" w:tplc="084491D2" w:tentative="1">
      <w:start w:val="1"/>
      <w:numFmt w:val="bullet"/>
      <w:lvlText w:val=""/>
      <w:lvlJc w:val="left"/>
      <w:pPr>
        <w:ind w:left="5040" w:hanging="360"/>
      </w:pPr>
      <w:rPr>
        <w:rFonts w:ascii="Symbol" w:hAnsi="Symbol" w:hint="default"/>
      </w:rPr>
    </w:lvl>
    <w:lvl w:ilvl="7" w:tplc="A3BCFB04" w:tentative="1">
      <w:start w:val="1"/>
      <w:numFmt w:val="bullet"/>
      <w:lvlText w:val="o"/>
      <w:lvlJc w:val="left"/>
      <w:pPr>
        <w:ind w:left="5760" w:hanging="360"/>
      </w:pPr>
      <w:rPr>
        <w:rFonts w:ascii="Courier New" w:hAnsi="Courier New" w:cs="Courier New" w:hint="default"/>
      </w:rPr>
    </w:lvl>
    <w:lvl w:ilvl="8" w:tplc="80FCC5C4" w:tentative="1">
      <w:start w:val="1"/>
      <w:numFmt w:val="bullet"/>
      <w:lvlText w:val=""/>
      <w:lvlJc w:val="left"/>
      <w:pPr>
        <w:ind w:left="6480" w:hanging="360"/>
      </w:pPr>
      <w:rPr>
        <w:rFonts w:ascii="Wingdings" w:hAnsi="Wingdings" w:hint="default"/>
      </w:rPr>
    </w:lvl>
  </w:abstractNum>
  <w:abstractNum w:abstractNumId="12" w15:restartNumberingAfterBreak="0">
    <w:nsid w:val="7B0D745A"/>
    <w:multiLevelType w:val="hybridMultilevel"/>
    <w:tmpl w:val="8228A394"/>
    <w:lvl w:ilvl="0" w:tplc="9E98A95E">
      <w:numFmt w:val="bullet"/>
      <w:lvlText w:val="•"/>
      <w:lvlJc w:val="left"/>
      <w:pPr>
        <w:ind w:left="390" w:hanging="284"/>
      </w:pPr>
      <w:rPr>
        <w:rFonts w:ascii="Arial" w:eastAsia="Arial" w:hAnsi="Arial" w:cs="Arial" w:hint="default"/>
        <w:w w:val="100"/>
        <w:sz w:val="22"/>
        <w:szCs w:val="22"/>
      </w:rPr>
    </w:lvl>
    <w:lvl w:ilvl="1" w:tplc="0F6E4922">
      <w:numFmt w:val="bullet"/>
      <w:lvlText w:val="•"/>
      <w:lvlJc w:val="left"/>
      <w:pPr>
        <w:ind w:left="840" w:hanging="284"/>
      </w:pPr>
      <w:rPr>
        <w:rFonts w:hint="default"/>
      </w:rPr>
    </w:lvl>
    <w:lvl w:ilvl="2" w:tplc="110C4700">
      <w:numFmt w:val="bullet"/>
      <w:lvlText w:val="•"/>
      <w:lvlJc w:val="left"/>
      <w:pPr>
        <w:ind w:left="1280" w:hanging="284"/>
      </w:pPr>
      <w:rPr>
        <w:rFonts w:hint="default"/>
      </w:rPr>
    </w:lvl>
    <w:lvl w:ilvl="3" w:tplc="4AD68C0E">
      <w:numFmt w:val="bullet"/>
      <w:lvlText w:val="•"/>
      <w:lvlJc w:val="left"/>
      <w:pPr>
        <w:ind w:left="1720" w:hanging="284"/>
      </w:pPr>
      <w:rPr>
        <w:rFonts w:hint="default"/>
      </w:rPr>
    </w:lvl>
    <w:lvl w:ilvl="4" w:tplc="6B38D45E">
      <w:numFmt w:val="bullet"/>
      <w:lvlText w:val="•"/>
      <w:lvlJc w:val="left"/>
      <w:pPr>
        <w:ind w:left="2161" w:hanging="284"/>
      </w:pPr>
      <w:rPr>
        <w:rFonts w:hint="default"/>
      </w:rPr>
    </w:lvl>
    <w:lvl w:ilvl="5" w:tplc="BE52E606">
      <w:numFmt w:val="bullet"/>
      <w:lvlText w:val="•"/>
      <w:lvlJc w:val="left"/>
      <w:pPr>
        <w:ind w:left="2601" w:hanging="284"/>
      </w:pPr>
      <w:rPr>
        <w:rFonts w:hint="default"/>
      </w:rPr>
    </w:lvl>
    <w:lvl w:ilvl="6" w:tplc="329E6786">
      <w:numFmt w:val="bullet"/>
      <w:lvlText w:val="•"/>
      <w:lvlJc w:val="left"/>
      <w:pPr>
        <w:ind w:left="3041" w:hanging="284"/>
      </w:pPr>
      <w:rPr>
        <w:rFonts w:hint="default"/>
      </w:rPr>
    </w:lvl>
    <w:lvl w:ilvl="7" w:tplc="F870ADDC">
      <w:numFmt w:val="bullet"/>
      <w:lvlText w:val="•"/>
      <w:lvlJc w:val="left"/>
      <w:pPr>
        <w:ind w:left="3482" w:hanging="284"/>
      </w:pPr>
      <w:rPr>
        <w:rFonts w:hint="default"/>
      </w:rPr>
    </w:lvl>
    <w:lvl w:ilvl="8" w:tplc="5F0A9D5C">
      <w:numFmt w:val="bullet"/>
      <w:lvlText w:val="•"/>
      <w:lvlJc w:val="left"/>
      <w:pPr>
        <w:ind w:left="3922" w:hanging="284"/>
      </w:pPr>
      <w:rPr>
        <w:rFonts w:hint="default"/>
      </w:rPr>
    </w:lvl>
  </w:abstractNum>
  <w:abstractNum w:abstractNumId="13" w15:restartNumberingAfterBreak="0">
    <w:nsid w:val="7FC209E1"/>
    <w:multiLevelType w:val="hybridMultilevel"/>
    <w:tmpl w:val="73A631A4"/>
    <w:lvl w:ilvl="0" w:tplc="D102CDDE">
      <w:start w:val="1"/>
      <w:numFmt w:val="bullet"/>
      <w:lvlText w:val=""/>
      <w:lvlJc w:val="left"/>
      <w:pPr>
        <w:ind w:left="720" w:hanging="360"/>
      </w:pPr>
      <w:rPr>
        <w:rFonts w:ascii="Symbol" w:hAnsi="Symbol" w:hint="default"/>
      </w:rPr>
    </w:lvl>
    <w:lvl w:ilvl="1" w:tplc="40E4D662" w:tentative="1">
      <w:start w:val="1"/>
      <w:numFmt w:val="bullet"/>
      <w:lvlText w:val="o"/>
      <w:lvlJc w:val="left"/>
      <w:pPr>
        <w:ind w:left="1440" w:hanging="360"/>
      </w:pPr>
      <w:rPr>
        <w:rFonts w:ascii="Courier New" w:hAnsi="Courier New" w:cs="Courier New" w:hint="default"/>
      </w:rPr>
    </w:lvl>
    <w:lvl w:ilvl="2" w:tplc="24C881FC" w:tentative="1">
      <w:start w:val="1"/>
      <w:numFmt w:val="bullet"/>
      <w:lvlText w:val=""/>
      <w:lvlJc w:val="left"/>
      <w:pPr>
        <w:ind w:left="2160" w:hanging="360"/>
      </w:pPr>
      <w:rPr>
        <w:rFonts w:ascii="Wingdings" w:hAnsi="Wingdings" w:hint="default"/>
      </w:rPr>
    </w:lvl>
    <w:lvl w:ilvl="3" w:tplc="13BA36E0" w:tentative="1">
      <w:start w:val="1"/>
      <w:numFmt w:val="bullet"/>
      <w:lvlText w:val=""/>
      <w:lvlJc w:val="left"/>
      <w:pPr>
        <w:ind w:left="2880" w:hanging="360"/>
      </w:pPr>
      <w:rPr>
        <w:rFonts w:ascii="Symbol" w:hAnsi="Symbol" w:hint="default"/>
      </w:rPr>
    </w:lvl>
    <w:lvl w:ilvl="4" w:tplc="B9A43C64" w:tentative="1">
      <w:start w:val="1"/>
      <w:numFmt w:val="bullet"/>
      <w:lvlText w:val="o"/>
      <w:lvlJc w:val="left"/>
      <w:pPr>
        <w:ind w:left="3600" w:hanging="360"/>
      </w:pPr>
      <w:rPr>
        <w:rFonts w:ascii="Courier New" w:hAnsi="Courier New" w:cs="Courier New" w:hint="default"/>
      </w:rPr>
    </w:lvl>
    <w:lvl w:ilvl="5" w:tplc="211C9AA4" w:tentative="1">
      <w:start w:val="1"/>
      <w:numFmt w:val="bullet"/>
      <w:lvlText w:val=""/>
      <w:lvlJc w:val="left"/>
      <w:pPr>
        <w:ind w:left="4320" w:hanging="360"/>
      </w:pPr>
      <w:rPr>
        <w:rFonts w:ascii="Wingdings" w:hAnsi="Wingdings" w:hint="default"/>
      </w:rPr>
    </w:lvl>
    <w:lvl w:ilvl="6" w:tplc="FC6E94EA" w:tentative="1">
      <w:start w:val="1"/>
      <w:numFmt w:val="bullet"/>
      <w:lvlText w:val=""/>
      <w:lvlJc w:val="left"/>
      <w:pPr>
        <w:ind w:left="5040" w:hanging="360"/>
      </w:pPr>
      <w:rPr>
        <w:rFonts w:ascii="Symbol" w:hAnsi="Symbol" w:hint="default"/>
      </w:rPr>
    </w:lvl>
    <w:lvl w:ilvl="7" w:tplc="7D04919A" w:tentative="1">
      <w:start w:val="1"/>
      <w:numFmt w:val="bullet"/>
      <w:lvlText w:val="o"/>
      <w:lvlJc w:val="left"/>
      <w:pPr>
        <w:ind w:left="5760" w:hanging="360"/>
      </w:pPr>
      <w:rPr>
        <w:rFonts w:ascii="Courier New" w:hAnsi="Courier New" w:cs="Courier New" w:hint="default"/>
      </w:rPr>
    </w:lvl>
    <w:lvl w:ilvl="8" w:tplc="4B463B4C" w:tentative="1">
      <w:start w:val="1"/>
      <w:numFmt w:val="bullet"/>
      <w:lvlText w:val=""/>
      <w:lvlJc w:val="left"/>
      <w:pPr>
        <w:ind w:left="6480" w:hanging="360"/>
      </w:pPr>
      <w:rPr>
        <w:rFonts w:ascii="Wingdings" w:hAnsi="Wingdings" w:hint="default"/>
      </w:rPr>
    </w:lvl>
  </w:abstractNum>
  <w:num w:numId="1" w16cid:durableId="962689912">
    <w:abstractNumId w:val="1"/>
  </w:num>
  <w:num w:numId="2" w16cid:durableId="519467008">
    <w:abstractNumId w:val="3"/>
  </w:num>
  <w:num w:numId="3" w16cid:durableId="870414185">
    <w:abstractNumId w:val="6"/>
  </w:num>
  <w:num w:numId="4" w16cid:durableId="1119106350">
    <w:abstractNumId w:val="5"/>
  </w:num>
  <w:num w:numId="5" w16cid:durableId="1574004110">
    <w:abstractNumId w:val="4"/>
  </w:num>
  <w:num w:numId="6" w16cid:durableId="1301420216">
    <w:abstractNumId w:val="9"/>
  </w:num>
  <w:num w:numId="7" w16cid:durableId="1441996824">
    <w:abstractNumId w:val="2"/>
  </w:num>
  <w:num w:numId="8" w16cid:durableId="102001307">
    <w:abstractNumId w:val="0"/>
  </w:num>
  <w:num w:numId="9" w16cid:durableId="1684865921">
    <w:abstractNumId w:val="12"/>
  </w:num>
  <w:num w:numId="10" w16cid:durableId="1687293587">
    <w:abstractNumId w:val="8"/>
  </w:num>
  <w:num w:numId="11" w16cid:durableId="1743484889">
    <w:abstractNumId w:val="7"/>
  </w:num>
  <w:num w:numId="12" w16cid:durableId="639656548">
    <w:abstractNumId w:val="11"/>
  </w:num>
  <w:num w:numId="13" w16cid:durableId="264729095">
    <w:abstractNumId w:val="10"/>
  </w:num>
  <w:num w:numId="14" w16cid:durableId="3795954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67B2"/>
    <w:rsid w:val="000116CF"/>
    <w:rsid w:val="000142A9"/>
    <w:rsid w:val="000237A7"/>
    <w:rsid w:val="00027062"/>
    <w:rsid w:val="00036F6F"/>
    <w:rsid w:val="000479E1"/>
    <w:rsid w:val="00060E87"/>
    <w:rsid w:val="000919F8"/>
    <w:rsid w:val="00091A6C"/>
    <w:rsid w:val="0009638E"/>
    <w:rsid w:val="00097855"/>
    <w:rsid w:val="000A283D"/>
    <w:rsid w:val="000C40BC"/>
    <w:rsid w:val="000C60ED"/>
    <w:rsid w:val="000E32C8"/>
    <w:rsid w:val="000E43C3"/>
    <w:rsid w:val="000F702E"/>
    <w:rsid w:val="00117550"/>
    <w:rsid w:val="001241C0"/>
    <w:rsid w:val="001244C6"/>
    <w:rsid w:val="00187793"/>
    <w:rsid w:val="001B3E3C"/>
    <w:rsid w:val="001B443C"/>
    <w:rsid w:val="001B5C1B"/>
    <w:rsid w:val="001C2998"/>
    <w:rsid w:val="001C5EA6"/>
    <w:rsid w:val="001D1544"/>
    <w:rsid w:val="001D1645"/>
    <w:rsid w:val="001E4117"/>
    <w:rsid w:val="001E50B3"/>
    <w:rsid w:val="001E5B60"/>
    <w:rsid w:val="001F5EB3"/>
    <w:rsid w:val="00203DFA"/>
    <w:rsid w:val="00205629"/>
    <w:rsid w:val="00230065"/>
    <w:rsid w:val="00230A89"/>
    <w:rsid w:val="00261FCA"/>
    <w:rsid w:val="002660F0"/>
    <w:rsid w:val="00267D6E"/>
    <w:rsid w:val="00281375"/>
    <w:rsid w:val="00285539"/>
    <w:rsid w:val="002877AC"/>
    <w:rsid w:val="002C724B"/>
    <w:rsid w:val="002D3E1A"/>
    <w:rsid w:val="003235AA"/>
    <w:rsid w:val="003345AC"/>
    <w:rsid w:val="00356DB4"/>
    <w:rsid w:val="00373569"/>
    <w:rsid w:val="00384919"/>
    <w:rsid w:val="00394265"/>
    <w:rsid w:val="00395AD2"/>
    <w:rsid w:val="003A1AF9"/>
    <w:rsid w:val="003A44DD"/>
    <w:rsid w:val="003B046F"/>
    <w:rsid w:val="003B120C"/>
    <w:rsid w:val="003B5E57"/>
    <w:rsid w:val="003C70FA"/>
    <w:rsid w:val="003D63FA"/>
    <w:rsid w:val="003E2B85"/>
    <w:rsid w:val="003F2700"/>
    <w:rsid w:val="003F4CE1"/>
    <w:rsid w:val="00412E0D"/>
    <w:rsid w:val="004163C2"/>
    <w:rsid w:val="00437CD1"/>
    <w:rsid w:val="00462FD2"/>
    <w:rsid w:val="004649F3"/>
    <w:rsid w:val="00481871"/>
    <w:rsid w:val="00492C7F"/>
    <w:rsid w:val="004B6680"/>
    <w:rsid w:val="004D0DB3"/>
    <w:rsid w:val="004E00F2"/>
    <w:rsid w:val="004F1D81"/>
    <w:rsid w:val="004F7DE8"/>
    <w:rsid w:val="0050111B"/>
    <w:rsid w:val="00503823"/>
    <w:rsid w:val="00503BD4"/>
    <w:rsid w:val="005204A4"/>
    <w:rsid w:val="00526701"/>
    <w:rsid w:val="00550C99"/>
    <w:rsid w:val="00557F47"/>
    <w:rsid w:val="00561946"/>
    <w:rsid w:val="005665B6"/>
    <w:rsid w:val="0057282E"/>
    <w:rsid w:val="005743BA"/>
    <w:rsid w:val="00581CA3"/>
    <w:rsid w:val="00582E2E"/>
    <w:rsid w:val="005922D5"/>
    <w:rsid w:val="005A297A"/>
    <w:rsid w:val="005B0803"/>
    <w:rsid w:val="005C5661"/>
    <w:rsid w:val="005D68E6"/>
    <w:rsid w:val="005D7A7A"/>
    <w:rsid w:val="006301BF"/>
    <w:rsid w:val="00634F0B"/>
    <w:rsid w:val="00650FE8"/>
    <w:rsid w:val="00651C90"/>
    <w:rsid w:val="006B5D00"/>
    <w:rsid w:val="006C13BF"/>
    <w:rsid w:val="006E1806"/>
    <w:rsid w:val="006E458A"/>
    <w:rsid w:val="006F7580"/>
    <w:rsid w:val="00700765"/>
    <w:rsid w:val="00701453"/>
    <w:rsid w:val="007206D1"/>
    <w:rsid w:val="007243F8"/>
    <w:rsid w:val="00724F54"/>
    <w:rsid w:val="00731F5C"/>
    <w:rsid w:val="00764D8A"/>
    <w:rsid w:val="00766E51"/>
    <w:rsid w:val="00777A11"/>
    <w:rsid w:val="007D2C92"/>
    <w:rsid w:val="007E3A48"/>
    <w:rsid w:val="007F0B9E"/>
    <w:rsid w:val="007F2444"/>
    <w:rsid w:val="007F4AB2"/>
    <w:rsid w:val="007F7D01"/>
    <w:rsid w:val="008042C6"/>
    <w:rsid w:val="00805AB6"/>
    <w:rsid w:val="00807B6F"/>
    <w:rsid w:val="00834917"/>
    <w:rsid w:val="0083724E"/>
    <w:rsid w:val="00840613"/>
    <w:rsid w:val="00882BE7"/>
    <w:rsid w:val="00887483"/>
    <w:rsid w:val="00893653"/>
    <w:rsid w:val="008A34A3"/>
    <w:rsid w:val="008B5131"/>
    <w:rsid w:val="008B74FB"/>
    <w:rsid w:val="008C25B2"/>
    <w:rsid w:val="008D2C86"/>
    <w:rsid w:val="008E5813"/>
    <w:rsid w:val="008E685C"/>
    <w:rsid w:val="00900FD3"/>
    <w:rsid w:val="00926F05"/>
    <w:rsid w:val="00937E2D"/>
    <w:rsid w:val="0094430E"/>
    <w:rsid w:val="00952F27"/>
    <w:rsid w:val="00962750"/>
    <w:rsid w:val="00983AED"/>
    <w:rsid w:val="00992BB8"/>
    <w:rsid w:val="009A2BA4"/>
    <w:rsid w:val="009C1BE3"/>
    <w:rsid w:val="009C75C3"/>
    <w:rsid w:val="009D7013"/>
    <w:rsid w:val="009E72E7"/>
    <w:rsid w:val="009F7380"/>
    <w:rsid w:val="00A03ED9"/>
    <w:rsid w:val="00A302D7"/>
    <w:rsid w:val="00A323BA"/>
    <w:rsid w:val="00A43461"/>
    <w:rsid w:val="00A47B34"/>
    <w:rsid w:val="00A91E85"/>
    <w:rsid w:val="00AA6165"/>
    <w:rsid w:val="00AC271B"/>
    <w:rsid w:val="00AD79EF"/>
    <w:rsid w:val="00AF3AEA"/>
    <w:rsid w:val="00B16574"/>
    <w:rsid w:val="00B171A1"/>
    <w:rsid w:val="00B217D8"/>
    <w:rsid w:val="00B23EE7"/>
    <w:rsid w:val="00B27235"/>
    <w:rsid w:val="00B30994"/>
    <w:rsid w:val="00B36EEA"/>
    <w:rsid w:val="00B40E47"/>
    <w:rsid w:val="00B46783"/>
    <w:rsid w:val="00B50CC5"/>
    <w:rsid w:val="00B521BB"/>
    <w:rsid w:val="00B55DAB"/>
    <w:rsid w:val="00B577FC"/>
    <w:rsid w:val="00B60CD7"/>
    <w:rsid w:val="00B62F46"/>
    <w:rsid w:val="00B74F18"/>
    <w:rsid w:val="00B74FF1"/>
    <w:rsid w:val="00B82D04"/>
    <w:rsid w:val="00B84F78"/>
    <w:rsid w:val="00BC6372"/>
    <w:rsid w:val="00BD20DC"/>
    <w:rsid w:val="00BD497E"/>
    <w:rsid w:val="00BF1606"/>
    <w:rsid w:val="00BF7105"/>
    <w:rsid w:val="00C03E47"/>
    <w:rsid w:val="00C10314"/>
    <w:rsid w:val="00C125B5"/>
    <w:rsid w:val="00C27EE7"/>
    <w:rsid w:val="00C32D64"/>
    <w:rsid w:val="00C36784"/>
    <w:rsid w:val="00C42D69"/>
    <w:rsid w:val="00C47678"/>
    <w:rsid w:val="00C52EC4"/>
    <w:rsid w:val="00C5571C"/>
    <w:rsid w:val="00C5637A"/>
    <w:rsid w:val="00C5679E"/>
    <w:rsid w:val="00C57A59"/>
    <w:rsid w:val="00C6269C"/>
    <w:rsid w:val="00CA3FAE"/>
    <w:rsid w:val="00CA3FF8"/>
    <w:rsid w:val="00CA4AA4"/>
    <w:rsid w:val="00CA59BF"/>
    <w:rsid w:val="00CA6CFB"/>
    <w:rsid w:val="00CC2185"/>
    <w:rsid w:val="00CC5AC8"/>
    <w:rsid w:val="00CC5B37"/>
    <w:rsid w:val="00CD0DD1"/>
    <w:rsid w:val="00CE6F2F"/>
    <w:rsid w:val="00CF18D8"/>
    <w:rsid w:val="00D036C8"/>
    <w:rsid w:val="00D062E5"/>
    <w:rsid w:val="00D2210B"/>
    <w:rsid w:val="00D22D6B"/>
    <w:rsid w:val="00D26976"/>
    <w:rsid w:val="00D65E5E"/>
    <w:rsid w:val="00D736E0"/>
    <w:rsid w:val="00D83780"/>
    <w:rsid w:val="00D91871"/>
    <w:rsid w:val="00D96EFB"/>
    <w:rsid w:val="00DA6D1A"/>
    <w:rsid w:val="00DB41B4"/>
    <w:rsid w:val="00DB4EA0"/>
    <w:rsid w:val="00DB66DD"/>
    <w:rsid w:val="00DC11C0"/>
    <w:rsid w:val="00DD36D7"/>
    <w:rsid w:val="00E10844"/>
    <w:rsid w:val="00E11EC9"/>
    <w:rsid w:val="00E12877"/>
    <w:rsid w:val="00E17443"/>
    <w:rsid w:val="00E23785"/>
    <w:rsid w:val="00E238FE"/>
    <w:rsid w:val="00E35548"/>
    <w:rsid w:val="00E619DD"/>
    <w:rsid w:val="00E63713"/>
    <w:rsid w:val="00E7347B"/>
    <w:rsid w:val="00E867E2"/>
    <w:rsid w:val="00E873C2"/>
    <w:rsid w:val="00EA03AC"/>
    <w:rsid w:val="00EB0B66"/>
    <w:rsid w:val="00ED0038"/>
    <w:rsid w:val="00ED44F1"/>
    <w:rsid w:val="00EE2189"/>
    <w:rsid w:val="00EE7A7C"/>
    <w:rsid w:val="00EF4E4B"/>
    <w:rsid w:val="00F05DC8"/>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88BB"/>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5743BA"/>
    <w:pPr>
      <w:ind w:left="720"/>
      <w:contextualSpacing/>
    </w:pPr>
    <w:rPr>
      <w:rFonts w:ascii="Calibri" w:hAnsi="Calibri"/>
      <w:color w:val="auto"/>
      <w:sz w:val="22"/>
    </w:r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 w:type="paragraph" w:customStyle="1" w:styleId="Default">
    <w:name w:val="Default"/>
    <w:rsid w:val="001D1544"/>
    <w:pPr>
      <w:autoSpaceDE w:val="0"/>
      <w:autoSpaceDN w:val="0"/>
      <w:adjustRightInd w:val="0"/>
    </w:pPr>
    <w:rPr>
      <w:rFonts w:eastAsia="Times New Roman" w:cs="Calibri"/>
      <w:color w:val="000000"/>
      <w:sz w:val="24"/>
      <w:szCs w:val="24"/>
    </w:rPr>
  </w:style>
  <w:style w:type="paragraph" w:customStyle="1" w:styleId="TableParagraph">
    <w:name w:val="Table Paragraph"/>
    <w:basedOn w:val="Normal"/>
    <w:uiPriority w:val="1"/>
    <w:qFormat/>
    <w:rsid w:val="001D1544"/>
    <w:pPr>
      <w:widowControl w:val="0"/>
      <w:autoSpaceDE w:val="0"/>
      <w:autoSpaceDN w:val="0"/>
      <w:spacing w:after="0" w:line="240" w:lineRule="auto"/>
      <w:ind w:left="107"/>
    </w:pPr>
    <w:rPr>
      <w:rFonts w:ascii="Arial" w:eastAsia="Arial" w:hAnsi="Arial" w:cs="Arial"/>
      <w:color w:val="auto"/>
      <w:sz w:val="22"/>
      <w:lang w:val="en-US"/>
    </w:rPr>
  </w:style>
  <w:style w:type="paragraph" w:styleId="PlainText">
    <w:name w:val="Plain Text"/>
    <w:basedOn w:val="Normal"/>
    <w:link w:val="PlainTextChar"/>
    <w:uiPriority w:val="99"/>
    <w:unhideWhenUsed/>
    <w:rsid w:val="001D1544"/>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rsid w:val="001D1544"/>
    <w:rPr>
      <w:rFonts w:cs="Consolas"/>
      <w:sz w:val="22"/>
      <w:szCs w:val="21"/>
      <w:lang w:eastAsia="en-US"/>
    </w:rPr>
  </w:style>
  <w:style w:type="character" w:styleId="CommentReference">
    <w:name w:val="annotation reference"/>
    <w:basedOn w:val="DefaultParagraphFont"/>
    <w:uiPriority w:val="99"/>
    <w:semiHidden/>
    <w:unhideWhenUsed/>
    <w:rsid w:val="00A91E85"/>
    <w:rPr>
      <w:sz w:val="16"/>
      <w:szCs w:val="16"/>
    </w:rPr>
  </w:style>
  <w:style w:type="paragraph" w:styleId="CommentText">
    <w:name w:val="annotation text"/>
    <w:basedOn w:val="Normal"/>
    <w:link w:val="CommentTextChar"/>
    <w:uiPriority w:val="99"/>
    <w:unhideWhenUsed/>
    <w:rsid w:val="00A91E85"/>
    <w:pPr>
      <w:spacing w:line="240" w:lineRule="auto"/>
    </w:pPr>
    <w:rPr>
      <w:sz w:val="20"/>
      <w:szCs w:val="20"/>
    </w:rPr>
  </w:style>
  <w:style w:type="character" w:customStyle="1" w:styleId="CommentTextChar">
    <w:name w:val="Comment Text Char"/>
    <w:basedOn w:val="DefaultParagraphFont"/>
    <w:link w:val="CommentText"/>
    <w:uiPriority w:val="99"/>
    <w:rsid w:val="00A91E85"/>
    <w:rPr>
      <w:rFonts w:ascii="Avenir Book" w:hAnsi="Avenir Book"/>
      <w:color w:val="3C3C3B" w:themeColor="text1"/>
      <w:lang w:eastAsia="en-US"/>
    </w:rPr>
  </w:style>
  <w:style w:type="paragraph" w:styleId="CommentSubject">
    <w:name w:val="annotation subject"/>
    <w:basedOn w:val="CommentText"/>
    <w:next w:val="CommentText"/>
    <w:link w:val="CommentSubjectChar"/>
    <w:uiPriority w:val="99"/>
    <w:semiHidden/>
    <w:unhideWhenUsed/>
    <w:rsid w:val="00A91E85"/>
    <w:rPr>
      <w:b/>
      <w:bCs/>
    </w:rPr>
  </w:style>
  <w:style w:type="character" w:customStyle="1" w:styleId="CommentSubjectChar">
    <w:name w:val="Comment Subject Char"/>
    <w:basedOn w:val="CommentTextChar"/>
    <w:link w:val="CommentSubject"/>
    <w:uiPriority w:val="99"/>
    <w:semiHidden/>
    <w:rsid w:val="00A91E85"/>
    <w:rPr>
      <w:rFonts w:ascii="Avenir Book" w:hAnsi="Avenir Book"/>
      <w:b/>
      <w:bCs/>
      <w:color w:val="3C3C3B" w:themeColor="text1"/>
      <w:lang w:eastAsia="en-US"/>
    </w:rPr>
  </w:style>
  <w:style w:type="character" w:customStyle="1" w:styleId="cf01">
    <w:name w:val="cf01"/>
    <w:basedOn w:val="DefaultParagraphFont"/>
    <w:rsid w:val="00561946"/>
    <w:rPr>
      <w:rFonts w:ascii="Segoe UI" w:hAnsi="Segoe UI" w:cs="Segoe UI" w:hint="default"/>
      <w:color w:val="3C3C3B"/>
      <w:sz w:val="18"/>
      <w:szCs w:val="18"/>
    </w:rPr>
  </w:style>
  <w:style w:type="paragraph" w:customStyle="1" w:styleId="pf0">
    <w:name w:val="pf0"/>
    <w:basedOn w:val="Normal"/>
    <w:rsid w:val="00561946"/>
    <w:pPr>
      <w:spacing w:before="100" w:beforeAutospacing="1" w:after="100" w:afterAutospacing="1" w:line="240" w:lineRule="auto"/>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s://digital.nhs.uk/data-and-information/looking-after-information/data-security-and-information-governance/codes-of-practice-for-handling-information-in-health-and-care/code-of-practice-on-confidential-information___.bXQtcHJvZC1jcC1ldXcyLTE6aGNyZ2NhcmVncm91cDpjOm86MzFiYTU1MjViYWEzNzk2Y2Y4MzlkNDQxY2I1MjU0ZTI6Njo4YjdkOjUwODVkNWNlZWYzYWZlNDcyMDlmYWUwMjdkMzc1NDA1MDYzZTA3ZGMzYzQ5NjBiOGU3ZDBjNzliZTdiYzEyOTQ6cDpUOk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___http://www.nhs.uk/choiceintheNHS/Rightsandpledges/NHSConstitution/Pages/Overview.aspx___.bXQtcHJvZC1jcC1ldXcyLTE6aGNyZ2NhcmVncm91cDpjOm86MzFiYTU1MjViYWEzNzk2Y2Y4MzlkNDQxY2I1MjU0ZTI6Njo3MWZmOmQxYmNiNWFhMTlhNzRlMzkyMGNhNzMyNDBkODFkZDQ3OTVkM2U3MjNjOGFlMTljMmE2MDViMWM0NzQyOTdjZWU6cDpUOk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___https://www.nhsx.nhs.uk/media/documents/NHSX_Records_Management_CoP_V7.pdf___.bXQtcHJvZC1jcC1ldXcyLTE6aGNyZ2NhcmVncm91cDpjOm86MzFiYTU1MjViYWEzNzk2Y2Y4MzlkNDQxY2I1MjU0ZTI6Njo2MmQ0OjkxYjZlMjMyZWEyOGVhNjI5MjZlYzcwZDcxNWE3MmE3ZTc1YmE3OTdhZDMxZTM1NWEzMjM5NzU4ZTdiYWYyMjU6cDpUOk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1964\Downloads\Job%20description%20Template%20(4).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666FD6C5-0ED8-45A8-B469-8BDB63D98E82}">
  <ds:schemaRefs>
    <ds:schemaRef ds:uri="http://schemas.openxmlformats.org/officeDocument/2006/bibliography"/>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(4).dotx</Template>
  <TotalTime>3</TotalTime>
  <Pages>8</Pages>
  <Words>2602</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Shawe (BathNES)</dc:creator>
  <cp:lastModifiedBy>Amy Shawe (BathNES)</cp:lastModifiedBy>
  <cp:revision>2</cp:revision>
  <cp:lastPrinted>2021-11-30T13:48:00Z</cp:lastPrinted>
  <dcterms:created xsi:type="dcterms:W3CDTF">2026-06-05T07:54:00Z</dcterms:created>
  <dcterms:modified xsi:type="dcterms:W3CDTF">2026-06-05T07:54:00Z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