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5625F" w14:textId="77777777" w:rsidR="00E717B4" w:rsidRPr="00183B5F" w:rsidRDefault="006764D9" w:rsidP="0090684A">
      <w:pPr>
        <w:shd w:val="clear" w:color="auto" w:fill="FFFFFF"/>
        <w:textAlignment w:val="baseline"/>
        <w:rPr>
          <w:rFonts w:asciiTheme="majorHAnsi" w:hAnsiTheme="majorHAnsi" w:cstheme="majorHAnsi"/>
          <w:b/>
          <w:bCs/>
          <w:color w:val="000000"/>
          <w:sz w:val="22"/>
          <w:szCs w:val="22"/>
          <w:bdr w:val="none" w:sz="0" w:space="0" w:color="auto" w:frame="1"/>
          <w:lang w:eastAsia="en-GB"/>
        </w:rPr>
      </w:pPr>
      <w:bookmarkStart w:id="0" w:name="_Hlk83371999"/>
      <w:r w:rsidRPr="0090684A">
        <w:rPr>
          <w:rFonts w:asciiTheme="majorHAnsi" w:hAnsiTheme="majorHAnsi" w:cstheme="majorHAnsi"/>
          <w:b/>
          <w:bCs/>
          <w:color w:val="000000"/>
          <w:sz w:val="22"/>
          <w:szCs w:val="22"/>
          <w:bdr w:val="none" w:sz="0" w:space="0" w:color="auto" w:frame="1"/>
          <w:lang w:eastAsia="en-GB"/>
        </w:rPr>
        <w:t xml:space="preserve">          </w:t>
      </w:r>
      <w:r w:rsidRPr="00183B5F">
        <w:rPr>
          <w:rFonts w:asciiTheme="majorHAnsi" w:hAnsiTheme="majorHAnsi" w:cstheme="majorHAnsi"/>
          <w:b/>
          <w:bCs/>
          <w:color w:val="000000"/>
          <w:sz w:val="22"/>
          <w:szCs w:val="22"/>
          <w:bdr w:val="none" w:sz="0" w:space="0" w:color="auto" w:frame="1"/>
          <w:lang w:eastAsia="en-GB"/>
        </w:rPr>
        <w:t xml:space="preserve">                                </w:t>
      </w:r>
    </w:p>
    <w:p w14:paraId="789FDBD5" w14:textId="5BAFF8B7" w:rsidR="006764D9" w:rsidRPr="00183B5F" w:rsidRDefault="006764D9" w:rsidP="0090684A">
      <w:pPr>
        <w:shd w:val="clear" w:color="auto" w:fill="FFFFFF"/>
        <w:textAlignment w:val="baseline"/>
        <w:rPr>
          <w:rFonts w:asciiTheme="majorHAnsi" w:hAnsiTheme="majorHAnsi" w:cstheme="majorHAnsi"/>
          <w:b/>
          <w:bCs/>
          <w:color w:val="000000"/>
          <w:sz w:val="22"/>
          <w:szCs w:val="22"/>
          <w:bdr w:val="none" w:sz="0" w:space="0" w:color="auto" w:frame="1"/>
          <w:lang w:eastAsia="en-GB"/>
        </w:rPr>
      </w:pPr>
      <w:r w:rsidRPr="00183B5F">
        <w:rPr>
          <w:rFonts w:asciiTheme="majorHAnsi" w:hAnsiTheme="majorHAnsi" w:cstheme="majorHAnsi"/>
          <w:b/>
          <w:bCs/>
          <w:color w:val="000000"/>
          <w:sz w:val="22"/>
          <w:szCs w:val="22"/>
        </w:rPr>
        <w:t>JOB TITLE:</w:t>
      </w:r>
      <w:r w:rsidRPr="00183B5F">
        <w:rPr>
          <w:rFonts w:asciiTheme="majorHAnsi" w:hAnsiTheme="majorHAnsi" w:cstheme="majorHAnsi"/>
          <w:b/>
          <w:bCs/>
          <w:color w:val="000000"/>
          <w:sz w:val="22"/>
          <w:szCs w:val="22"/>
        </w:rPr>
        <w:tab/>
        <w:t xml:space="preserve">                       </w:t>
      </w:r>
      <w:r w:rsidR="00E717B4" w:rsidRPr="00183B5F">
        <w:rPr>
          <w:rFonts w:asciiTheme="majorHAnsi" w:hAnsiTheme="majorHAnsi" w:cstheme="majorHAnsi"/>
          <w:b/>
          <w:bCs/>
          <w:color w:val="000000"/>
          <w:sz w:val="22"/>
          <w:szCs w:val="22"/>
        </w:rPr>
        <w:t>Prescriptions Clerk</w:t>
      </w:r>
      <w:r w:rsidRPr="00183B5F">
        <w:rPr>
          <w:rFonts w:asciiTheme="majorHAnsi" w:hAnsiTheme="majorHAnsi" w:cstheme="majorHAnsi"/>
          <w:b/>
          <w:bCs/>
          <w:color w:val="000000"/>
          <w:sz w:val="22"/>
          <w:szCs w:val="22"/>
        </w:rPr>
        <w:t xml:space="preserve"> </w:t>
      </w:r>
    </w:p>
    <w:p w14:paraId="27C16B73" w14:textId="77777777" w:rsidR="006764D9" w:rsidRPr="00183B5F" w:rsidRDefault="006764D9" w:rsidP="006764D9">
      <w:pPr>
        <w:tabs>
          <w:tab w:val="left" w:pos="2835"/>
        </w:tabs>
        <w:rPr>
          <w:rFonts w:asciiTheme="majorHAnsi" w:hAnsiTheme="majorHAnsi" w:cstheme="majorHAnsi"/>
          <w:b/>
          <w:color w:val="000000"/>
          <w:sz w:val="22"/>
          <w:szCs w:val="22"/>
          <w:u w:val="single"/>
        </w:rPr>
      </w:pPr>
    </w:p>
    <w:p w14:paraId="4243D200" w14:textId="6428B27D" w:rsidR="006764D9" w:rsidRPr="00183B5F" w:rsidRDefault="006764D9" w:rsidP="006764D9">
      <w:pPr>
        <w:tabs>
          <w:tab w:val="left" w:pos="2835"/>
        </w:tabs>
        <w:rPr>
          <w:rFonts w:asciiTheme="majorHAnsi" w:hAnsiTheme="majorHAnsi" w:cstheme="majorHAnsi"/>
          <w:b/>
          <w:color w:val="000000"/>
          <w:sz w:val="22"/>
          <w:szCs w:val="22"/>
        </w:rPr>
      </w:pPr>
      <w:r w:rsidRPr="00183B5F">
        <w:rPr>
          <w:rFonts w:asciiTheme="majorHAnsi" w:hAnsiTheme="majorHAnsi" w:cstheme="majorHAnsi"/>
          <w:b/>
          <w:color w:val="000000"/>
          <w:sz w:val="22"/>
          <w:szCs w:val="22"/>
        </w:rPr>
        <w:t>REPORTS TO:</w:t>
      </w:r>
      <w:r w:rsidRPr="00183B5F">
        <w:rPr>
          <w:rFonts w:asciiTheme="majorHAnsi" w:hAnsiTheme="majorHAnsi" w:cstheme="majorHAnsi"/>
          <w:b/>
          <w:color w:val="000000"/>
          <w:sz w:val="22"/>
          <w:szCs w:val="22"/>
        </w:rPr>
        <w:tab/>
      </w:r>
      <w:r w:rsidR="00E717B4" w:rsidRPr="00183B5F">
        <w:rPr>
          <w:rFonts w:asciiTheme="majorHAnsi" w:hAnsiTheme="majorHAnsi" w:cstheme="majorHAnsi"/>
          <w:b/>
          <w:color w:val="000000"/>
          <w:sz w:val="22"/>
          <w:szCs w:val="22"/>
        </w:rPr>
        <w:t>Prescriptions Team Leader</w:t>
      </w:r>
    </w:p>
    <w:p w14:paraId="3EDC1ED2" w14:textId="77777777" w:rsidR="006764D9" w:rsidRPr="00183B5F" w:rsidRDefault="006764D9" w:rsidP="006764D9">
      <w:pPr>
        <w:tabs>
          <w:tab w:val="left" w:pos="2835"/>
        </w:tabs>
        <w:rPr>
          <w:rFonts w:asciiTheme="majorHAnsi" w:hAnsiTheme="majorHAnsi" w:cstheme="majorHAnsi"/>
          <w:b/>
          <w:color w:val="000000"/>
          <w:sz w:val="22"/>
          <w:szCs w:val="22"/>
        </w:rPr>
      </w:pPr>
    </w:p>
    <w:p w14:paraId="1D972972" w14:textId="40264693" w:rsidR="006764D9" w:rsidRPr="00183B5F" w:rsidRDefault="006764D9" w:rsidP="006764D9">
      <w:pPr>
        <w:tabs>
          <w:tab w:val="left" w:pos="2835"/>
        </w:tabs>
        <w:rPr>
          <w:rFonts w:asciiTheme="majorHAnsi" w:hAnsiTheme="majorHAnsi" w:cstheme="majorHAnsi"/>
          <w:b/>
          <w:color w:val="000000"/>
          <w:sz w:val="22"/>
          <w:szCs w:val="22"/>
        </w:rPr>
      </w:pPr>
      <w:r w:rsidRPr="00183B5F">
        <w:rPr>
          <w:rFonts w:asciiTheme="majorHAnsi" w:hAnsiTheme="majorHAnsi" w:cstheme="majorHAnsi"/>
          <w:b/>
          <w:color w:val="000000"/>
          <w:sz w:val="22"/>
          <w:szCs w:val="22"/>
        </w:rPr>
        <w:t>HOURS:</w:t>
      </w:r>
      <w:r w:rsidRPr="00183B5F">
        <w:rPr>
          <w:rFonts w:asciiTheme="majorHAnsi" w:hAnsiTheme="majorHAnsi" w:cstheme="majorHAnsi"/>
          <w:b/>
          <w:color w:val="000000"/>
          <w:sz w:val="22"/>
          <w:szCs w:val="22"/>
        </w:rPr>
        <w:tab/>
      </w:r>
      <w:r w:rsidR="00E717B4" w:rsidRPr="00183B5F">
        <w:rPr>
          <w:rFonts w:asciiTheme="majorHAnsi" w:hAnsiTheme="majorHAnsi" w:cstheme="majorHAnsi"/>
          <w:b/>
          <w:color w:val="000000"/>
          <w:sz w:val="22"/>
          <w:szCs w:val="22"/>
        </w:rPr>
        <w:t>3</w:t>
      </w:r>
      <w:r w:rsidR="001E6B4B">
        <w:rPr>
          <w:rFonts w:asciiTheme="majorHAnsi" w:hAnsiTheme="majorHAnsi" w:cstheme="majorHAnsi"/>
          <w:b/>
          <w:color w:val="000000"/>
          <w:sz w:val="22"/>
          <w:szCs w:val="22"/>
        </w:rPr>
        <w:t xml:space="preserve">0 </w:t>
      </w:r>
      <w:r w:rsidR="009E46EC" w:rsidRPr="00183B5F">
        <w:rPr>
          <w:rFonts w:asciiTheme="majorHAnsi" w:hAnsiTheme="majorHAnsi" w:cstheme="majorHAnsi"/>
          <w:b/>
          <w:color w:val="000000"/>
          <w:sz w:val="22"/>
          <w:szCs w:val="22"/>
        </w:rPr>
        <w:t xml:space="preserve">hours </w:t>
      </w:r>
      <w:r w:rsidRPr="00183B5F">
        <w:rPr>
          <w:rFonts w:asciiTheme="majorHAnsi" w:hAnsiTheme="majorHAnsi" w:cstheme="majorHAnsi"/>
          <w:b/>
          <w:color w:val="000000"/>
          <w:sz w:val="22"/>
          <w:szCs w:val="22"/>
        </w:rPr>
        <w:tab/>
      </w:r>
    </w:p>
    <w:p w14:paraId="4B1DB502" w14:textId="77777777" w:rsidR="006764D9" w:rsidRPr="00183B5F" w:rsidRDefault="006764D9" w:rsidP="006764D9">
      <w:pPr>
        <w:rPr>
          <w:rFonts w:asciiTheme="majorHAnsi" w:hAnsiTheme="majorHAnsi" w:cstheme="majorHAnsi"/>
          <w:color w:val="000000"/>
          <w:sz w:val="22"/>
          <w:szCs w:val="22"/>
        </w:rPr>
      </w:pPr>
    </w:p>
    <w:p w14:paraId="4DB5E937" w14:textId="77777777" w:rsidR="006764D9" w:rsidRPr="00183B5F" w:rsidRDefault="006764D9" w:rsidP="006764D9">
      <w:pPr>
        <w:rPr>
          <w:rFonts w:asciiTheme="majorHAnsi" w:hAnsiTheme="majorHAnsi" w:cstheme="majorHAnsi"/>
          <w:color w:val="000000"/>
          <w:sz w:val="22"/>
          <w:szCs w:val="22"/>
        </w:rPr>
      </w:pPr>
    </w:p>
    <w:p w14:paraId="7224780E" w14:textId="49E93E3A" w:rsidR="003535CE" w:rsidRPr="00183B5F" w:rsidRDefault="003535CE" w:rsidP="006764D9">
      <w:pPr>
        <w:rPr>
          <w:rFonts w:asciiTheme="majorHAnsi" w:hAnsiTheme="majorHAnsi" w:cstheme="majorHAnsi"/>
          <w:b/>
          <w:color w:val="000000"/>
          <w:sz w:val="22"/>
          <w:szCs w:val="22"/>
        </w:rPr>
      </w:pPr>
    </w:p>
    <w:p w14:paraId="7ED52610" w14:textId="7622EF79" w:rsidR="00E717B4" w:rsidRPr="00183B5F" w:rsidRDefault="006764D9" w:rsidP="00E717B4">
      <w:pPr>
        <w:rPr>
          <w:rFonts w:asciiTheme="majorHAnsi" w:hAnsiTheme="majorHAnsi" w:cstheme="majorHAnsi"/>
          <w:b/>
          <w:bCs/>
          <w:sz w:val="22"/>
          <w:szCs w:val="22"/>
        </w:rPr>
      </w:pPr>
      <w:r w:rsidRPr="00183B5F">
        <w:rPr>
          <w:rFonts w:asciiTheme="majorHAnsi" w:hAnsiTheme="majorHAnsi" w:cstheme="majorHAnsi"/>
          <w:b/>
          <w:bCs/>
          <w:sz w:val="22"/>
          <w:szCs w:val="22"/>
        </w:rPr>
        <w:t>Job summary:</w:t>
      </w:r>
    </w:p>
    <w:p w14:paraId="3549F576" w14:textId="77777777" w:rsidR="00E717B4" w:rsidRPr="00183B5F" w:rsidRDefault="00E717B4" w:rsidP="00E717B4">
      <w:pPr>
        <w:rPr>
          <w:rFonts w:asciiTheme="majorHAnsi" w:hAnsiTheme="majorHAnsi" w:cstheme="majorHAnsi"/>
          <w:b/>
          <w:bCs/>
          <w:sz w:val="22"/>
          <w:szCs w:val="22"/>
        </w:rPr>
      </w:pPr>
    </w:p>
    <w:p w14:paraId="04736973" w14:textId="53F1342C"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To provide an efficient prescription service to patients who are contacting the practice to request medication. The prescription clerk will answer telephone calls, emails, deal face to face and telephone queries, including other administrative duties.</w:t>
      </w:r>
    </w:p>
    <w:p w14:paraId="676B6F39" w14:textId="77777777" w:rsidR="00E717B4" w:rsidRPr="00183B5F" w:rsidRDefault="00E717B4" w:rsidP="00E717B4">
      <w:pPr>
        <w:rPr>
          <w:rFonts w:asciiTheme="majorHAnsi" w:hAnsiTheme="majorHAnsi" w:cstheme="majorHAnsi"/>
          <w:sz w:val="22"/>
          <w:szCs w:val="22"/>
        </w:rPr>
      </w:pPr>
    </w:p>
    <w:p w14:paraId="20F247A5" w14:textId="715A771F" w:rsidR="00E717B4" w:rsidRPr="00183B5F" w:rsidRDefault="006764D9" w:rsidP="00E717B4">
      <w:pPr>
        <w:rPr>
          <w:rFonts w:asciiTheme="majorHAnsi" w:hAnsiTheme="majorHAnsi" w:cstheme="majorHAnsi"/>
          <w:b/>
          <w:sz w:val="22"/>
          <w:szCs w:val="22"/>
          <w:shd w:val="clear" w:color="auto" w:fill="FFFFFF"/>
          <w:lang w:eastAsia="en-GB"/>
        </w:rPr>
      </w:pPr>
      <w:r w:rsidRPr="00183B5F">
        <w:rPr>
          <w:rFonts w:asciiTheme="majorHAnsi" w:hAnsiTheme="majorHAnsi" w:cstheme="majorHAnsi"/>
          <w:b/>
          <w:sz w:val="22"/>
          <w:szCs w:val="22"/>
          <w:shd w:val="clear" w:color="auto" w:fill="FFFFFF"/>
          <w:lang w:eastAsia="en-GB"/>
        </w:rPr>
        <w:t>Job responsibilities:</w:t>
      </w:r>
    </w:p>
    <w:p w14:paraId="3698D680" w14:textId="77777777" w:rsidR="00E717B4" w:rsidRPr="00183B5F" w:rsidRDefault="00E717B4" w:rsidP="00E717B4">
      <w:pPr>
        <w:rPr>
          <w:rFonts w:asciiTheme="majorHAnsi" w:hAnsiTheme="majorHAnsi" w:cstheme="majorHAnsi"/>
          <w:b/>
          <w:sz w:val="22"/>
          <w:szCs w:val="22"/>
          <w:shd w:val="clear" w:color="auto" w:fill="FFFFFF"/>
          <w:lang w:eastAsia="en-GB"/>
        </w:rPr>
      </w:pPr>
    </w:p>
    <w:p w14:paraId="1C3AC035" w14:textId="130AD0A0" w:rsidR="00E717B4" w:rsidRPr="00183B5F" w:rsidRDefault="00E717B4" w:rsidP="00183B5F">
      <w:pPr>
        <w:pStyle w:val="ListParagraph"/>
        <w:numPr>
          <w:ilvl w:val="0"/>
          <w:numId w:val="17"/>
        </w:numPr>
        <w:rPr>
          <w:rFonts w:asciiTheme="majorHAnsi" w:hAnsiTheme="majorHAnsi" w:cstheme="majorHAnsi"/>
          <w:bCs/>
          <w:sz w:val="22"/>
          <w:szCs w:val="22"/>
          <w:shd w:val="clear" w:color="auto" w:fill="FFFFFF"/>
          <w:lang w:eastAsia="en-GB"/>
        </w:rPr>
      </w:pPr>
      <w:r w:rsidRPr="00183B5F">
        <w:rPr>
          <w:rFonts w:asciiTheme="majorHAnsi" w:hAnsiTheme="majorHAnsi" w:cstheme="majorHAnsi"/>
          <w:sz w:val="22"/>
          <w:szCs w:val="22"/>
        </w:rPr>
        <w:t>First point of contact for patients with prescription requests/queries.</w:t>
      </w:r>
    </w:p>
    <w:p w14:paraId="14EC6F99" w14:textId="77777777" w:rsidR="00E717B4" w:rsidRPr="00183B5F" w:rsidRDefault="00E717B4" w:rsidP="00183B5F">
      <w:pPr>
        <w:pStyle w:val="ListParagraph"/>
        <w:numPr>
          <w:ilvl w:val="0"/>
          <w:numId w:val="17"/>
        </w:numPr>
        <w:rPr>
          <w:rFonts w:asciiTheme="majorHAnsi" w:hAnsiTheme="majorHAnsi" w:cstheme="majorHAnsi"/>
          <w:sz w:val="22"/>
          <w:szCs w:val="22"/>
        </w:rPr>
      </w:pPr>
      <w:r w:rsidRPr="00183B5F">
        <w:rPr>
          <w:rFonts w:asciiTheme="majorHAnsi" w:hAnsiTheme="majorHAnsi" w:cstheme="majorHAnsi"/>
          <w:sz w:val="22"/>
          <w:szCs w:val="22"/>
        </w:rPr>
        <w:t>Be competent in the use of the telephony system and be able to transfer calls internally as required.</w:t>
      </w:r>
    </w:p>
    <w:p w14:paraId="4D81F8DA" w14:textId="77777777" w:rsidR="00E717B4" w:rsidRPr="00183B5F" w:rsidRDefault="00E717B4" w:rsidP="00183B5F">
      <w:pPr>
        <w:pStyle w:val="ListParagraph"/>
        <w:numPr>
          <w:ilvl w:val="0"/>
          <w:numId w:val="17"/>
        </w:numPr>
        <w:rPr>
          <w:rFonts w:asciiTheme="majorHAnsi" w:hAnsiTheme="majorHAnsi" w:cstheme="majorHAnsi"/>
          <w:sz w:val="22"/>
          <w:szCs w:val="22"/>
        </w:rPr>
      </w:pPr>
      <w:r w:rsidRPr="00183B5F">
        <w:rPr>
          <w:rFonts w:asciiTheme="majorHAnsi" w:hAnsiTheme="majorHAnsi" w:cstheme="majorHAnsi"/>
          <w:sz w:val="22"/>
          <w:szCs w:val="22"/>
        </w:rPr>
        <w:t xml:space="preserve">Deal with e-mails </w:t>
      </w:r>
      <w:proofErr w:type="gramStart"/>
      <w:r w:rsidRPr="00183B5F">
        <w:rPr>
          <w:rFonts w:asciiTheme="majorHAnsi" w:hAnsiTheme="majorHAnsi" w:cstheme="majorHAnsi"/>
          <w:sz w:val="22"/>
          <w:szCs w:val="22"/>
        </w:rPr>
        <w:t>on a daily basis</w:t>
      </w:r>
      <w:proofErr w:type="gramEnd"/>
      <w:r w:rsidRPr="00183B5F">
        <w:rPr>
          <w:rFonts w:asciiTheme="majorHAnsi" w:hAnsiTheme="majorHAnsi" w:cstheme="majorHAnsi"/>
          <w:sz w:val="22"/>
          <w:szCs w:val="22"/>
        </w:rPr>
        <w:t>.</w:t>
      </w:r>
    </w:p>
    <w:p w14:paraId="0E34ACD9" w14:textId="77777777" w:rsidR="00E717B4" w:rsidRPr="00183B5F" w:rsidRDefault="00E717B4" w:rsidP="00183B5F">
      <w:pPr>
        <w:pStyle w:val="ListParagraph"/>
        <w:numPr>
          <w:ilvl w:val="0"/>
          <w:numId w:val="17"/>
        </w:numPr>
        <w:rPr>
          <w:rFonts w:asciiTheme="majorHAnsi" w:hAnsiTheme="majorHAnsi" w:cstheme="majorHAnsi"/>
          <w:sz w:val="22"/>
          <w:szCs w:val="22"/>
        </w:rPr>
      </w:pPr>
      <w:r w:rsidRPr="00183B5F">
        <w:rPr>
          <w:rFonts w:asciiTheme="majorHAnsi" w:hAnsiTheme="majorHAnsi" w:cstheme="majorHAnsi"/>
          <w:sz w:val="22"/>
          <w:szCs w:val="22"/>
        </w:rPr>
        <w:t>IT proficiency, searching computerised patient records, checking patient details and requesting the correct medication.</w:t>
      </w:r>
    </w:p>
    <w:p w14:paraId="15D7B8A8" w14:textId="77777777" w:rsidR="00E717B4" w:rsidRPr="00183B5F" w:rsidRDefault="00E717B4" w:rsidP="00183B5F">
      <w:pPr>
        <w:pStyle w:val="ListParagraph"/>
        <w:numPr>
          <w:ilvl w:val="0"/>
          <w:numId w:val="17"/>
        </w:numPr>
        <w:rPr>
          <w:rFonts w:asciiTheme="majorHAnsi" w:hAnsiTheme="majorHAnsi" w:cstheme="majorHAnsi"/>
          <w:sz w:val="22"/>
          <w:szCs w:val="22"/>
        </w:rPr>
      </w:pPr>
      <w:r w:rsidRPr="00183B5F">
        <w:rPr>
          <w:rFonts w:asciiTheme="majorHAnsi" w:hAnsiTheme="majorHAnsi" w:cstheme="majorHAnsi"/>
          <w:sz w:val="22"/>
          <w:szCs w:val="22"/>
        </w:rPr>
        <w:t>Identify if the medication is urgent and send it to the appropriate clinician.</w:t>
      </w:r>
    </w:p>
    <w:p w14:paraId="609E34B2" w14:textId="09B33D4B" w:rsidR="00E717B4" w:rsidRPr="00183B5F" w:rsidRDefault="00E717B4" w:rsidP="00183B5F">
      <w:pPr>
        <w:pStyle w:val="ListParagraph"/>
        <w:numPr>
          <w:ilvl w:val="0"/>
          <w:numId w:val="17"/>
        </w:numPr>
        <w:rPr>
          <w:rFonts w:asciiTheme="majorHAnsi" w:hAnsiTheme="majorHAnsi" w:cstheme="majorHAnsi"/>
          <w:sz w:val="22"/>
          <w:szCs w:val="22"/>
        </w:rPr>
      </w:pPr>
      <w:r w:rsidRPr="00183B5F">
        <w:rPr>
          <w:rFonts w:asciiTheme="majorHAnsi" w:hAnsiTheme="majorHAnsi" w:cstheme="majorHAnsi"/>
          <w:sz w:val="22"/>
          <w:szCs w:val="22"/>
        </w:rPr>
        <w:t>Make sure the patient is not over-using medication.</w:t>
      </w:r>
    </w:p>
    <w:p w14:paraId="48D8B020" w14:textId="77777777" w:rsidR="00183B5F" w:rsidRPr="00183B5F" w:rsidRDefault="00183B5F" w:rsidP="00183B5F">
      <w:pPr>
        <w:pStyle w:val="ListParagraph"/>
        <w:numPr>
          <w:ilvl w:val="0"/>
          <w:numId w:val="17"/>
        </w:numPr>
        <w:rPr>
          <w:rFonts w:asciiTheme="majorHAnsi" w:hAnsiTheme="majorHAnsi" w:cstheme="majorHAnsi"/>
          <w:sz w:val="22"/>
          <w:szCs w:val="22"/>
        </w:rPr>
      </w:pPr>
      <w:r w:rsidRPr="00183B5F">
        <w:rPr>
          <w:rFonts w:asciiTheme="majorHAnsi" w:hAnsiTheme="majorHAnsi" w:cstheme="majorHAnsi"/>
          <w:sz w:val="22"/>
          <w:szCs w:val="22"/>
        </w:rPr>
        <w:t xml:space="preserve">Work with a range of people, particularly those with long term health conditions, multiple LTCs, frailty or high risk. </w:t>
      </w:r>
    </w:p>
    <w:p w14:paraId="3BE99790" w14:textId="77777777" w:rsidR="00183B5F" w:rsidRPr="00183B5F" w:rsidRDefault="00183B5F" w:rsidP="00183B5F">
      <w:pPr>
        <w:pStyle w:val="ListParagraph"/>
        <w:numPr>
          <w:ilvl w:val="0"/>
          <w:numId w:val="17"/>
        </w:numPr>
        <w:rPr>
          <w:rFonts w:asciiTheme="majorHAnsi" w:hAnsiTheme="majorHAnsi" w:cstheme="majorHAnsi"/>
          <w:sz w:val="22"/>
          <w:szCs w:val="22"/>
        </w:rPr>
      </w:pPr>
      <w:r w:rsidRPr="00183B5F">
        <w:rPr>
          <w:rFonts w:asciiTheme="majorHAnsi" w:hAnsiTheme="majorHAnsi" w:cstheme="majorHAnsi"/>
          <w:sz w:val="22"/>
          <w:szCs w:val="22"/>
        </w:rPr>
        <w:t>Help people to navigate and co-ordinate their care across the health care system which may include the following as part of this:</w:t>
      </w:r>
    </w:p>
    <w:p w14:paraId="0B684449" w14:textId="77777777" w:rsidR="00183B5F" w:rsidRPr="00183B5F" w:rsidRDefault="00183B5F" w:rsidP="00183B5F">
      <w:pPr>
        <w:pStyle w:val="ListParagraph"/>
        <w:numPr>
          <w:ilvl w:val="0"/>
          <w:numId w:val="16"/>
        </w:numPr>
        <w:spacing w:after="160" w:line="278" w:lineRule="auto"/>
        <w:rPr>
          <w:rFonts w:asciiTheme="majorHAnsi" w:hAnsiTheme="majorHAnsi" w:cstheme="majorHAnsi"/>
          <w:sz w:val="22"/>
          <w:szCs w:val="22"/>
        </w:rPr>
      </w:pPr>
      <w:r w:rsidRPr="00183B5F">
        <w:rPr>
          <w:rFonts w:asciiTheme="majorHAnsi" w:hAnsiTheme="majorHAnsi" w:cstheme="majorHAnsi"/>
          <w:sz w:val="22"/>
          <w:szCs w:val="22"/>
        </w:rPr>
        <w:t xml:space="preserve">Supporting QOF targets </w:t>
      </w:r>
    </w:p>
    <w:p w14:paraId="3A10573F" w14:textId="77777777" w:rsidR="00183B5F" w:rsidRPr="00183B5F" w:rsidRDefault="00183B5F" w:rsidP="00183B5F">
      <w:pPr>
        <w:pStyle w:val="ListParagraph"/>
        <w:numPr>
          <w:ilvl w:val="0"/>
          <w:numId w:val="16"/>
        </w:numPr>
        <w:spacing w:after="160" w:line="278" w:lineRule="auto"/>
        <w:rPr>
          <w:rFonts w:asciiTheme="majorHAnsi" w:hAnsiTheme="majorHAnsi" w:cstheme="majorHAnsi"/>
          <w:sz w:val="22"/>
          <w:szCs w:val="22"/>
        </w:rPr>
      </w:pPr>
      <w:r w:rsidRPr="00183B5F">
        <w:rPr>
          <w:rFonts w:asciiTheme="majorHAnsi" w:hAnsiTheme="majorHAnsi" w:cstheme="majorHAnsi"/>
          <w:sz w:val="22"/>
          <w:szCs w:val="22"/>
        </w:rPr>
        <w:t xml:space="preserve">Medication checks, BP review, booked in with a clinician </w:t>
      </w:r>
    </w:p>
    <w:p w14:paraId="1FEFE49B" w14:textId="77777777" w:rsidR="00183B5F" w:rsidRPr="00183B5F" w:rsidRDefault="00183B5F" w:rsidP="00183B5F">
      <w:pPr>
        <w:pStyle w:val="ListParagraph"/>
        <w:numPr>
          <w:ilvl w:val="0"/>
          <w:numId w:val="16"/>
        </w:numPr>
        <w:spacing w:after="160" w:line="278" w:lineRule="auto"/>
        <w:rPr>
          <w:rFonts w:asciiTheme="majorHAnsi" w:hAnsiTheme="majorHAnsi" w:cstheme="majorHAnsi"/>
          <w:sz w:val="22"/>
          <w:szCs w:val="22"/>
        </w:rPr>
      </w:pPr>
      <w:r w:rsidRPr="00183B5F">
        <w:rPr>
          <w:rFonts w:asciiTheme="majorHAnsi" w:hAnsiTheme="majorHAnsi" w:cstheme="majorHAnsi"/>
          <w:sz w:val="22"/>
          <w:szCs w:val="22"/>
        </w:rPr>
        <w:t>Vaccination bookings including flu and COVID</w:t>
      </w:r>
    </w:p>
    <w:p w14:paraId="402B5531" w14:textId="692A5BA5" w:rsidR="00183B5F" w:rsidRPr="00183B5F" w:rsidRDefault="00183B5F" w:rsidP="00183B5F">
      <w:pPr>
        <w:pStyle w:val="ListParagraph"/>
        <w:numPr>
          <w:ilvl w:val="0"/>
          <w:numId w:val="16"/>
        </w:numPr>
        <w:spacing w:after="160" w:line="278" w:lineRule="auto"/>
        <w:rPr>
          <w:rFonts w:asciiTheme="majorHAnsi" w:hAnsiTheme="majorHAnsi" w:cstheme="majorHAnsi"/>
          <w:sz w:val="22"/>
          <w:szCs w:val="22"/>
        </w:rPr>
      </w:pPr>
      <w:r w:rsidRPr="00183B5F">
        <w:rPr>
          <w:rFonts w:asciiTheme="majorHAnsi" w:hAnsiTheme="majorHAnsi" w:cstheme="majorHAnsi"/>
          <w:sz w:val="22"/>
          <w:szCs w:val="22"/>
        </w:rPr>
        <w:t xml:space="preserve">Referrals to external services </w:t>
      </w:r>
    </w:p>
    <w:p w14:paraId="59701303" w14:textId="77777777" w:rsidR="00183B5F" w:rsidRPr="00183B5F" w:rsidRDefault="00183B5F" w:rsidP="00183B5F">
      <w:pPr>
        <w:pStyle w:val="ListParagraph"/>
        <w:numPr>
          <w:ilvl w:val="0"/>
          <w:numId w:val="16"/>
        </w:numPr>
        <w:spacing w:after="160" w:line="278" w:lineRule="auto"/>
        <w:rPr>
          <w:rFonts w:asciiTheme="majorHAnsi" w:hAnsiTheme="majorHAnsi" w:cstheme="majorHAnsi"/>
          <w:sz w:val="22"/>
          <w:szCs w:val="22"/>
        </w:rPr>
      </w:pPr>
      <w:r w:rsidRPr="00183B5F">
        <w:rPr>
          <w:rFonts w:asciiTheme="majorHAnsi" w:hAnsiTheme="majorHAnsi" w:cstheme="majorHAnsi"/>
          <w:sz w:val="22"/>
          <w:szCs w:val="22"/>
        </w:rPr>
        <w:t xml:space="preserve">Management of access (waiting lists for continuity, specialist clinics i.e. minor ops, implants, injections) providing time to people to help them prepare for clinical conversations.  </w:t>
      </w:r>
    </w:p>
    <w:p w14:paraId="10525519" w14:textId="77777777" w:rsidR="00183B5F" w:rsidRPr="00183B5F" w:rsidRDefault="00183B5F" w:rsidP="00183B5F">
      <w:pPr>
        <w:pStyle w:val="ListParagraph"/>
        <w:numPr>
          <w:ilvl w:val="0"/>
          <w:numId w:val="16"/>
        </w:numPr>
        <w:spacing w:after="160" w:line="278" w:lineRule="auto"/>
        <w:rPr>
          <w:rFonts w:asciiTheme="majorHAnsi" w:hAnsiTheme="majorHAnsi" w:cstheme="majorHAnsi"/>
          <w:sz w:val="22"/>
          <w:szCs w:val="22"/>
        </w:rPr>
      </w:pPr>
      <w:r w:rsidRPr="00183B5F">
        <w:rPr>
          <w:rFonts w:asciiTheme="majorHAnsi" w:hAnsiTheme="majorHAnsi" w:cstheme="majorHAnsi"/>
          <w:sz w:val="22"/>
          <w:szCs w:val="22"/>
        </w:rPr>
        <w:t xml:space="preserve">Advocating for patients at MDTs – helping to facilitate joint working across teams and organisations, for example, raising issues in team leader meetings and flagging to clinicians / agenda in clinical meetings such as the GP meeting. </w:t>
      </w:r>
    </w:p>
    <w:p w14:paraId="5330B179" w14:textId="77777777" w:rsidR="00183B5F" w:rsidRPr="00183B5F" w:rsidRDefault="00183B5F" w:rsidP="00183B5F">
      <w:pPr>
        <w:pStyle w:val="ListParagraph"/>
        <w:numPr>
          <w:ilvl w:val="0"/>
          <w:numId w:val="16"/>
        </w:numPr>
        <w:spacing w:after="160" w:line="278" w:lineRule="auto"/>
        <w:rPr>
          <w:rFonts w:asciiTheme="majorHAnsi" w:hAnsiTheme="majorHAnsi" w:cstheme="majorHAnsi"/>
          <w:sz w:val="22"/>
          <w:szCs w:val="22"/>
        </w:rPr>
      </w:pPr>
      <w:r w:rsidRPr="00183B5F">
        <w:rPr>
          <w:rFonts w:asciiTheme="majorHAnsi" w:hAnsiTheme="majorHAnsi" w:cstheme="majorHAnsi"/>
          <w:sz w:val="22"/>
          <w:szCs w:val="22"/>
        </w:rPr>
        <w:t>Supporting patients to access the right service</w:t>
      </w:r>
      <w:bookmarkStart w:id="1" w:name="x__Hlk178695197"/>
      <w:r w:rsidRPr="00183B5F">
        <w:rPr>
          <w:rFonts w:asciiTheme="majorHAnsi" w:hAnsiTheme="majorHAnsi" w:cstheme="majorHAnsi"/>
          <w:sz w:val="22"/>
          <w:szCs w:val="22"/>
        </w:rPr>
        <w:t xml:space="preserve"> </w:t>
      </w:r>
      <w:proofErr w:type="spellStart"/>
      <w:r w:rsidRPr="00183B5F">
        <w:rPr>
          <w:rFonts w:asciiTheme="majorHAnsi" w:hAnsiTheme="majorHAnsi" w:cstheme="majorHAnsi"/>
          <w:sz w:val="22"/>
          <w:szCs w:val="22"/>
        </w:rPr>
        <w:t>e.g</w:t>
      </w:r>
      <w:proofErr w:type="spellEnd"/>
      <w:r w:rsidRPr="00183B5F">
        <w:rPr>
          <w:rFonts w:asciiTheme="majorHAnsi" w:hAnsiTheme="majorHAnsi" w:cstheme="majorHAnsi"/>
          <w:sz w:val="22"/>
          <w:szCs w:val="22"/>
        </w:rPr>
        <w:t xml:space="preserve"> online triage</w:t>
      </w:r>
    </w:p>
    <w:bookmarkEnd w:id="1"/>
    <w:p w14:paraId="710C718B" w14:textId="77777777" w:rsidR="00183B5F" w:rsidRPr="00183B5F" w:rsidRDefault="00183B5F" w:rsidP="00E717B4">
      <w:pPr>
        <w:rPr>
          <w:rFonts w:asciiTheme="majorHAnsi" w:hAnsiTheme="majorHAnsi" w:cstheme="majorHAnsi"/>
          <w:sz w:val="22"/>
          <w:szCs w:val="22"/>
        </w:rPr>
      </w:pPr>
    </w:p>
    <w:p w14:paraId="3C430A23" w14:textId="77777777" w:rsidR="00E717B4" w:rsidRPr="00183B5F" w:rsidRDefault="00E717B4" w:rsidP="00E717B4">
      <w:pPr>
        <w:rPr>
          <w:rFonts w:asciiTheme="majorHAnsi" w:hAnsiTheme="majorHAnsi" w:cstheme="majorHAnsi"/>
          <w:sz w:val="22"/>
          <w:szCs w:val="22"/>
        </w:rPr>
      </w:pPr>
    </w:p>
    <w:p w14:paraId="2B5D40F4" w14:textId="2069B841" w:rsidR="00E717B4" w:rsidRPr="00183B5F" w:rsidRDefault="00E717B4" w:rsidP="00E717B4">
      <w:pPr>
        <w:rPr>
          <w:rFonts w:asciiTheme="majorHAnsi" w:hAnsiTheme="majorHAnsi" w:cstheme="majorHAnsi"/>
          <w:b/>
          <w:sz w:val="22"/>
          <w:szCs w:val="22"/>
        </w:rPr>
      </w:pPr>
      <w:r w:rsidRPr="00183B5F">
        <w:rPr>
          <w:rFonts w:asciiTheme="majorHAnsi" w:hAnsiTheme="majorHAnsi" w:cstheme="majorHAnsi"/>
          <w:b/>
          <w:sz w:val="22"/>
          <w:szCs w:val="22"/>
        </w:rPr>
        <w:t>Other Job Responsibilities:</w:t>
      </w:r>
    </w:p>
    <w:p w14:paraId="12CE6198" w14:textId="77777777" w:rsidR="00E717B4" w:rsidRPr="00183B5F" w:rsidRDefault="00E717B4" w:rsidP="00E717B4">
      <w:pPr>
        <w:rPr>
          <w:rFonts w:asciiTheme="majorHAnsi" w:hAnsiTheme="majorHAnsi" w:cstheme="majorHAnsi"/>
          <w:b/>
          <w:sz w:val="22"/>
          <w:szCs w:val="22"/>
          <w:lang w:eastAsia="en-GB"/>
        </w:rPr>
      </w:pPr>
    </w:p>
    <w:p w14:paraId="3391A66F" w14:textId="77777777" w:rsidR="00E717B4" w:rsidRPr="00183B5F" w:rsidRDefault="00E717B4" w:rsidP="00E717B4">
      <w:pPr>
        <w:rPr>
          <w:rFonts w:asciiTheme="majorHAnsi" w:hAnsiTheme="majorHAnsi" w:cstheme="majorHAnsi"/>
          <w:b/>
          <w:sz w:val="22"/>
          <w:szCs w:val="22"/>
        </w:rPr>
      </w:pPr>
      <w:r w:rsidRPr="00183B5F">
        <w:rPr>
          <w:rFonts w:asciiTheme="majorHAnsi" w:hAnsiTheme="majorHAnsi" w:cstheme="majorHAnsi"/>
          <w:b/>
          <w:sz w:val="22"/>
          <w:szCs w:val="22"/>
        </w:rPr>
        <w:t>Confidentiality</w:t>
      </w:r>
    </w:p>
    <w:p w14:paraId="75AAC956"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xml:space="preserve">· Maintain confidentiality of information, </w:t>
      </w:r>
      <w:proofErr w:type="gramStart"/>
      <w:r w:rsidRPr="00183B5F">
        <w:rPr>
          <w:rFonts w:asciiTheme="majorHAnsi" w:hAnsiTheme="majorHAnsi" w:cstheme="majorHAnsi"/>
          <w:sz w:val="22"/>
          <w:szCs w:val="22"/>
        </w:rPr>
        <w:t>acting within the terms of the Data Protection Act and Caldicott guidance on patient confidentiality at all times</w:t>
      </w:r>
      <w:proofErr w:type="gramEnd"/>
      <w:r w:rsidRPr="00183B5F">
        <w:rPr>
          <w:rFonts w:asciiTheme="majorHAnsi" w:hAnsiTheme="majorHAnsi" w:cstheme="majorHAnsi"/>
          <w:sz w:val="22"/>
          <w:szCs w:val="22"/>
        </w:rPr>
        <w:t>.</w:t>
      </w:r>
    </w:p>
    <w:p w14:paraId="33FAE05A"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Maintain an awareness of the Freedom of Information Act.</w:t>
      </w:r>
    </w:p>
    <w:p w14:paraId="3A7DBD21" w14:textId="1282BEBE"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lastRenderedPageBreak/>
        <w:t>· 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w:t>
      </w:r>
    </w:p>
    <w:p w14:paraId="3CDC2D2E" w14:textId="77777777" w:rsidR="00E717B4" w:rsidRPr="00183B5F" w:rsidRDefault="00E717B4" w:rsidP="00E717B4">
      <w:pPr>
        <w:rPr>
          <w:rFonts w:asciiTheme="majorHAnsi" w:hAnsiTheme="majorHAnsi" w:cstheme="majorHAnsi"/>
          <w:sz w:val="22"/>
          <w:szCs w:val="22"/>
        </w:rPr>
      </w:pPr>
    </w:p>
    <w:p w14:paraId="04CD6C11" w14:textId="77777777" w:rsidR="00E717B4" w:rsidRPr="00183B5F" w:rsidRDefault="00E717B4" w:rsidP="00E717B4">
      <w:pPr>
        <w:rPr>
          <w:rFonts w:asciiTheme="majorHAnsi" w:hAnsiTheme="majorHAnsi" w:cstheme="majorHAnsi"/>
          <w:b/>
          <w:sz w:val="22"/>
          <w:szCs w:val="22"/>
        </w:rPr>
      </w:pPr>
      <w:r w:rsidRPr="00183B5F">
        <w:rPr>
          <w:rFonts w:asciiTheme="majorHAnsi" w:hAnsiTheme="majorHAnsi" w:cstheme="majorHAnsi"/>
          <w:b/>
          <w:sz w:val="22"/>
          <w:szCs w:val="22"/>
        </w:rPr>
        <w:t>Health and Safety</w:t>
      </w:r>
    </w:p>
    <w:p w14:paraId="57B769D1"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The post-holder will manage their own and others’ health &amp; safety and infection control as defined in the Practice’s Health &amp; Safety Policy, the Practice Health &amp; Safety Manual, and the Practice’s Infection Control Policy and published procedures.</w:t>
      </w:r>
    </w:p>
    <w:p w14:paraId="3263661F"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Comply with Practice health &amp; safety policies by following agreed safe working procedures</w:t>
      </w:r>
    </w:p>
    <w:p w14:paraId="2A517C05"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Actively report health &amp; safety hazards and infection hazards immediately</w:t>
      </w:r>
    </w:p>
    <w:p w14:paraId="130F8D9B"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Keeping work and general areas clean and tidy, and using appropriate infection control procedures to keep work areas hygienic and safe from contamination.</w:t>
      </w:r>
    </w:p>
    <w:p w14:paraId="56B83937"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Undertaking periodic infection control training (minimum annually)</w:t>
      </w:r>
    </w:p>
    <w:p w14:paraId="7477DEE0"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Awareness and compliance with national standards of infection control, hygiene, regulatory / contractual / professional requirements, and good practice guidelines.</w:t>
      </w:r>
    </w:p>
    <w:p w14:paraId="35AE26CB"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Correct personal use of Personal Protective Equipment (PPE) and ensuring correct use of PPE by others, advising on appropriate circumstances for use by clinicians, staff and patients.</w:t>
      </w:r>
    </w:p>
    <w:p w14:paraId="7513177A"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Reporting incidents using the organisations Incident Reporting System</w:t>
      </w:r>
    </w:p>
    <w:p w14:paraId="7878AC70"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Using personal security systems within the workplace according to Practice guidelines</w:t>
      </w:r>
    </w:p>
    <w:p w14:paraId="487C2E1D"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Making effective use of training to update knowledge and skills</w:t>
      </w:r>
    </w:p>
    <w:p w14:paraId="5F01D7E3" w14:textId="77777777" w:rsidR="00E717B4" w:rsidRPr="00183B5F" w:rsidRDefault="00E717B4" w:rsidP="00E717B4">
      <w:pPr>
        <w:rPr>
          <w:rFonts w:asciiTheme="majorHAnsi" w:hAnsiTheme="majorHAnsi" w:cstheme="majorHAnsi"/>
          <w:b/>
          <w:sz w:val="22"/>
          <w:szCs w:val="22"/>
        </w:rPr>
      </w:pPr>
      <w:r w:rsidRPr="00183B5F">
        <w:rPr>
          <w:rFonts w:asciiTheme="majorHAnsi" w:hAnsiTheme="majorHAnsi" w:cstheme="majorHAnsi"/>
          <w:b/>
          <w:sz w:val="22"/>
          <w:szCs w:val="22"/>
        </w:rPr>
        <w:t>Equality and Diversity</w:t>
      </w:r>
    </w:p>
    <w:p w14:paraId="64C418FF"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The post-holder will support, promote and maintain the Practice’s Equality &amp; Diversity Policy.</w:t>
      </w:r>
    </w:p>
    <w:p w14:paraId="51FFE04D"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No person whether they are staff, patient or visitor should receive less favourable treatment because of their gender, ethnic origin, age, disability, sexual orientation, religion etc.</w:t>
      </w:r>
    </w:p>
    <w:p w14:paraId="604CD8DD" w14:textId="65BE135A"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The jobholder must comply with all policies and procedures designed to ensure equality of employment and that services are delivered in ways that meet the individual needs of patients and their families.</w:t>
      </w:r>
    </w:p>
    <w:p w14:paraId="47F95523" w14:textId="77777777" w:rsidR="00E717B4" w:rsidRPr="00183B5F" w:rsidRDefault="00E717B4" w:rsidP="00E717B4">
      <w:pPr>
        <w:rPr>
          <w:rFonts w:asciiTheme="majorHAnsi" w:hAnsiTheme="majorHAnsi" w:cstheme="majorHAnsi"/>
          <w:sz w:val="22"/>
          <w:szCs w:val="22"/>
        </w:rPr>
      </w:pPr>
    </w:p>
    <w:p w14:paraId="7F288FE4" w14:textId="77777777" w:rsidR="00E717B4" w:rsidRPr="00183B5F" w:rsidRDefault="00E717B4" w:rsidP="00E717B4">
      <w:pPr>
        <w:rPr>
          <w:rFonts w:asciiTheme="majorHAnsi" w:hAnsiTheme="majorHAnsi" w:cstheme="majorHAnsi"/>
          <w:b/>
          <w:sz w:val="22"/>
          <w:szCs w:val="22"/>
        </w:rPr>
      </w:pPr>
      <w:r w:rsidRPr="00183B5F">
        <w:rPr>
          <w:rFonts w:asciiTheme="majorHAnsi" w:hAnsiTheme="majorHAnsi" w:cstheme="majorHAnsi"/>
          <w:b/>
          <w:sz w:val="22"/>
          <w:szCs w:val="22"/>
        </w:rPr>
        <w:t>Personal/Professional development:</w:t>
      </w:r>
    </w:p>
    <w:p w14:paraId="52251676"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The post-holder will participate in any training programme implemented by the practice as part of this employment, with such training to include:</w:t>
      </w:r>
    </w:p>
    <w:p w14:paraId="73DB97C9"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Participation in an annual individual performance review, including taking responsibility for maintaining a record of own personal and/or professional development</w:t>
      </w:r>
    </w:p>
    <w:p w14:paraId="4A5B01F0" w14:textId="4343F9B4"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Taking responsibility for own development, learning and performance and demonstrating skills and activities to others who are undertaking similar work</w:t>
      </w:r>
    </w:p>
    <w:p w14:paraId="21CF4E00" w14:textId="77777777" w:rsidR="00E717B4" w:rsidRPr="00183B5F" w:rsidRDefault="00E717B4" w:rsidP="00E717B4">
      <w:pPr>
        <w:rPr>
          <w:rFonts w:asciiTheme="majorHAnsi" w:hAnsiTheme="majorHAnsi" w:cstheme="majorHAnsi"/>
          <w:sz w:val="22"/>
          <w:szCs w:val="22"/>
        </w:rPr>
      </w:pPr>
    </w:p>
    <w:p w14:paraId="20664136" w14:textId="77777777" w:rsidR="00E717B4" w:rsidRPr="00183B5F" w:rsidRDefault="00E717B4" w:rsidP="00E717B4">
      <w:pPr>
        <w:rPr>
          <w:rFonts w:asciiTheme="majorHAnsi" w:hAnsiTheme="majorHAnsi" w:cstheme="majorHAnsi"/>
          <w:b/>
          <w:sz w:val="22"/>
          <w:szCs w:val="22"/>
        </w:rPr>
      </w:pPr>
      <w:r w:rsidRPr="00183B5F">
        <w:rPr>
          <w:rFonts w:asciiTheme="majorHAnsi" w:hAnsiTheme="majorHAnsi" w:cstheme="majorHAnsi"/>
          <w:b/>
          <w:sz w:val="22"/>
          <w:szCs w:val="22"/>
        </w:rPr>
        <w:t>Other Delegated Duties:</w:t>
      </w:r>
    </w:p>
    <w:p w14:paraId="0DE0731C" w14:textId="28F02726"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This job description is not intended to be exhaustive - it may be changed after consultation with the post holder. The employee shares with the employer the responsibility for review and modification of duties.</w:t>
      </w:r>
    </w:p>
    <w:p w14:paraId="201AABC8" w14:textId="77777777" w:rsidR="00E717B4" w:rsidRPr="00183B5F" w:rsidRDefault="00E717B4" w:rsidP="00E717B4">
      <w:pPr>
        <w:rPr>
          <w:rFonts w:asciiTheme="majorHAnsi" w:hAnsiTheme="majorHAnsi" w:cstheme="majorHAnsi"/>
          <w:sz w:val="22"/>
          <w:szCs w:val="22"/>
        </w:rPr>
      </w:pPr>
    </w:p>
    <w:p w14:paraId="76ACBF60" w14:textId="77777777" w:rsidR="00E717B4" w:rsidRPr="00183B5F" w:rsidRDefault="00E717B4" w:rsidP="00E717B4">
      <w:pPr>
        <w:rPr>
          <w:rFonts w:asciiTheme="majorHAnsi" w:hAnsiTheme="majorHAnsi" w:cstheme="majorHAnsi"/>
          <w:b/>
          <w:sz w:val="22"/>
          <w:szCs w:val="22"/>
        </w:rPr>
      </w:pPr>
      <w:r w:rsidRPr="00183B5F">
        <w:rPr>
          <w:rFonts w:asciiTheme="majorHAnsi" w:hAnsiTheme="majorHAnsi" w:cstheme="majorHAnsi"/>
          <w:b/>
          <w:sz w:val="22"/>
          <w:szCs w:val="22"/>
        </w:rPr>
        <w:t>Person specification:</w:t>
      </w:r>
    </w:p>
    <w:p w14:paraId="5C36CDA5"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Previous experience working withing a GP setting would be an advantage but not essential.</w:t>
      </w:r>
    </w:p>
    <w:p w14:paraId="3D7C11E0"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Excellent IT skills</w:t>
      </w:r>
    </w:p>
    <w:p w14:paraId="5BC69D88"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Well organised with strong attention to detail.</w:t>
      </w:r>
    </w:p>
    <w:p w14:paraId="6D965E78"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Patient focussed, with excellent communication skills and confidence in talking to patients over the phone and in person.</w:t>
      </w:r>
    </w:p>
    <w:p w14:paraId="3CB3094C"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Ability to follow instructions, policies, and procedures.</w:t>
      </w:r>
    </w:p>
    <w:p w14:paraId="3B786B12"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Have a friendly, welcoming, and caring attitude.</w:t>
      </w:r>
    </w:p>
    <w:p w14:paraId="15B06FCD"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Be able to demonstrate an understanding and awareness of the need for confidentiality.</w:t>
      </w:r>
    </w:p>
    <w:p w14:paraId="2CBDD248"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Proven ability to be flexible, with a can-do approach.</w:t>
      </w:r>
    </w:p>
    <w:p w14:paraId="0938E096"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Strong team player who works well with a range of different people.</w:t>
      </w:r>
    </w:p>
    <w:p w14:paraId="660C9875" w14:textId="3A3CDC5E"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Committed to own continuous professional development</w:t>
      </w:r>
    </w:p>
    <w:p w14:paraId="4BDECB47" w14:textId="77777777" w:rsidR="00E717B4" w:rsidRPr="00183B5F" w:rsidRDefault="00E717B4" w:rsidP="00E717B4">
      <w:pPr>
        <w:rPr>
          <w:rFonts w:asciiTheme="majorHAnsi" w:hAnsiTheme="majorHAnsi" w:cstheme="majorHAnsi"/>
          <w:sz w:val="22"/>
          <w:szCs w:val="22"/>
        </w:rPr>
      </w:pPr>
    </w:p>
    <w:p w14:paraId="2BCD180A" w14:textId="77777777" w:rsidR="00E717B4" w:rsidRPr="00183B5F" w:rsidRDefault="00E717B4" w:rsidP="00E717B4">
      <w:pPr>
        <w:rPr>
          <w:rFonts w:asciiTheme="majorHAnsi" w:hAnsiTheme="majorHAnsi" w:cstheme="majorHAnsi"/>
          <w:sz w:val="22"/>
          <w:szCs w:val="22"/>
        </w:rPr>
      </w:pPr>
    </w:p>
    <w:p w14:paraId="14799DD6"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Benefits:</w:t>
      </w:r>
    </w:p>
    <w:p w14:paraId="18A8C5D4"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Company pension</w:t>
      </w:r>
    </w:p>
    <w:p w14:paraId="1DBA1A81"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Employee discount</w:t>
      </w:r>
    </w:p>
    <w:p w14:paraId="07977B18"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On-site parking</w:t>
      </w:r>
    </w:p>
    <w:p w14:paraId="5959EBFC" w14:textId="3D29476C"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Sick pay</w:t>
      </w:r>
    </w:p>
    <w:p w14:paraId="73A5D1E6" w14:textId="77777777" w:rsidR="00E717B4" w:rsidRPr="00183B5F" w:rsidRDefault="00E717B4" w:rsidP="00E717B4">
      <w:pPr>
        <w:rPr>
          <w:rFonts w:asciiTheme="majorHAnsi" w:hAnsiTheme="majorHAnsi" w:cstheme="majorHAnsi"/>
          <w:sz w:val="22"/>
          <w:szCs w:val="22"/>
        </w:rPr>
      </w:pPr>
    </w:p>
    <w:p w14:paraId="69BEF916"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Schedule:</w:t>
      </w:r>
    </w:p>
    <w:p w14:paraId="5E66B953" w14:textId="77777777" w:rsidR="00E717B4" w:rsidRPr="00183B5F" w:rsidRDefault="00E717B4" w:rsidP="00E717B4">
      <w:pPr>
        <w:rPr>
          <w:rFonts w:asciiTheme="majorHAnsi" w:hAnsiTheme="majorHAnsi" w:cstheme="majorHAnsi"/>
          <w:sz w:val="22"/>
          <w:szCs w:val="22"/>
        </w:rPr>
      </w:pPr>
      <w:r w:rsidRPr="00183B5F">
        <w:rPr>
          <w:rFonts w:asciiTheme="majorHAnsi" w:hAnsiTheme="majorHAnsi" w:cstheme="majorHAnsi"/>
          <w:sz w:val="22"/>
          <w:szCs w:val="22"/>
        </w:rPr>
        <w:t>· Monday to Friday</w:t>
      </w:r>
    </w:p>
    <w:p w14:paraId="4BBE1FBE" w14:textId="77777777" w:rsidR="00E717B4" w:rsidRPr="00E717B4" w:rsidRDefault="00E717B4" w:rsidP="00E717B4">
      <w:pPr>
        <w:pStyle w:val="NormalWeb"/>
        <w:rPr>
          <w:rFonts w:ascii="Arial" w:hAnsi="Arial" w:cs="Arial"/>
          <w:color w:val="000000"/>
          <w:sz w:val="20"/>
          <w:szCs w:val="20"/>
        </w:rPr>
      </w:pPr>
    </w:p>
    <w:p w14:paraId="6CD7F629" w14:textId="77777777" w:rsidR="00E717B4" w:rsidRPr="00E717B4" w:rsidRDefault="00E717B4" w:rsidP="006764D9">
      <w:pPr>
        <w:rPr>
          <w:rFonts w:ascii="Arial" w:hAnsi="Arial" w:cs="Arial"/>
          <w:b/>
          <w:bCs/>
          <w:color w:val="000000"/>
          <w:sz w:val="20"/>
          <w:shd w:val="clear" w:color="auto" w:fill="FFFFFF"/>
          <w:lang w:eastAsia="en-GB"/>
        </w:rPr>
      </w:pPr>
    </w:p>
    <w:p w14:paraId="67EF2506" w14:textId="77777777" w:rsidR="0090684A" w:rsidRPr="00E717B4" w:rsidRDefault="0090684A" w:rsidP="006764D9">
      <w:pPr>
        <w:spacing w:before="100" w:beforeAutospacing="1" w:after="100" w:afterAutospacing="1"/>
        <w:rPr>
          <w:rFonts w:ascii="Arial" w:hAnsi="Arial" w:cs="Arial"/>
          <w:b/>
          <w:bCs/>
          <w:color w:val="000000"/>
          <w:sz w:val="20"/>
          <w:shd w:val="clear" w:color="auto" w:fill="FFFFFF"/>
          <w:lang w:eastAsia="en-GB"/>
        </w:rPr>
      </w:pPr>
    </w:p>
    <w:p w14:paraId="3F170DAD" w14:textId="77777777" w:rsidR="0090684A" w:rsidRPr="00E717B4" w:rsidRDefault="0090684A" w:rsidP="006764D9">
      <w:pPr>
        <w:spacing w:before="100" w:beforeAutospacing="1" w:after="100" w:afterAutospacing="1"/>
        <w:rPr>
          <w:rFonts w:ascii="Arial" w:hAnsi="Arial" w:cs="Arial"/>
          <w:b/>
          <w:bCs/>
          <w:color w:val="000000"/>
          <w:sz w:val="20"/>
          <w:shd w:val="clear" w:color="auto" w:fill="FFFFFF"/>
          <w:lang w:eastAsia="en-GB"/>
        </w:rPr>
      </w:pPr>
    </w:p>
    <w:p w14:paraId="4D0DBEF8" w14:textId="77777777" w:rsidR="0090684A" w:rsidRPr="00E717B4" w:rsidRDefault="0090684A" w:rsidP="00C53158">
      <w:pPr>
        <w:pStyle w:val="NoSpacing"/>
        <w:rPr>
          <w:rFonts w:ascii="Arial" w:hAnsi="Arial" w:cs="Arial"/>
          <w:b/>
          <w:bCs/>
          <w:color w:val="000000"/>
          <w:sz w:val="20"/>
          <w:u w:val="single"/>
          <w:shd w:val="clear" w:color="auto" w:fill="FFFFFF"/>
        </w:rPr>
      </w:pPr>
    </w:p>
    <w:p w14:paraId="36EE319C" w14:textId="77777777" w:rsidR="00C53158" w:rsidRPr="00E717B4" w:rsidRDefault="00C53158" w:rsidP="006764D9">
      <w:pPr>
        <w:spacing w:before="100" w:beforeAutospacing="1" w:after="100" w:afterAutospacing="1"/>
        <w:rPr>
          <w:rFonts w:ascii="Arial" w:hAnsi="Arial" w:cs="Arial"/>
          <w:b/>
          <w:bCs/>
          <w:color w:val="000000"/>
          <w:sz w:val="20"/>
          <w:shd w:val="clear" w:color="auto" w:fill="FFFFFF"/>
          <w:lang w:eastAsia="en-GB"/>
        </w:rPr>
      </w:pPr>
    </w:p>
    <w:p w14:paraId="5F6DBCE9" w14:textId="77777777" w:rsidR="00C53158" w:rsidRPr="00E717B4" w:rsidRDefault="00C53158" w:rsidP="006764D9">
      <w:pPr>
        <w:spacing w:before="100" w:beforeAutospacing="1" w:after="100" w:afterAutospacing="1"/>
        <w:rPr>
          <w:rFonts w:ascii="Arial" w:hAnsi="Arial" w:cs="Arial"/>
          <w:b/>
          <w:bCs/>
          <w:color w:val="000000"/>
          <w:sz w:val="20"/>
          <w:shd w:val="clear" w:color="auto" w:fill="FFFFFF"/>
          <w:lang w:eastAsia="en-GB"/>
        </w:rPr>
      </w:pPr>
    </w:p>
    <w:bookmarkEnd w:id="0"/>
    <w:p w14:paraId="7B732DC2" w14:textId="77777777" w:rsidR="00D03129" w:rsidRPr="00E717B4" w:rsidRDefault="00D03129" w:rsidP="00F124D4">
      <w:pPr>
        <w:pStyle w:val="NoSpacing"/>
        <w:rPr>
          <w:rFonts w:ascii="Arial" w:hAnsi="Arial" w:cs="Arial"/>
          <w:sz w:val="20"/>
        </w:rPr>
      </w:pPr>
    </w:p>
    <w:sectPr w:rsidR="00D03129" w:rsidRPr="00E717B4" w:rsidSect="00F124D4">
      <w:headerReference w:type="first" r:id="rId7"/>
      <w:pgSz w:w="11906" w:h="16838" w:code="9"/>
      <w:pgMar w:top="454" w:right="720" w:bottom="249"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981B8" w14:textId="77777777" w:rsidR="00AF407B" w:rsidRDefault="00AF407B" w:rsidP="00FE1900">
      <w:r>
        <w:separator/>
      </w:r>
    </w:p>
  </w:endnote>
  <w:endnote w:type="continuationSeparator" w:id="0">
    <w:p w14:paraId="3673C83B" w14:textId="77777777" w:rsidR="00AF407B" w:rsidRDefault="00AF407B" w:rsidP="00FE1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Md B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3F571" w14:textId="77777777" w:rsidR="00AF407B" w:rsidRDefault="00AF407B" w:rsidP="00FE1900">
      <w:r>
        <w:separator/>
      </w:r>
    </w:p>
  </w:footnote>
  <w:footnote w:type="continuationSeparator" w:id="0">
    <w:p w14:paraId="02DF1E88" w14:textId="77777777" w:rsidR="00AF407B" w:rsidRDefault="00AF407B" w:rsidP="00FE1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bottomFromText="284" w:vertAnchor="page" w:tblpXSpec="center" w:tblpY="568"/>
      <w:tblOverlap w:val="never"/>
      <w:tblW w:w="0" w:type="auto"/>
      <w:tblBorders>
        <w:top w:val="none" w:sz="0" w:space="0" w:color="auto"/>
        <w:left w:val="none" w:sz="0"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560"/>
      <w:gridCol w:w="3561"/>
      <w:gridCol w:w="3561"/>
    </w:tblGrid>
    <w:tr w:rsidR="00FE1900" w:rsidRPr="006076AB" w14:paraId="0ED559B8" w14:textId="77777777" w:rsidTr="006076AB">
      <w:trPr>
        <w:trHeight w:val="2268"/>
      </w:trPr>
      <w:tc>
        <w:tcPr>
          <w:tcW w:w="3560" w:type="dxa"/>
        </w:tcPr>
        <w:p w14:paraId="447DAE9A" w14:textId="2D02E5FD" w:rsidR="00FE1900" w:rsidRPr="006076AB" w:rsidRDefault="00FE1900" w:rsidP="006076AB">
          <w:pPr>
            <w:pStyle w:val="Header"/>
            <w:rPr>
              <w:sz w:val="20"/>
            </w:rPr>
          </w:pPr>
        </w:p>
        <w:p w14:paraId="2FB1BA5F" w14:textId="2554D0D1" w:rsidR="00FE1900" w:rsidRPr="006076AB" w:rsidRDefault="00FE1900" w:rsidP="006076AB">
          <w:pPr>
            <w:pStyle w:val="Header"/>
            <w:rPr>
              <w:sz w:val="20"/>
            </w:rPr>
          </w:pPr>
        </w:p>
        <w:p w14:paraId="5047A56E" w14:textId="710A58CA" w:rsidR="00FE1900" w:rsidRDefault="00FE1900" w:rsidP="006076AB">
          <w:pPr>
            <w:pStyle w:val="Header"/>
            <w:rPr>
              <w:sz w:val="20"/>
            </w:rPr>
          </w:pPr>
        </w:p>
        <w:p w14:paraId="67A23B69" w14:textId="2FCF1E73" w:rsidR="006B2F59" w:rsidRDefault="006B2F59" w:rsidP="006076AB">
          <w:pPr>
            <w:pStyle w:val="Header"/>
            <w:rPr>
              <w:sz w:val="20"/>
            </w:rPr>
          </w:pPr>
        </w:p>
        <w:p w14:paraId="55CE0BCD" w14:textId="77777777" w:rsidR="004A6231" w:rsidRPr="006076AB" w:rsidRDefault="004A6231" w:rsidP="006076AB">
          <w:pPr>
            <w:pStyle w:val="Header"/>
            <w:rPr>
              <w:sz w:val="20"/>
            </w:rPr>
          </w:pPr>
        </w:p>
      </w:tc>
      <w:tc>
        <w:tcPr>
          <w:tcW w:w="3561" w:type="dxa"/>
        </w:tcPr>
        <w:p w14:paraId="5CA79D73" w14:textId="34FD23A9" w:rsidR="00FE1900" w:rsidRPr="006076AB" w:rsidRDefault="001E6B4B" w:rsidP="006076AB">
          <w:pPr>
            <w:pStyle w:val="Header"/>
            <w:rPr>
              <w:sz w:val="20"/>
            </w:rPr>
          </w:pPr>
          <w:r w:rsidRPr="006624EB">
            <w:rPr>
              <w:noProof/>
              <w:sz w:val="20"/>
              <w:lang w:eastAsia="en-GB"/>
            </w:rPr>
            <mc:AlternateContent>
              <mc:Choice Requires="wps">
                <w:drawing>
                  <wp:anchor distT="0" distB="0" distL="114300" distR="114300" simplePos="0" relativeHeight="251659264" behindDoc="0" locked="0" layoutInCell="1" allowOverlap="1" wp14:anchorId="0178F788" wp14:editId="494D6609">
                    <wp:simplePos x="0" y="0"/>
                    <wp:positionH relativeFrom="column">
                      <wp:posOffset>-391795</wp:posOffset>
                    </wp:positionH>
                    <wp:positionV relativeFrom="paragraph">
                      <wp:posOffset>957580</wp:posOffset>
                    </wp:positionV>
                    <wp:extent cx="303974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45" cy="1403985"/>
                            </a:xfrm>
                            <a:prstGeom prst="rect">
                              <a:avLst/>
                            </a:prstGeom>
                            <a:noFill/>
                            <a:ln w="9525">
                              <a:noFill/>
                              <a:miter lim="800000"/>
                              <a:headEnd/>
                              <a:tailEnd/>
                            </a:ln>
                          </wps:spPr>
                          <wps:txbx>
                            <w:txbxContent>
                              <w:p w14:paraId="000282E9" w14:textId="77777777" w:rsidR="006624EB" w:rsidRPr="006624EB" w:rsidRDefault="00FB257A" w:rsidP="006624EB">
                                <w:pPr>
                                  <w:jc w:val="center"/>
                                  <w:rPr>
                                    <w:sz w:val="20"/>
                                  </w:rPr>
                                </w:pPr>
                                <w:r>
                                  <w:rPr>
                                    <w:sz w:val="20"/>
                                  </w:rPr>
                                  <w:t>Branch Surgery</w:t>
                                </w:r>
                                <w:r w:rsidR="006624EB" w:rsidRPr="006624EB">
                                  <w:rPr>
                                    <w:sz w:val="20"/>
                                  </w:rPr>
                                  <w:t xml:space="preserve"> at Barton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78F788" id="_x0000_t202" coordsize="21600,21600" o:spt="202" path="m,l,21600r21600,l21600,xe">
                    <v:stroke joinstyle="miter"/>
                    <v:path gradientshapeok="t" o:connecttype="rect"/>
                  </v:shapetype>
                  <v:shape id="Text Box 2" o:spid="_x0000_s1026" type="#_x0000_t202" style="position:absolute;margin-left:-30.85pt;margin-top:75.4pt;width:239.3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" filled="f" stroked="f">
                    <v:textbox style="mso-fit-shape-to-text:t">
                      <w:txbxContent>
                        <w:p w14:paraId="000282E9" w14:textId="77777777" w:rsidR="006624EB" w:rsidRPr="006624EB" w:rsidRDefault="00FB257A" w:rsidP="006624EB">
                          <w:pPr>
                            <w:jc w:val="center"/>
                            <w:rPr>
                              <w:sz w:val="20"/>
                            </w:rPr>
                          </w:pPr>
                          <w:r>
                            <w:rPr>
                              <w:sz w:val="20"/>
                            </w:rPr>
                            <w:t>Branch Surgery</w:t>
                          </w:r>
                          <w:r w:rsidR="006624EB" w:rsidRPr="006624EB">
                            <w:rPr>
                              <w:sz w:val="20"/>
                            </w:rPr>
                            <w:t xml:space="preserve"> at Barton</w:t>
                          </w:r>
                        </w:p>
                      </w:txbxContent>
                    </v:textbox>
                  </v:shape>
                </w:pict>
              </mc:Fallback>
            </mc:AlternateContent>
          </w:r>
          <w:r w:rsidR="006624EB">
            <w:rPr>
              <w:noProof/>
              <w:lang w:eastAsia="en-GB"/>
            </w:rPr>
            <w:drawing>
              <wp:inline distT="0" distB="0" distL="0" distR="0" wp14:anchorId="1E43857E" wp14:editId="1F64FB1E">
                <wp:extent cx="2321859" cy="9144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321859" cy="914400"/>
                        </a:xfrm>
                        <a:prstGeom prst="rect">
                          <a:avLst/>
                        </a:prstGeom>
                      </pic:spPr>
                    </pic:pic>
                  </a:graphicData>
                </a:graphic>
              </wp:inline>
            </w:drawing>
          </w:r>
        </w:p>
      </w:tc>
      <w:tc>
        <w:tcPr>
          <w:tcW w:w="3561" w:type="dxa"/>
        </w:tcPr>
        <w:p w14:paraId="255026C9" w14:textId="77777777" w:rsidR="00B035F5" w:rsidRDefault="00B035F5" w:rsidP="006076AB">
          <w:pPr>
            <w:pStyle w:val="Header"/>
            <w:jc w:val="right"/>
            <w:rPr>
              <w:sz w:val="20"/>
            </w:rPr>
          </w:pPr>
          <w:proofErr w:type="spellStart"/>
          <w:r>
            <w:rPr>
              <w:sz w:val="20"/>
            </w:rPr>
            <w:t>Chelston</w:t>
          </w:r>
          <w:proofErr w:type="spellEnd"/>
          <w:r>
            <w:rPr>
              <w:sz w:val="20"/>
            </w:rPr>
            <w:t xml:space="preserve"> Hall Surgery</w:t>
          </w:r>
        </w:p>
        <w:p w14:paraId="0EECB6FA" w14:textId="77777777" w:rsidR="00FE1900" w:rsidRPr="006076AB" w:rsidRDefault="00FE1900" w:rsidP="006076AB">
          <w:pPr>
            <w:pStyle w:val="Header"/>
            <w:jc w:val="right"/>
            <w:rPr>
              <w:sz w:val="20"/>
            </w:rPr>
          </w:pPr>
          <w:r w:rsidRPr="006076AB">
            <w:rPr>
              <w:sz w:val="20"/>
            </w:rPr>
            <w:t>Old Mill Road</w:t>
          </w:r>
        </w:p>
        <w:p w14:paraId="2A345303" w14:textId="77777777" w:rsidR="00FE1900" w:rsidRPr="006076AB" w:rsidRDefault="00FE1900" w:rsidP="006076AB">
          <w:pPr>
            <w:pStyle w:val="Header"/>
            <w:jc w:val="right"/>
            <w:rPr>
              <w:sz w:val="20"/>
            </w:rPr>
          </w:pPr>
          <w:proofErr w:type="spellStart"/>
          <w:r w:rsidRPr="006076AB">
            <w:rPr>
              <w:sz w:val="20"/>
            </w:rPr>
            <w:t>Chelston</w:t>
          </w:r>
          <w:proofErr w:type="spellEnd"/>
        </w:p>
        <w:p w14:paraId="34616ACA" w14:textId="77777777" w:rsidR="00FE1900" w:rsidRPr="006076AB" w:rsidRDefault="00FE1900" w:rsidP="006076AB">
          <w:pPr>
            <w:pStyle w:val="Header"/>
            <w:jc w:val="right"/>
            <w:rPr>
              <w:sz w:val="20"/>
            </w:rPr>
          </w:pPr>
          <w:r w:rsidRPr="006076AB">
            <w:rPr>
              <w:sz w:val="20"/>
            </w:rPr>
            <w:t>Torquay</w:t>
          </w:r>
        </w:p>
        <w:p w14:paraId="184A92EA" w14:textId="77777777" w:rsidR="00FE1900" w:rsidRPr="006076AB" w:rsidRDefault="00FE1900" w:rsidP="006076AB">
          <w:pPr>
            <w:pStyle w:val="Header"/>
            <w:jc w:val="right"/>
            <w:rPr>
              <w:sz w:val="20"/>
            </w:rPr>
          </w:pPr>
          <w:r w:rsidRPr="006076AB">
            <w:rPr>
              <w:sz w:val="20"/>
            </w:rPr>
            <w:t>Devon</w:t>
          </w:r>
        </w:p>
        <w:p w14:paraId="7FF2D214" w14:textId="77777777" w:rsidR="00FE1900" w:rsidRPr="006076AB" w:rsidRDefault="00FE1900" w:rsidP="006076AB">
          <w:pPr>
            <w:pStyle w:val="Header"/>
            <w:jc w:val="right"/>
            <w:rPr>
              <w:sz w:val="20"/>
            </w:rPr>
          </w:pPr>
          <w:r w:rsidRPr="006076AB">
            <w:rPr>
              <w:sz w:val="20"/>
            </w:rPr>
            <w:t>TQ2 6HW</w:t>
          </w:r>
        </w:p>
        <w:p w14:paraId="21723683" w14:textId="77777777" w:rsidR="00FE1900" w:rsidRPr="006076AB" w:rsidRDefault="00FE1900" w:rsidP="006624EB">
          <w:pPr>
            <w:pStyle w:val="Header"/>
            <w:rPr>
              <w:sz w:val="20"/>
            </w:rPr>
          </w:pPr>
        </w:p>
        <w:p w14:paraId="35A21323" w14:textId="77777777" w:rsidR="00FE1900" w:rsidRDefault="00FE1900" w:rsidP="006076AB">
          <w:pPr>
            <w:pStyle w:val="Header"/>
            <w:jc w:val="right"/>
            <w:rPr>
              <w:sz w:val="20"/>
            </w:rPr>
          </w:pPr>
          <w:r w:rsidRPr="006076AB">
            <w:rPr>
              <w:sz w:val="20"/>
            </w:rPr>
            <w:t xml:space="preserve"> Email: </w:t>
          </w:r>
          <w:hyperlink r:id="rId2" w:history="1">
            <w:r w:rsidR="006624EB" w:rsidRPr="00060521">
              <w:rPr>
                <w:rStyle w:val="Hyperlink"/>
                <w:sz w:val="20"/>
              </w:rPr>
              <w:t>chelston.hall@nhs.net</w:t>
            </w:r>
          </w:hyperlink>
        </w:p>
        <w:p w14:paraId="25C4ED80" w14:textId="77777777" w:rsidR="006624EB" w:rsidRPr="006076AB" w:rsidRDefault="00FE1900" w:rsidP="006076AB">
          <w:pPr>
            <w:pStyle w:val="Header"/>
            <w:jc w:val="right"/>
            <w:rPr>
              <w:sz w:val="20"/>
            </w:rPr>
          </w:pPr>
          <w:r w:rsidRPr="006076AB">
            <w:rPr>
              <w:sz w:val="20"/>
            </w:rPr>
            <w:t xml:space="preserve"> </w:t>
          </w:r>
          <w:r w:rsidR="00CF0E2F">
            <w:rPr>
              <w:sz w:val="20"/>
            </w:rPr>
            <w:t>Telephone</w:t>
          </w:r>
          <w:r w:rsidR="006624EB">
            <w:rPr>
              <w:sz w:val="20"/>
            </w:rPr>
            <w:t xml:space="preserve"> Line: 01803 605117 </w:t>
          </w:r>
        </w:p>
        <w:p w14:paraId="0ED7FB6E" w14:textId="77777777" w:rsidR="00FE1900" w:rsidRPr="006076AB" w:rsidRDefault="00371C56" w:rsidP="00371C56">
          <w:pPr>
            <w:pStyle w:val="Header"/>
            <w:jc w:val="right"/>
            <w:rPr>
              <w:sz w:val="20"/>
            </w:rPr>
          </w:pPr>
          <w:r>
            <w:rPr>
              <w:sz w:val="20"/>
            </w:rPr>
            <w:t xml:space="preserve"> </w:t>
          </w:r>
        </w:p>
      </w:tc>
    </w:tr>
  </w:tbl>
  <w:p w14:paraId="29DFA882" w14:textId="77777777" w:rsidR="00FE1900" w:rsidRDefault="00FE19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6D00"/>
    <w:multiLevelType w:val="hybridMultilevel"/>
    <w:tmpl w:val="04CEC156"/>
    <w:lvl w:ilvl="0" w:tplc="8384DB5E">
      <w:numFmt w:val="bullet"/>
      <w:pStyle w:val="checklist"/>
      <w:lvlText w:val=""/>
      <w:lvlJc w:val="left"/>
      <w:pPr>
        <w:ind w:left="360" w:hanging="360"/>
      </w:pPr>
      <w:rPr>
        <w:rFonts w:ascii="Wingdings" w:eastAsia="Times New Roman" w:hAnsi="Wingding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8C0782"/>
    <w:multiLevelType w:val="hybridMultilevel"/>
    <w:tmpl w:val="4F24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6979E9"/>
    <w:multiLevelType w:val="hybridMultilevel"/>
    <w:tmpl w:val="495487DA"/>
    <w:lvl w:ilvl="0" w:tplc="CEE4BAEE">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7836C50"/>
    <w:multiLevelType w:val="hybridMultilevel"/>
    <w:tmpl w:val="2A208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0033FF"/>
    <w:multiLevelType w:val="hybridMultilevel"/>
    <w:tmpl w:val="FCB8B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7095AC9"/>
    <w:multiLevelType w:val="hybridMultilevel"/>
    <w:tmpl w:val="490A7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A93558"/>
    <w:multiLevelType w:val="hybridMultilevel"/>
    <w:tmpl w:val="51CE9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2F95D1F"/>
    <w:multiLevelType w:val="hybridMultilevel"/>
    <w:tmpl w:val="5DD672FA"/>
    <w:lvl w:ilvl="0" w:tplc="CEE4BAEE">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3E07C98"/>
    <w:multiLevelType w:val="hybridMultilevel"/>
    <w:tmpl w:val="27DEE5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B173CFC"/>
    <w:multiLevelType w:val="hybridMultilevel"/>
    <w:tmpl w:val="FEACBA36"/>
    <w:lvl w:ilvl="0" w:tplc="DFD6BA5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CB3476"/>
    <w:multiLevelType w:val="hybridMultilevel"/>
    <w:tmpl w:val="ACC2238C"/>
    <w:lvl w:ilvl="0" w:tplc="CEE4BAEE">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E4D2A4E"/>
    <w:multiLevelType w:val="multilevel"/>
    <w:tmpl w:val="40D0CC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F741C6"/>
    <w:multiLevelType w:val="hybridMultilevel"/>
    <w:tmpl w:val="292A9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997DDC"/>
    <w:multiLevelType w:val="multilevel"/>
    <w:tmpl w:val="4E2EA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3113F1"/>
    <w:multiLevelType w:val="hybridMultilevel"/>
    <w:tmpl w:val="737606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0F0154"/>
    <w:multiLevelType w:val="multilevel"/>
    <w:tmpl w:val="2E1EA822"/>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5311BD0"/>
    <w:multiLevelType w:val="hybridMultilevel"/>
    <w:tmpl w:val="75D87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9642380">
    <w:abstractNumId w:val="0"/>
  </w:num>
  <w:num w:numId="2" w16cid:durableId="1999453711">
    <w:abstractNumId w:val="4"/>
  </w:num>
  <w:num w:numId="3" w16cid:durableId="1481968925">
    <w:abstractNumId w:val="15"/>
  </w:num>
  <w:num w:numId="4" w16cid:durableId="1437214817">
    <w:abstractNumId w:val="14"/>
  </w:num>
  <w:num w:numId="5" w16cid:durableId="2066758995">
    <w:abstractNumId w:val="9"/>
  </w:num>
  <w:num w:numId="6" w16cid:durableId="1297488865">
    <w:abstractNumId w:val="10"/>
  </w:num>
  <w:num w:numId="7" w16cid:durableId="1741705456">
    <w:abstractNumId w:val="7"/>
  </w:num>
  <w:num w:numId="8" w16cid:durableId="1946838272">
    <w:abstractNumId w:val="6"/>
  </w:num>
  <w:num w:numId="9" w16cid:durableId="1118524655">
    <w:abstractNumId w:val="2"/>
  </w:num>
  <w:num w:numId="10" w16cid:durableId="1195077989">
    <w:abstractNumId w:val="8"/>
  </w:num>
  <w:num w:numId="11" w16cid:durableId="1445805132">
    <w:abstractNumId w:val="13"/>
  </w:num>
  <w:num w:numId="12" w16cid:durableId="1320504492">
    <w:abstractNumId w:val="11"/>
  </w:num>
  <w:num w:numId="13" w16cid:durableId="1350064327">
    <w:abstractNumId w:val="16"/>
  </w:num>
  <w:num w:numId="14" w16cid:durableId="85657248">
    <w:abstractNumId w:val="3"/>
  </w:num>
  <w:num w:numId="15" w16cid:durableId="1532768840">
    <w:abstractNumId w:val="1"/>
  </w:num>
  <w:num w:numId="16" w16cid:durableId="2012904501">
    <w:abstractNumId w:val="12"/>
  </w:num>
  <w:num w:numId="17" w16cid:durableId="3352338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ECB"/>
    <w:rsid w:val="00021A5A"/>
    <w:rsid w:val="000302D4"/>
    <w:rsid w:val="000476C6"/>
    <w:rsid w:val="0007324D"/>
    <w:rsid w:val="00075F67"/>
    <w:rsid w:val="000915F4"/>
    <w:rsid w:val="000D1877"/>
    <w:rsid w:val="000E64DE"/>
    <w:rsid w:val="000F07E7"/>
    <w:rsid w:val="00117748"/>
    <w:rsid w:val="0012343E"/>
    <w:rsid w:val="001306FA"/>
    <w:rsid w:val="00132009"/>
    <w:rsid w:val="00141C01"/>
    <w:rsid w:val="001643FD"/>
    <w:rsid w:val="001720A9"/>
    <w:rsid w:val="00175107"/>
    <w:rsid w:val="00175B41"/>
    <w:rsid w:val="00180E9C"/>
    <w:rsid w:val="00181ECB"/>
    <w:rsid w:val="00183B5F"/>
    <w:rsid w:val="00190CA2"/>
    <w:rsid w:val="00193C79"/>
    <w:rsid w:val="001B50D7"/>
    <w:rsid w:val="001B67C7"/>
    <w:rsid w:val="001C5E39"/>
    <w:rsid w:val="001D2F72"/>
    <w:rsid w:val="001E1E93"/>
    <w:rsid w:val="001E54A8"/>
    <w:rsid w:val="001E6B4B"/>
    <w:rsid w:val="001E7E19"/>
    <w:rsid w:val="001F2FC3"/>
    <w:rsid w:val="001F7E23"/>
    <w:rsid w:val="00206FD4"/>
    <w:rsid w:val="00207648"/>
    <w:rsid w:val="00211734"/>
    <w:rsid w:val="002118DC"/>
    <w:rsid w:val="002149AD"/>
    <w:rsid w:val="00225DD3"/>
    <w:rsid w:val="0025578C"/>
    <w:rsid w:val="002629A4"/>
    <w:rsid w:val="00270DB3"/>
    <w:rsid w:val="00276E3D"/>
    <w:rsid w:val="002866FE"/>
    <w:rsid w:val="00286FB9"/>
    <w:rsid w:val="00297DF3"/>
    <w:rsid w:val="002A6F4E"/>
    <w:rsid w:val="002A7FFD"/>
    <w:rsid w:val="002C13C2"/>
    <w:rsid w:val="002D4D18"/>
    <w:rsid w:val="002E4799"/>
    <w:rsid w:val="003140E7"/>
    <w:rsid w:val="00323431"/>
    <w:rsid w:val="00330000"/>
    <w:rsid w:val="00333103"/>
    <w:rsid w:val="003418F9"/>
    <w:rsid w:val="00347280"/>
    <w:rsid w:val="003535CE"/>
    <w:rsid w:val="003545C5"/>
    <w:rsid w:val="0036456D"/>
    <w:rsid w:val="00371C56"/>
    <w:rsid w:val="00382074"/>
    <w:rsid w:val="003A5D80"/>
    <w:rsid w:val="003B4016"/>
    <w:rsid w:val="003D2C05"/>
    <w:rsid w:val="003D7942"/>
    <w:rsid w:val="003E5964"/>
    <w:rsid w:val="003F3A00"/>
    <w:rsid w:val="00426AB3"/>
    <w:rsid w:val="00436406"/>
    <w:rsid w:val="00437482"/>
    <w:rsid w:val="00474406"/>
    <w:rsid w:val="0049263C"/>
    <w:rsid w:val="00497EE3"/>
    <w:rsid w:val="004A4673"/>
    <w:rsid w:val="004A6231"/>
    <w:rsid w:val="004B1DBA"/>
    <w:rsid w:val="004C0701"/>
    <w:rsid w:val="004C285B"/>
    <w:rsid w:val="004E5903"/>
    <w:rsid w:val="004F51E3"/>
    <w:rsid w:val="004F6E7E"/>
    <w:rsid w:val="005030FF"/>
    <w:rsid w:val="00503F44"/>
    <w:rsid w:val="0052226E"/>
    <w:rsid w:val="00543C87"/>
    <w:rsid w:val="005526FB"/>
    <w:rsid w:val="005531CA"/>
    <w:rsid w:val="00555458"/>
    <w:rsid w:val="005725AD"/>
    <w:rsid w:val="005B4881"/>
    <w:rsid w:val="005B528A"/>
    <w:rsid w:val="005B74E6"/>
    <w:rsid w:val="005C7E1F"/>
    <w:rsid w:val="005D1C0F"/>
    <w:rsid w:val="005E4DA1"/>
    <w:rsid w:val="005E667E"/>
    <w:rsid w:val="005F1EBC"/>
    <w:rsid w:val="006076AB"/>
    <w:rsid w:val="00626FDA"/>
    <w:rsid w:val="006351F6"/>
    <w:rsid w:val="0063564D"/>
    <w:rsid w:val="00652149"/>
    <w:rsid w:val="006624EB"/>
    <w:rsid w:val="00665A2D"/>
    <w:rsid w:val="006727A2"/>
    <w:rsid w:val="006764D9"/>
    <w:rsid w:val="00693AC5"/>
    <w:rsid w:val="006977D6"/>
    <w:rsid w:val="006A49EB"/>
    <w:rsid w:val="006A6583"/>
    <w:rsid w:val="006B07BC"/>
    <w:rsid w:val="006B2F59"/>
    <w:rsid w:val="006B6788"/>
    <w:rsid w:val="006C086A"/>
    <w:rsid w:val="006C15CB"/>
    <w:rsid w:val="006C16CD"/>
    <w:rsid w:val="006D31B4"/>
    <w:rsid w:val="006D6B10"/>
    <w:rsid w:val="006D6BFF"/>
    <w:rsid w:val="006E4CD6"/>
    <w:rsid w:val="0070388B"/>
    <w:rsid w:val="00703EBA"/>
    <w:rsid w:val="00716DA4"/>
    <w:rsid w:val="00736C7B"/>
    <w:rsid w:val="00743BF1"/>
    <w:rsid w:val="007458A3"/>
    <w:rsid w:val="00764511"/>
    <w:rsid w:val="0076659C"/>
    <w:rsid w:val="00767C7E"/>
    <w:rsid w:val="00770783"/>
    <w:rsid w:val="00770E04"/>
    <w:rsid w:val="00773FD4"/>
    <w:rsid w:val="00780B5B"/>
    <w:rsid w:val="00784024"/>
    <w:rsid w:val="007853C9"/>
    <w:rsid w:val="00790D63"/>
    <w:rsid w:val="007A6CFB"/>
    <w:rsid w:val="007B59E2"/>
    <w:rsid w:val="007B5B02"/>
    <w:rsid w:val="007F48C9"/>
    <w:rsid w:val="007F71AD"/>
    <w:rsid w:val="00801EFB"/>
    <w:rsid w:val="0080394E"/>
    <w:rsid w:val="00811390"/>
    <w:rsid w:val="00817674"/>
    <w:rsid w:val="00827819"/>
    <w:rsid w:val="00827E60"/>
    <w:rsid w:val="00842339"/>
    <w:rsid w:val="00846A2E"/>
    <w:rsid w:val="0084736A"/>
    <w:rsid w:val="00851C00"/>
    <w:rsid w:val="0085346D"/>
    <w:rsid w:val="00855F13"/>
    <w:rsid w:val="0085603D"/>
    <w:rsid w:val="00856986"/>
    <w:rsid w:val="00857D06"/>
    <w:rsid w:val="0087301F"/>
    <w:rsid w:val="008808A5"/>
    <w:rsid w:val="008A212A"/>
    <w:rsid w:val="008B1CCE"/>
    <w:rsid w:val="008D01E0"/>
    <w:rsid w:val="008D166B"/>
    <w:rsid w:val="008F068F"/>
    <w:rsid w:val="008F4B8A"/>
    <w:rsid w:val="008F5382"/>
    <w:rsid w:val="008F5B58"/>
    <w:rsid w:val="008F73BA"/>
    <w:rsid w:val="0090463E"/>
    <w:rsid w:val="00906359"/>
    <w:rsid w:val="0090684A"/>
    <w:rsid w:val="009107A5"/>
    <w:rsid w:val="00911DD8"/>
    <w:rsid w:val="00916A42"/>
    <w:rsid w:val="00942009"/>
    <w:rsid w:val="00943838"/>
    <w:rsid w:val="00945668"/>
    <w:rsid w:val="009509D6"/>
    <w:rsid w:val="00952A8C"/>
    <w:rsid w:val="0095766E"/>
    <w:rsid w:val="0098650A"/>
    <w:rsid w:val="009A51ED"/>
    <w:rsid w:val="009C48ED"/>
    <w:rsid w:val="009D718E"/>
    <w:rsid w:val="009E46EC"/>
    <w:rsid w:val="009E6CBA"/>
    <w:rsid w:val="009F2153"/>
    <w:rsid w:val="00A2071D"/>
    <w:rsid w:val="00A231AD"/>
    <w:rsid w:val="00A302B2"/>
    <w:rsid w:val="00A43C77"/>
    <w:rsid w:val="00A57EC4"/>
    <w:rsid w:val="00A75335"/>
    <w:rsid w:val="00A81E99"/>
    <w:rsid w:val="00A85911"/>
    <w:rsid w:val="00AA5570"/>
    <w:rsid w:val="00AB2CF6"/>
    <w:rsid w:val="00AB408E"/>
    <w:rsid w:val="00AC69FB"/>
    <w:rsid w:val="00AC7458"/>
    <w:rsid w:val="00AE0EA0"/>
    <w:rsid w:val="00AE2177"/>
    <w:rsid w:val="00AE25BB"/>
    <w:rsid w:val="00AE3C78"/>
    <w:rsid w:val="00AE7E2B"/>
    <w:rsid w:val="00AF407B"/>
    <w:rsid w:val="00AF5043"/>
    <w:rsid w:val="00B02AEA"/>
    <w:rsid w:val="00B035F5"/>
    <w:rsid w:val="00B03DB3"/>
    <w:rsid w:val="00B0429E"/>
    <w:rsid w:val="00B106E0"/>
    <w:rsid w:val="00B15F2B"/>
    <w:rsid w:val="00B20D08"/>
    <w:rsid w:val="00B23F60"/>
    <w:rsid w:val="00B34F01"/>
    <w:rsid w:val="00B4060F"/>
    <w:rsid w:val="00B532FC"/>
    <w:rsid w:val="00B60004"/>
    <w:rsid w:val="00B6399D"/>
    <w:rsid w:val="00BB3234"/>
    <w:rsid w:val="00BB780D"/>
    <w:rsid w:val="00BC4CEA"/>
    <w:rsid w:val="00BD6DB4"/>
    <w:rsid w:val="00BE4092"/>
    <w:rsid w:val="00BF0458"/>
    <w:rsid w:val="00C12645"/>
    <w:rsid w:val="00C53158"/>
    <w:rsid w:val="00C53C44"/>
    <w:rsid w:val="00C54C73"/>
    <w:rsid w:val="00C55B19"/>
    <w:rsid w:val="00C66856"/>
    <w:rsid w:val="00CA115D"/>
    <w:rsid w:val="00CC392E"/>
    <w:rsid w:val="00CC7301"/>
    <w:rsid w:val="00CD3C12"/>
    <w:rsid w:val="00CD592F"/>
    <w:rsid w:val="00CE01FE"/>
    <w:rsid w:val="00CE0367"/>
    <w:rsid w:val="00CE4305"/>
    <w:rsid w:val="00CE56E6"/>
    <w:rsid w:val="00CE5A24"/>
    <w:rsid w:val="00CF0E2F"/>
    <w:rsid w:val="00CF1BBF"/>
    <w:rsid w:val="00CF4BE9"/>
    <w:rsid w:val="00CF7BBB"/>
    <w:rsid w:val="00D03129"/>
    <w:rsid w:val="00D04026"/>
    <w:rsid w:val="00D07E0C"/>
    <w:rsid w:val="00D17950"/>
    <w:rsid w:val="00D370FC"/>
    <w:rsid w:val="00D45DD1"/>
    <w:rsid w:val="00D658E0"/>
    <w:rsid w:val="00D82EEC"/>
    <w:rsid w:val="00D856E7"/>
    <w:rsid w:val="00D93CD5"/>
    <w:rsid w:val="00DB743E"/>
    <w:rsid w:val="00DC357C"/>
    <w:rsid w:val="00DC4D5C"/>
    <w:rsid w:val="00DD10AA"/>
    <w:rsid w:val="00DD724C"/>
    <w:rsid w:val="00DE6BB8"/>
    <w:rsid w:val="00DF0563"/>
    <w:rsid w:val="00E042F1"/>
    <w:rsid w:val="00E074B9"/>
    <w:rsid w:val="00E23133"/>
    <w:rsid w:val="00E437F3"/>
    <w:rsid w:val="00E7100E"/>
    <w:rsid w:val="00E717B4"/>
    <w:rsid w:val="00E734A0"/>
    <w:rsid w:val="00E77F57"/>
    <w:rsid w:val="00E94A08"/>
    <w:rsid w:val="00E972A4"/>
    <w:rsid w:val="00EA0C2A"/>
    <w:rsid w:val="00EA1821"/>
    <w:rsid w:val="00EA4A16"/>
    <w:rsid w:val="00EA57B4"/>
    <w:rsid w:val="00EC52CA"/>
    <w:rsid w:val="00ED533C"/>
    <w:rsid w:val="00EE024F"/>
    <w:rsid w:val="00EE1520"/>
    <w:rsid w:val="00EE3345"/>
    <w:rsid w:val="00EE54CB"/>
    <w:rsid w:val="00F07FB3"/>
    <w:rsid w:val="00F11B2E"/>
    <w:rsid w:val="00F124D4"/>
    <w:rsid w:val="00F16EFE"/>
    <w:rsid w:val="00F31F30"/>
    <w:rsid w:val="00F3649B"/>
    <w:rsid w:val="00F70130"/>
    <w:rsid w:val="00F7549C"/>
    <w:rsid w:val="00F83E0E"/>
    <w:rsid w:val="00FA04A9"/>
    <w:rsid w:val="00FA30A2"/>
    <w:rsid w:val="00FB257A"/>
    <w:rsid w:val="00FB5E2E"/>
    <w:rsid w:val="00FB6315"/>
    <w:rsid w:val="00FD574E"/>
    <w:rsid w:val="00FE13EA"/>
    <w:rsid w:val="00FE1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11FB6"/>
  <w15:docId w15:val="{8C36EB92-647E-4C90-8A84-6559B2F69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F72"/>
    <w:pPr>
      <w:spacing w:after="0" w:line="240" w:lineRule="auto"/>
    </w:pPr>
    <w:rPr>
      <w:rFonts w:ascii="Times New Roman" w:eastAsia="Times New Roman" w:hAnsi="Times New Roman" w:cs="Times New Roman"/>
      <w:sz w:val="24"/>
      <w:szCs w:val="20"/>
      <w:lang w:eastAsia="en-US"/>
    </w:rPr>
  </w:style>
  <w:style w:type="paragraph" w:styleId="Heading1">
    <w:name w:val="heading 1"/>
    <w:basedOn w:val="Normal"/>
    <w:next w:val="Normal"/>
    <w:link w:val="Heading1Char"/>
    <w:uiPriority w:val="9"/>
    <w:qFormat/>
    <w:rsid w:val="00FE1900"/>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E1900"/>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FE1900"/>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E1900"/>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E1900"/>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FE1900"/>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FE1900"/>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E1900"/>
    <w:pPr>
      <w:outlineLvl w:val="7"/>
    </w:pPr>
    <w:rPr>
      <w:rFonts w:asciiTheme="majorHAnsi" w:eastAsiaTheme="majorEastAsia" w:hAnsiTheme="majorHAnsi" w:cstheme="majorBidi"/>
      <w:sz w:val="20"/>
    </w:rPr>
  </w:style>
  <w:style w:type="paragraph" w:styleId="Heading9">
    <w:name w:val="heading 9"/>
    <w:basedOn w:val="Normal"/>
    <w:next w:val="Normal"/>
    <w:link w:val="Heading9Char"/>
    <w:uiPriority w:val="9"/>
    <w:semiHidden/>
    <w:unhideWhenUsed/>
    <w:qFormat/>
    <w:rsid w:val="00FE1900"/>
    <w:pPr>
      <w:outlineLvl w:val="8"/>
    </w:pPr>
    <w:rPr>
      <w:rFonts w:asciiTheme="majorHAnsi" w:eastAsiaTheme="majorEastAsia" w:hAnsiTheme="majorHAnsi" w:cstheme="majorBidi"/>
      <w:i/>
      <w:iCs/>
      <w:spacing w:val="5"/>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900"/>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FE1900"/>
    <w:rPr>
      <w:rFonts w:asciiTheme="majorHAnsi" w:eastAsiaTheme="majorEastAsia" w:hAnsiTheme="majorHAnsi" w:cstheme="majorBidi"/>
      <w:b/>
      <w:bCs/>
      <w:sz w:val="26"/>
      <w:szCs w:val="26"/>
    </w:rPr>
  </w:style>
  <w:style w:type="paragraph" w:styleId="Subtitle">
    <w:name w:val="Subtitle"/>
    <w:basedOn w:val="Normal"/>
    <w:next w:val="Normal"/>
    <w:link w:val="SubtitleChar"/>
    <w:uiPriority w:val="11"/>
    <w:qFormat/>
    <w:rsid w:val="00FE1900"/>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FE1900"/>
    <w:rPr>
      <w:rFonts w:asciiTheme="majorHAnsi" w:eastAsiaTheme="majorEastAsia" w:hAnsiTheme="majorHAnsi" w:cstheme="majorBidi"/>
      <w:i/>
      <w:iCs/>
      <w:spacing w:val="13"/>
      <w:sz w:val="24"/>
      <w:szCs w:val="24"/>
    </w:rPr>
  </w:style>
  <w:style w:type="paragraph" w:styleId="Title">
    <w:name w:val="Title"/>
    <w:aliases w:val="Description"/>
    <w:basedOn w:val="Normal"/>
    <w:next w:val="Normal"/>
    <w:link w:val="TitleChar"/>
    <w:uiPriority w:val="10"/>
    <w:qFormat/>
    <w:rsid w:val="00FE1900"/>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aliases w:val="Description Char"/>
    <w:basedOn w:val="DefaultParagraphFont"/>
    <w:link w:val="Title"/>
    <w:uiPriority w:val="10"/>
    <w:rsid w:val="00FE1900"/>
    <w:rPr>
      <w:rFonts w:asciiTheme="majorHAnsi" w:eastAsiaTheme="majorEastAsia" w:hAnsiTheme="majorHAnsi" w:cstheme="majorBidi"/>
      <w:spacing w:val="5"/>
      <w:sz w:val="52"/>
      <w:szCs w:val="52"/>
    </w:rPr>
  </w:style>
  <w:style w:type="paragraph" w:customStyle="1" w:styleId="Credit12ptbook">
    <w:name w:val="Credit 12pt book"/>
    <w:basedOn w:val="Normal"/>
    <w:rsid w:val="00A2071D"/>
    <w:rPr>
      <w:color w:val="8E8D82"/>
      <w:szCs w:val="28"/>
    </w:rPr>
  </w:style>
  <w:style w:type="paragraph" w:customStyle="1" w:styleId="Bodytext14ptbook">
    <w:name w:val="Body text 14pt book"/>
    <w:basedOn w:val="Normal"/>
    <w:rsid w:val="00A2071D"/>
    <w:rPr>
      <w:color w:val="58574B"/>
      <w:sz w:val="28"/>
      <w:szCs w:val="28"/>
    </w:rPr>
  </w:style>
  <w:style w:type="paragraph" w:customStyle="1" w:styleId="Title16ptmedium">
    <w:name w:val="Title 16pt medium"/>
    <w:basedOn w:val="Normal"/>
    <w:rsid w:val="00A2071D"/>
    <w:rPr>
      <w:rFonts w:ascii="Futura Md BT" w:hAnsi="Futura Md BT"/>
      <w:color w:val="58574B"/>
      <w:sz w:val="36"/>
    </w:rPr>
  </w:style>
  <w:style w:type="paragraph" w:customStyle="1" w:styleId="NHSAddress">
    <w:name w:val="NHS Address"/>
    <w:basedOn w:val="Normal"/>
    <w:rsid w:val="00AA5570"/>
    <w:pPr>
      <w:jc w:val="right"/>
    </w:pPr>
    <w:rPr>
      <w:rFonts w:cs="Arial"/>
      <w:sz w:val="18"/>
      <w:szCs w:val="18"/>
    </w:rPr>
  </w:style>
  <w:style w:type="paragraph" w:customStyle="1" w:styleId="checklist">
    <w:name w:val="check list"/>
    <w:basedOn w:val="ListParagraph"/>
    <w:rsid w:val="002A6F4E"/>
    <w:pPr>
      <w:numPr>
        <w:numId w:val="1"/>
      </w:numPr>
      <w:spacing w:after="120"/>
      <w:contextualSpacing w:val="0"/>
    </w:pPr>
  </w:style>
  <w:style w:type="paragraph" w:styleId="ListParagraph">
    <w:name w:val="List Paragraph"/>
    <w:basedOn w:val="Normal"/>
    <w:uiPriority w:val="34"/>
    <w:qFormat/>
    <w:rsid w:val="00FE1900"/>
    <w:pPr>
      <w:ind w:left="720"/>
      <w:contextualSpacing/>
    </w:pPr>
  </w:style>
  <w:style w:type="paragraph" w:customStyle="1" w:styleId="strapline">
    <w:name w:val="strapline"/>
    <w:basedOn w:val="Normal"/>
    <w:rsid w:val="002A6F4E"/>
    <w:pPr>
      <w:jc w:val="center"/>
    </w:pPr>
    <w:rPr>
      <w:b/>
      <w:i/>
      <w:color w:val="FFFFFF" w:themeColor="background1"/>
      <w:sz w:val="28"/>
    </w:rPr>
  </w:style>
  <w:style w:type="character" w:customStyle="1" w:styleId="Heading3Char">
    <w:name w:val="Heading 3 Char"/>
    <w:basedOn w:val="DefaultParagraphFont"/>
    <w:link w:val="Heading3"/>
    <w:uiPriority w:val="9"/>
    <w:rsid w:val="00FE1900"/>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FE1900"/>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FE1900"/>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FE1900"/>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FE1900"/>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FE1900"/>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FE1900"/>
    <w:rPr>
      <w:rFonts w:asciiTheme="majorHAnsi" w:eastAsiaTheme="majorEastAsia" w:hAnsiTheme="majorHAnsi" w:cstheme="majorBidi"/>
      <w:i/>
      <w:iCs/>
      <w:spacing w:val="5"/>
      <w:sz w:val="20"/>
      <w:szCs w:val="20"/>
    </w:rPr>
  </w:style>
  <w:style w:type="character" w:styleId="Strong">
    <w:name w:val="Strong"/>
    <w:uiPriority w:val="22"/>
    <w:qFormat/>
    <w:rsid w:val="00FE1900"/>
    <w:rPr>
      <w:b/>
      <w:bCs/>
    </w:rPr>
  </w:style>
  <w:style w:type="character" w:styleId="Emphasis">
    <w:name w:val="Emphasis"/>
    <w:uiPriority w:val="20"/>
    <w:qFormat/>
    <w:rsid w:val="00FE1900"/>
    <w:rPr>
      <w:b/>
      <w:bCs/>
      <w:i/>
      <w:iCs/>
      <w:spacing w:val="10"/>
      <w:bdr w:val="none" w:sz="0" w:space="0" w:color="auto"/>
      <w:shd w:val="clear" w:color="auto" w:fill="auto"/>
    </w:rPr>
  </w:style>
  <w:style w:type="paragraph" w:styleId="NoSpacing">
    <w:name w:val="No Spacing"/>
    <w:basedOn w:val="Normal"/>
    <w:uiPriority w:val="1"/>
    <w:qFormat/>
    <w:rsid w:val="00FE1900"/>
  </w:style>
  <w:style w:type="paragraph" w:styleId="Quote">
    <w:name w:val="Quote"/>
    <w:basedOn w:val="Normal"/>
    <w:next w:val="Normal"/>
    <w:link w:val="QuoteChar"/>
    <w:uiPriority w:val="29"/>
    <w:qFormat/>
    <w:rsid w:val="00FE1900"/>
    <w:pPr>
      <w:spacing w:before="200"/>
      <w:ind w:left="360" w:right="360"/>
    </w:pPr>
    <w:rPr>
      <w:i/>
      <w:iCs/>
    </w:rPr>
  </w:style>
  <w:style w:type="character" w:customStyle="1" w:styleId="QuoteChar">
    <w:name w:val="Quote Char"/>
    <w:basedOn w:val="DefaultParagraphFont"/>
    <w:link w:val="Quote"/>
    <w:uiPriority w:val="29"/>
    <w:rsid w:val="00FE1900"/>
    <w:rPr>
      <w:i/>
      <w:iCs/>
    </w:rPr>
  </w:style>
  <w:style w:type="paragraph" w:styleId="IntenseQuote">
    <w:name w:val="Intense Quote"/>
    <w:basedOn w:val="Normal"/>
    <w:next w:val="Normal"/>
    <w:link w:val="IntenseQuoteChar"/>
    <w:uiPriority w:val="30"/>
    <w:qFormat/>
    <w:rsid w:val="00FE1900"/>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FE1900"/>
    <w:rPr>
      <w:b/>
      <w:bCs/>
      <w:i/>
      <w:iCs/>
    </w:rPr>
  </w:style>
  <w:style w:type="character" w:styleId="SubtleEmphasis">
    <w:name w:val="Subtle Emphasis"/>
    <w:uiPriority w:val="19"/>
    <w:qFormat/>
    <w:rsid w:val="00FE1900"/>
    <w:rPr>
      <w:i/>
      <w:iCs/>
    </w:rPr>
  </w:style>
  <w:style w:type="character" w:styleId="IntenseEmphasis">
    <w:name w:val="Intense Emphasis"/>
    <w:uiPriority w:val="21"/>
    <w:qFormat/>
    <w:rsid w:val="00FE1900"/>
    <w:rPr>
      <w:b/>
      <w:bCs/>
    </w:rPr>
  </w:style>
  <w:style w:type="character" w:styleId="SubtleReference">
    <w:name w:val="Subtle Reference"/>
    <w:uiPriority w:val="31"/>
    <w:qFormat/>
    <w:rsid w:val="00FE1900"/>
    <w:rPr>
      <w:smallCaps/>
    </w:rPr>
  </w:style>
  <w:style w:type="character" w:styleId="IntenseReference">
    <w:name w:val="Intense Reference"/>
    <w:uiPriority w:val="32"/>
    <w:qFormat/>
    <w:rsid w:val="00FE1900"/>
    <w:rPr>
      <w:smallCaps/>
      <w:spacing w:val="5"/>
      <w:u w:val="single"/>
    </w:rPr>
  </w:style>
  <w:style w:type="character" w:styleId="BookTitle">
    <w:name w:val="Book Title"/>
    <w:uiPriority w:val="33"/>
    <w:qFormat/>
    <w:rsid w:val="00FE1900"/>
    <w:rPr>
      <w:i/>
      <w:iCs/>
      <w:smallCaps/>
      <w:spacing w:val="5"/>
    </w:rPr>
  </w:style>
  <w:style w:type="paragraph" w:styleId="TOCHeading">
    <w:name w:val="TOC Heading"/>
    <w:basedOn w:val="Heading1"/>
    <w:next w:val="Normal"/>
    <w:uiPriority w:val="39"/>
    <w:semiHidden/>
    <w:unhideWhenUsed/>
    <w:qFormat/>
    <w:rsid w:val="00FE1900"/>
    <w:pPr>
      <w:outlineLvl w:val="9"/>
    </w:pPr>
  </w:style>
  <w:style w:type="paragraph" w:styleId="Header">
    <w:name w:val="header"/>
    <w:basedOn w:val="Normal"/>
    <w:link w:val="HeaderChar"/>
    <w:uiPriority w:val="99"/>
    <w:unhideWhenUsed/>
    <w:rsid w:val="00FE1900"/>
    <w:pPr>
      <w:tabs>
        <w:tab w:val="center" w:pos="4513"/>
        <w:tab w:val="right" w:pos="9026"/>
      </w:tabs>
    </w:pPr>
  </w:style>
  <w:style w:type="character" w:customStyle="1" w:styleId="HeaderChar">
    <w:name w:val="Header Char"/>
    <w:basedOn w:val="DefaultParagraphFont"/>
    <w:link w:val="Header"/>
    <w:uiPriority w:val="99"/>
    <w:rsid w:val="00FE1900"/>
  </w:style>
  <w:style w:type="paragraph" w:styleId="Footer">
    <w:name w:val="footer"/>
    <w:basedOn w:val="Normal"/>
    <w:link w:val="FooterChar"/>
    <w:uiPriority w:val="99"/>
    <w:unhideWhenUsed/>
    <w:rsid w:val="00FE1900"/>
    <w:pPr>
      <w:tabs>
        <w:tab w:val="center" w:pos="4513"/>
        <w:tab w:val="right" w:pos="9026"/>
      </w:tabs>
    </w:pPr>
  </w:style>
  <w:style w:type="character" w:customStyle="1" w:styleId="FooterChar">
    <w:name w:val="Footer Char"/>
    <w:basedOn w:val="DefaultParagraphFont"/>
    <w:link w:val="Footer"/>
    <w:uiPriority w:val="99"/>
    <w:rsid w:val="00FE1900"/>
  </w:style>
  <w:style w:type="table" w:styleId="TableGrid">
    <w:name w:val="Table Grid"/>
    <w:basedOn w:val="TableNormal"/>
    <w:uiPriority w:val="59"/>
    <w:rsid w:val="00FE1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1900"/>
    <w:rPr>
      <w:rFonts w:ascii="Tahoma" w:hAnsi="Tahoma" w:cs="Tahoma"/>
      <w:sz w:val="16"/>
      <w:szCs w:val="16"/>
    </w:rPr>
  </w:style>
  <w:style w:type="character" w:customStyle="1" w:styleId="BalloonTextChar">
    <w:name w:val="Balloon Text Char"/>
    <w:basedOn w:val="DefaultParagraphFont"/>
    <w:link w:val="BalloonText"/>
    <w:uiPriority w:val="99"/>
    <w:semiHidden/>
    <w:rsid w:val="00FE1900"/>
    <w:rPr>
      <w:rFonts w:ascii="Tahoma" w:hAnsi="Tahoma" w:cs="Tahoma"/>
      <w:sz w:val="16"/>
      <w:szCs w:val="16"/>
    </w:rPr>
  </w:style>
  <w:style w:type="character" w:styleId="Hyperlink">
    <w:name w:val="Hyperlink"/>
    <w:basedOn w:val="DefaultParagraphFont"/>
    <w:uiPriority w:val="99"/>
    <w:unhideWhenUsed/>
    <w:rsid w:val="001D2F72"/>
    <w:rPr>
      <w:color w:val="0000FF"/>
      <w:u w:val="single"/>
    </w:rPr>
  </w:style>
  <w:style w:type="paragraph" w:styleId="NormalWeb">
    <w:name w:val="Normal (Web)"/>
    <w:basedOn w:val="Normal"/>
    <w:uiPriority w:val="99"/>
    <w:semiHidden/>
    <w:unhideWhenUsed/>
    <w:rsid w:val="00E717B4"/>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1408">
      <w:bodyDiv w:val="1"/>
      <w:marLeft w:val="0"/>
      <w:marRight w:val="0"/>
      <w:marTop w:val="0"/>
      <w:marBottom w:val="0"/>
      <w:divBdr>
        <w:top w:val="none" w:sz="0" w:space="0" w:color="auto"/>
        <w:left w:val="none" w:sz="0" w:space="0" w:color="auto"/>
        <w:bottom w:val="none" w:sz="0" w:space="0" w:color="auto"/>
        <w:right w:val="none" w:sz="0" w:space="0" w:color="auto"/>
      </w:divBdr>
    </w:div>
    <w:div w:id="234555370">
      <w:bodyDiv w:val="1"/>
      <w:marLeft w:val="0"/>
      <w:marRight w:val="0"/>
      <w:marTop w:val="0"/>
      <w:marBottom w:val="0"/>
      <w:divBdr>
        <w:top w:val="none" w:sz="0" w:space="0" w:color="auto"/>
        <w:left w:val="none" w:sz="0" w:space="0" w:color="auto"/>
        <w:bottom w:val="none" w:sz="0" w:space="0" w:color="auto"/>
        <w:right w:val="none" w:sz="0" w:space="0" w:color="auto"/>
      </w:divBdr>
    </w:div>
    <w:div w:id="381054277">
      <w:bodyDiv w:val="1"/>
      <w:marLeft w:val="0"/>
      <w:marRight w:val="0"/>
      <w:marTop w:val="0"/>
      <w:marBottom w:val="0"/>
      <w:divBdr>
        <w:top w:val="none" w:sz="0" w:space="0" w:color="auto"/>
        <w:left w:val="none" w:sz="0" w:space="0" w:color="auto"/>
        <w:bottom w:val="none" w:sz="0" w:space="0" w:color="auto"/>
        <w:right w:val="none" w:sz="0" w:space="0" w:color="auto"/>
      </w:divBdr>
    </w:div>
    <w:div w:id="624120102">
      <w:bodyDiv w:val="1"/>
      <w:marLeft w:val="0"/>
      <w:marRight w:val="0"/>
      <w:marTop w:val="0"/>
      <w:marBottom w:val="0"/>
      <w:divBdr>
        <w:top w:val="none" w:sz="0" w:space="0" w:color="auto"/>
        <w:left w:val="none" w:sz="0" w:space="0" w:color="auto"/>
        <w:bottom w:val="none" w:sz="0" w:space="0" w:color="auto"/>
        <w:right w:val="none" w:sz="0" w:space="0" w:color="auto"/>
      </w:divBdr>
    </w:div>
    <w:div w:id="901137621">
      <w:bodyDiv w:val="1"/>
      <w:marLeft w:val="0"/>
      <w:marRight w:val="0"/>
      <w:marTop w:val="0"/>
      <w:marBottom w:val="0"/>
      <w:divBdr>
        <w:top w:val="none" w:sz="0" w:space="0" w:color="auto"/>
        <w:left w:val="none" w:sz="0" w:space="0" w:color="auto"/>
        <w:bottom w:val="none" w:sz="0" w:space="0" w:color="auto"/>
        <w:right w:val="none" w:sz="0" w:space="0" w:color="auto"/>
      </w:divBdr>
      <w:divsChild>
        <w:div w:id="90273549">
          <w:marLeft w:val="0"/>
          <w:marRight w:val="0"/>
          <w:marTop w:val="0"/>
          <w:marBottom w:val="0"/>
          <w:divBdr>
            <w:top w:val="none" w:sz="0" w:space="0" w:color="auto"/>
            <w:left w:val="none" w:sz="0" w:space="0" w:color="auto"/>
            <w:bottom w:val="none" w:sz="0" w:space="0" w:color="auto"/>
            <w:right w:val="none" w:sz="0" w:space="0" w:color="auto"/>
          </w:divBdr>
        </w:div>
        <w:div w:id="1479880512">
          <w:marLeft w:val="0"/>
          <w:marRight w:val="0"/>
          <w:marTop w:val="0"/>
          <w:marBottom w:val="0"/>
          <w:divBdr>
            <w:top w:val="none" w:sz="0" w:space="0" w:color="auto"/>
            <w:left w:val="none" w:sz="0" w:space="0" w:color="auto"/>
            <w:bottom w:val="none" w:sz="0" w:space="0" w:color="auto"/>
            <w:right w:val="none" w:sz="0" w:space="0" w:color="auto"/>
          </w:divBdr>
        </w:div>
        <w:div w:id="34743437">
          <w:marLeft w:val="0"/>
          <w:marRight w:val="0"/>
          <w:marTop w:val="0"/>
          <w:marBottom w:val="0"/>
          <w:divBdr>
            <w:top w:val="none" w:sz="0" w:space="0" w:color="auto"/>
            <w:left w:val="none" w:sz="0" w:space="0" w:color="auto"/>
            <w:bottom w:val="none" w:sz="0" w:space="0" w:color="auto"/>
            <w:right w:val="none" w:sz="0" w:space="0" w:color="auto"/>
          </w:divBdr>
          <w:divsChild>
            <w:div w:id="1998260001">
              <w:marLeft w:val="0"/>
              <w:marRight w:val="0"/>
              <w:marTop w:val="0"/>
              <w:marBottom w:val="0"/>
              <w:divBdr>
                <w:top w:val="none" w:sz="0" w:space="0" w:color="auto"/>
                <w:left w:val="none" w:sz="0" w:space="0" w:color="auto"/>
                <w:bottom w:val="none" w:sz="0" w:space="0" w:color="auto"/>
                <w:right w:val="none" w:sz="0" w:space="0" w:color="auto"/>
              </w:divBdr>
              <w:divsChild>
                <w:div w:id="1177771201">
                  <w:marLeft w:val="0"/>
                  <w:marRight w:val="0"/>
                  <w:marTop w:val="0"/>
                  <w:marBottom w:val="0"/>
                  <w:divBdr>
                    <w:top w:val="none" w:sz="0" w:space="0" w:color="auto"/>
                    <w:left w:val="none" w:sz="0" w:space="0" w:color="auto"/>
                    <w:bottom w:val="none" w:sz="0" w:space="0" w:color="auto"/>
                    <w:right w:val="none" w:sz="0" w:space="0" w:color="auto"/>
                  </w:divBdr>
                </w:div>
                <w:div w:id="33383889">
                  <w:marLeft w:val="0"/>
                  <w:marRight w:val="0"/>
                  <w:marTop w:val="0"/>
                  <w:marBottom w:val="0"/>
                  <w:divBdr>
                    <w:top w:val="none" w:sz="0" w:space="0" w:color="auto"/>
                    <w:left w:val="none" w:sz="0" w:space="0" w:color="auto"/>
                    <w:bottom w:val="none" w:sz="0" w:space="0" w:color="auto"/>
                    <w:right w:val="none" w:sz="0" w:space="0" w:color="auto"/>
                  </w:divBdr>
                </w:div>
                <w:div w:id="446393363">
                  <w:marLeft w:val="0"/>
                  <w:marRight w:val="0"/>
                  <w:marTop w:val="0"/>
                  <w:marBottom w:val="0"/>
                  <w:divBdr>
                    <w:top w:val="none" w:sz="0" w:space="0" w:color="auto"/>
                    <w:left w:val="none" w:sz="0" w:space="0" w:color="auto"/>
                    <w:bottom w:val="none" w:sz="0" w:space="0" w:color="auto"/>
                    <w:right w:val="none" w:sz="0" w:space="0" w:color="auto"/>
                  </w:divBdr>
                </w:div>
                <w:div w:id="778648155">
                  <w:marLeft w:val="0"/>
                  <w:marRight w:val="0"/>
                  <w:marTop w:val="0"/>
                  <w:marBottom w:val="0"/>
                  <w:divBdr>
                    <w:top w:val="none" w:sz="0" w:space="0" w:color="auto"/>
                    <w:left w:val="none" w:sz="0" w:space="0" w:color="auto"/>
                    <w:bottom w:val="none" w:sz="0" w:space="0" w:color="auto"/>
                    <w:right w:val="none" w:sz="0" w:space="0" w:color="auto"/>
                  </w:divBdr>
                </w:div>
                <w:div w:id="1086265850">
                  <w:marLeft w:val="0"/>
                  <w:marRight w:val="0"/>
                  <w:marTop w:val="0"/>
                  <w:marBottom w:val="0"/>
                  <w:divBdr>
                    <w:top w:val="none" w:sz="0" w:space="0" w:color="auto"/>
                    <w:left w:val="none" w:sz="0" w:space="0" w:color="auto"/>
                    <w:bottom w:val="none" w:sz="0" w:space="0" w:color="auto"/>
                    <w:right w:val="none" w:sz="0" w:space="0" w:color="auto"/>
                  </w:divBdr>
                </w:div>
                <w:div w:id="593244647">
                  <w:marLeft w:val="0"/>
                  <w:marRight w:val="0"/>
                  <w:marTop w:val="0"/>
                  <w:marBottom w:val="0"/>
                  <w:divBdr>
                    <w:top w:val="none" w:sz="0" w:space="0" w:color="auto"/>
                    <w:left w:val="none" w:sz="0" w:space="0" w:color="auto"/>
                    <w:bottom w:val="none" w:sz="0" w:space="0" w:color="auto"/>
                    <w:right w:val="none" w:sz="0" w:space="0" w:color="auto"/>
                  </w:divBdr>
                </w:div>
                <w:div w:id="1860506022">
                  <w:marLeft w:val="0"/>
                  <w:marRight w:val="0"/>
                  <w:marTop w:val="0"/>
                  <w:marBottom w:val="0"/>
                  <w:divBdr>
                    <w:top w:val="none" w:sz="0" w:space="0" w:color="auto"/>
                    <w:left w:val="none" w:sz="0" w:space="0" w:color="auto"/>
                    <w:bottom w:val="none" w:sz="0" w:space="0" w:color="auto"/>
                    <w:right w:val="none" w:sz="0" w:space="0" w:color="auto"/>
                  </w:divBdr>
                </w:div>
                <w:div w:id="55438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847947">
      <w:bodyDiv w:val="1"/>
      <w:marLeft w:val="0"/>
      <w:marRight w:val="0"/>
      <w:marTop w:val="0"/>
      <w:marBottom w:val="0"/>
      <w:divBdr>
        <w:top w:val="none" w:sz="0" w:space="0" w:color="auto"/>
        <w:left w:val="none" w:sz="0" w:space="0" w:color="auto"/>
        <w:bottom w:val="none" w:sz="0" w:space="0" w:color="auto"/>
        <w:right w:val="none" w:sz="0" w:space="0" w:color="auto"/>
      </w:divBdr>
    </w:div>
    <w:div w:id="1469317895">
      <w:bodyDiv w:val="1"/>
      <w:marLeft w:val="0"/>
      <w:marRight w:val="0"/>
      <w:marTop w:val="0"/>
      <w:marBottom w:val="0"/>
      <w:divBdr>
        <w:top w:val="none" w:sz="0" w:space="0" w:color="auto"/>
        <w:left w:val="none" w:sz="0" w:space="0" w:color="auto"/>
        <w:bottom w:val="none" w:sz="0" w:space="0" w:color="auto"/>
        <w:right w:val="none" w:sz="0" w:space="0" w:color="auto"/>
      </w:divBdr>
    </w:div>
    <w:div w:id="1571621432">
      <w:bodyDiv w:val="1"/>
      <w:marLeft w:val="0"/>
      <w:marRight w:val="0"/>
      <w:marTop w:val="0"/>
      <w:marBottom w:val="0"/>
      <w:divBdr>
        <w:top w:val="none" w:sz="0" w:space="0" w:color="auto"/>
        <w:left w:val="none" w:sz="0" w:space="0" w:color="auto"/>
        <w:bottom w:val="none" w:sz="0" w:space="0" w:color="auto"/>
        <w:right w:val="none" w:sz="0" w:space="0" w:color="auto"/>
      </w:divBdr>
      <w:divsChild>
        <w:div w:id="992022765">
          <w:marLeft w:val="0"/>
          <w:marRight w:val="0"/>
          <w:marTop w:val="230"/>
          <w:marBottom w:val="115"/>
          <w:divBdr>
            <w:top w:val="none" w:sz="0" w:space="0" w:color="auto"/>
            <w:left w:val="none" w:sz="0" w:space="0" w:color="auto"/>
            <w:bottom w:val="none" w:sz="0" w:space="0" w:color="auto"/>
            <w:right w:val="none" w:sz="0" w:space="0" w:color="auto"/>
          </w:divBdr>
        </w:div>
        <w:div w:id="1633830005">
          <w:marLeft w:val="0"/>
          <w:marRight w:val="0"/>
          <w:marTop w:val="0"/>
          <w:marBottom w:val="0"/>
          <w:divBdr>
            <w:top w:val="none" w:sz="0" w:space="0" w:color="auto"/>
            <w:left w:val="none" w:sz="0" w:space="0" w:color="auto"/>
            <w:bottom w:val="none" w:sz="0" w:space="0" w:color="auto"/>
            <w:right w:val="none" w:sz="0" w:space="0" w:color="auto"/>
          </w:divBdr>
        </w:div>
      </w:divsChild>
    </w:div>
    <w:div w:id="1809667146">
      <w:bodyDiv w:val="1"/>
      <w:marLeft w:val="0"/>
      <w:marRight w:val="0"/>
      <w:marTop w:val="0"/>
      <w:marBottom w:val="0"/>
      <w:divBdr>
        <w:top w:val="none" w:sz="0" w:space="0" w:color="auto"/>
        <w:left w:val="none" w:sz="0" w:space="0" w:color="auto"/>
        <w:bottom w:val="none" w:sz="0" w:space="0" w:color="auto"/>
        <w:right w:val="none" w:sz="0" w:space="0" w:color="auto"/>
      </w:divBdr>
    </w:div>
    <w:div w:id="191524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chelston.hall@nhs.net"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Shiphay%20Manor%20Surgery\Shiphay%20Manor%20Staff%20folder\Hannah\letter%20templates\160293_ChelstonHall_letterhead_Vb.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dule">
  <a:themeElements>
    <a:clrScheme name="Custom 6">
      <a:dk1>
        <a:sysClr val="windowText" lastClr="000000"/>
      </a:dk1>
      <a:lt1>
        <a:sysClr val="window" lastClr="FFFFFF"/>
      </a:lt1>
      <a:dk2>
        <a:srgbClr val="1F497D"/>
      </a:dk2>
      <a:lt2>
        <a:srgbClr val="EEECE1"/>
      </a:lt2>
      <a:accent1>
        <a:srgbClr val="AC0033"/>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Modul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7500"/>
                <a:satMod val="137000"/>
              </a:schemeClr>
            </a:gs>
            <a:gs pos="55000">
              <a:schemeClr val="phClr">
                <a:shade val="69000"/>
                <a:satMod val="137000"/>
              </a:schemeClr>
            </a:gs>
            <a:gs pos="100000">
              <a:schemeClr val="phClr">
                <a:shade val="98000"/>
                <a:satMod val="137000"/>
              </a:schemeClr>
            </a:gs>
          </a:gsLst>
          <a:lin ang="16200000" scaled="0"/>
        </a:gradFill>
      </a:fillStyleLst>
      <a:lnStyleLst>
        <a:ln w="6350" cap="rnd" cmpd="sng" algn="ctr">
          <a:solidFill>
            <a:schemeClr val="phClr">
              <a:shade val="95000"/>
              <a:satMod val="105000"/>
            </a:schemeClr>
          </a:solidFill>
          <a:prstDash val="solid"/>
        </a:ln>
        <a:ln w="48000" cap="flat" cmpd="thickThin" algn="ctr">
          <a:solidFill>
            <a:schemeClr val="phClr"/>
          </a:solidFill>
          <a:prstDash val="solid"/>
        </a:ln>
        <a:ln w="48500" cap="flat" cmpd="thickThin" algn="ctr">
          <a:solidFill>
            <a:schemeClr val="phClr"/>
          </a:solidFill>
          <a:prstDash val="solid"/>
        </a:ln>
      </a:lnStyleLst>
      <a:effectStyleLst>
        <a:effectStyle>
          <a:effectLst>
            <a:outerShdw blurRad="45000" dist="25000" dir="5400000" rotWithShape="0">
              <a:srgbClr val="000000">
                <a:alpha val="38000"/>
              </a:srgbClr>
            </a:outerShdw>
          </a:effectLst>
        </a:effectStyle>
        <a:effectStyle>
          <a:effectLst>
            <a:outerShdw blurRad="39000" dist="25400" dir="5400000" rotWithShape="0">
              <a:srgbClr val="000000">
                <a:alpha val="38000"/>
              </a:srgbClr>
            </a:outerShdw>
          </a:effectLst>
        </a:effectStyle>
        <a:effectStyle>
          <a:effectLst>
            <a:outerShdw blurRad="39000" dist="25400" dir="5400000" rotWithShape="0">
              <a:srgbClr val="000000">
                <a:alpha val="38000"/>
              </a:srgbClr>
            </a:outerShdw>
          </a:effectLst>
          <a:scene3d>
            <a:camera prst="orthographicFront" fov="0">
              <a:rot lat="0" lon="0" rev="0"/>
            </a:camera>
            <a:lightRig rig="threePt" dir="t">
              <a:rot lat="0" lon="0" rev="1800000"/>
            </a:lightRig>
          </a:scene3d>
          <a:sp3d prstMaterial="matte">
            <a:bevelT h="20000"/>
          </a:sp3d>
        </a:effectStyle>
      </a:effectStyleLst>
      <a:bgFillStyleLst>
        <a:solidFill>
          <a:schemeClr val="phClr"/>
        </a:solidFill>
        <a:gradFill rotWithShape="1">
          <a:gsLst>
            <a:gs pos="0">
              <a:schemeClr val="phClr">
                <a:tint val="48000"/>
                <a:satMod val="300000"/>
              </a:schemeClr>
            </a:gs>
            <a:gs pos="12000">
              <a:schemeClr val="phClr">
                <a:tint val="48000"/>
                <a:satMod val="300000"/>
              </a:schemeClr>
            </a:gs>
            <a:gs pos="20000">
              <a:schemeClr val="phClr">
                <a:tint val="49000"/>
                <a:satMod val="300000"/>
              </a:schemeClr>
            </a:gs>
            <a:gs pos="100000">
              <a:schemeClr val="phClr">
                <a:shade val="30000"/>
              </a:schemeClr>
            </a:gs>
          </a:gsLst>
          <a:path path="circle">
            <a:fillToRect l="10000" t="-25000" r="10000" b="125000"/>
          </a:path>
        </a:gradFill>
        <a:blipFill>
          <a:blip xmlns:r="http://schemas.openxmlformats.org/officeDocument/2006/relationships" r:embed="rId1">
            <a:duotone>
              <a:schemeClr val="phClr">
                <a:shade val="75000"/>
                <a:satMod val="105000"/>
              </a:schemeClr>
              <a:schemeClr val="phClr">
                <a:tint val="95000"/>
                <a:satMod val="105000"/>
              </a:schemeClr>
            </a:duotone>
          </a:blip>
          <a:tile tx="0" ty="0" sx="38000" sy="38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160293_ChelstonHall_letterhead_Vb</Template>
  <TotalTime>0</TotalTime>
  <Pages>3</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Torbay Council</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Davies</dc:creator>
  <cp:lastModifiedBy>Afrodite Varvitsioti</cp:lastModifiedBy>
  <cp:revision>2</cp:revision>
  <cp:lastPrinted>2022-06-21T08:27:00Z</cp:lastPrinted>
  <dcterms:created xsi:type="dcterms:W3CDTF">2026-11-02T16:35:00Z</dcterms:created>
  <dcterms:modified xsi:type="dcterms:W3CDTF">2026-11-02T16:35:00Z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7047c4-e691-4074-849f-7dc2f47720cd_Enabled">
    <vt:lpwstr>true</vt:lpwstr>
  </property>
  <property fmtid="{D5CDD505-2E9C-101B-9397-08002B2CF9AE}" pid="3" name="MSIP_Label_be7047c4-e691-4074-849f-7dc2f47720cd_SetDate">
    <vt:lpwstr>2026-11-02T16:35:52Z</vt:lpwstr>
  </property>
  <property fmtid="{D5CDD505-2E9C-101B-9397-08002B2CF9AE}" pid="4" name="MSIP_Label_be7047c4-e691-4074-849f-7dc2f47720cd_Method">
    <vt:lpwstr>Standard</vt:lpwstr>
  </property>
  <property fmtid="{D5CDD505-2E9C-101B-9397-08002B2CF9AE}" pid="5" name="MSIP_Label_be7047c4-e691-4074-849f-7dc2f47720cd_Name">
    <vt:lpwstr>GENERAL</vt:lpwstr>
  </property>
  <property fmtid="{D5CDD505-2E9C-101B-9397-08002B2CF9AE}" pid="6" name="MSIP_Label_be7047c4-e691-4074-849f-7dc2f47720cd_SiteId">
    <vt:lpwstr>e6cdd8fd-c4b1-49b4-992e-f3c622f04251</vt:lpwstr>
  </property>
  <property fmtid="{D5CDD505-2E9C-101B-9397-08002B2CF9AE}" pid="7" name="MSIP_Label_be7047c4-e691-4074-849f-7dc2f47720cd_ActionId">
    <vt:lpwstr>2c601d6c-464b-4ff6-8c8e-03ec32568e4b</vt:lpwstr>
  </property>
  <property fmtid="{D5CDD505-2E9C-101B-9397-08002B2CF9AE}" pid="8" name="MSIP_Label_be7047c4-e691-4074-849f-7dc2f47720cd_ContentBits">
    <vt:lpwstr>0</vt:lpwstr>
  </property>
  <property fmtid="{D5CDD505-2E9C-101B-9397-08002B2CF9AE}" pid="9" name="MSIP_Label_be7047c4-e691-4074-849f-7dc2f47720cd_Tag">
    <vt:lpwstr>10, 3, 0, 1</vt:lpwstr>
  </property>
</Properties>
</file>