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2FEB89AD" w:rsidR="00267D6E" w:rsidRPr="00267D6E" w:rsidRDefault="00E15D2D" w:rsidP="006C13BF">
            <w:pPr>
              <w:spacing w:before="160"/>
            </w:pPr>
            <w:r>
              <w:t>Senior Administrator</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0EB41DF9" w:rsidR="00267D6E" w:rsidRPr="00267D6E" w:rsidRDefault="00C44A71" w:rsidP="006C13BF">
            <w:pPr>
              <w:spacing w:before="160"/>
            </w:pPr>
            <w:r>
              <w:t>Function lead</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3DE6E24E" w:rsidR="00267D6E" w:rsidRPr="00267D6E" w:rsidRDefault="00C44A71" w:rsidP="006C13BF">
            <w:pPr>
              <w:spacing w:before="160"/>
            </w:pPr>
            <w:r>
              <w:t>Apprentice or gra</w:t>
            </w:r>
            <w:r w:rsidR="00E15D2D">
              <w:t xml:space="preserve">de 3 </w:t>
            </w:r>
            <w:r>
              <w:t>equivalents</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1E66CEAE" w14:textId="1B1B9725" w:rsidR="00E15D2D" w:rsidRPr="00F20BBC" w:rsidRDefault="00E15D2D" w:rsidP="00F20BBC">
      <w:pPr>
        <w:rPr>
          <w:rFonts w:ascii="Arial" w:eastAsiaTheme="minorHAnsi" w:hAnsi="Arial" w:cs="Arial"/>
          <w:sz w:val="21"/>
          <w:szCs w:val="21"/>
        </w:rPr>
      </w:pPr>
      <w:r w:rsidRPr="00F20BBC">
        <w:rPr>
          <w:rFonts w:ascii="Arial" w:hAnsi="Arial" w:cs="Arial"/>
          <w:color w:val="333333"/>
          <w:sz w:val="21"/>
          <w:szCs w:val="21"/>
          <w:shd w:val="clear" w:color="auto" w:fill="FFFFFF"/>
        </w:rPr>
        <w:t xml:space="preserve">To work as part of an </w:t>
      </w:r>
      <w:r w:rsidR="00BF72DC">
        <w:rPr>
          <w:rFonts w:ascii="Arial" w:hAnsi="Arial" w:cs="Arial"/>
          <w:color w:val="333333"/>
          <w:sz w:val="21"/>
          <w:szCs w:val="21"/>
          <w:shd w:val="clear" w:color="auto" w:fill="FFFFFF"/>
        </w:rPr>
        <w:t>i</w:t>
      </w:r>
      <w:r w:rsidR="00F20BBC" w:rsidRPr="00F20BBC">
        <w:rPr>
          <w:rFonts w:ascii="Arial" w:hAnsi="Arial" w:cs="Arial"/>
          <w:color w:val="333333"/>
          <w:sz w:val="21"/>
          <w:szCs w:val="21"/>
          <w:shd w:val="clear" w:color="auto" w:fill="FFFFFF"/>
        </w:rPr>
        <w:t xml:space="preserve">ntegrated </w:t>
      </w:r>
      <w:r w:rsidRPr="00F20BBC">
        <w:rPr>
          <w:rFonts w:ascii="Arial" w:hAnsi="Arial" w:cs="Arial"/>
          <w:color w:val="333333"/>
          <w:sz w:val="21"/>
          <w:szCs w:val="21"/>
          <w:shd w:val="clear" w:color="auto" w:fill="FFFFFF"/>
        </w:rPr>
        <w:t xml:space="preserve">administrative team providing a high quality and responsive </w:t>
      </w:r>
      <w:r w:rsidR="00F20BBC" w:rsidRPr="00F20BBC">
        <w:rPr>
          <w:rFonts w:ascii="Arial" w:hAnsi="Arial" w:cs="Arial"/>
          <w:color w:val="333333"/>
          <w:sz w:val="21"/>
          <w:szCs w:val="21"/>
          <w:shd w:val="clear" w:color="auto" w:fill="FFFFFF"/>
        </w:rPr>
        <w:t>service</w:t>
      </w:r>
      <w:r w:rsidR="00F20BBC">
        <w:rPr>
          <w:rFonts w:ascii="Arial" w:hAnsi="Arial" w:cs="Arial"/>
          <w:color w:val="333333"/>
          <w:sz w:val="21"/>
          <w:szCs w:val="21"/>
          <w:shd w:val="clear" w:color="auto" w:fill="FFFFFF"/>
        </w:rPr>
        <w:t>. The Senior Administrator is responsible for the</w:t>
      </w:r>
      <w:r w:rsidRPr="00F20BBC">
        <w:rPr>
          <w:rFonts w:ascii="Arial" w:hAnsi="Arial" w:cs="Arial"/>
          <w:color w:val="333333"/>
          <w:sz w:val="21"/>
          <w:szCs w:val="21"/>
          <w:shd w:val="clear" w:color="auto" w:fill="FFFFFF"/>
        </w:rPr>
        <w:t xml:space="preserve"> </w:t>
      </w:r>
      <w:r w:rsidR="00F20BBC" w:rsidRPr="00F20BBC">
        <w:rPr>
          <w:rFonts w:ascii="Arial" w:hAnsi="Arial" w:cs="Arial"/>
          <w:color w:val="333333"/>
          <w:sz w:val="21"/>
          <w:szCs w:val="21"/>
          <w:shd w:val="clear" w:color="auto" w:fill="FFFFFF"/>
        </w:rPr>
        <w:t>day-to-day</w:t>
      </w:r>
      <w:r w:rsidRPr="00F20BBC">
        <w:rPr>
          <w:rFonts w:ascii="Arial" w:hAnsi="Arial" w:cs="Arial"/>
          <w:color w:val="333333"/>
          <w:sz w:val="21"/>
          <w:szCs w:val="21"/>
          <w:shd w:val="clear" w:color="auto" w:fill="FFFFFF"/>
        </w:rPr>
        <w:t xml:space="preserve"> supervision of the team of administrators</w:t>
      </w:r>
      <w:r w:rsidR="00F20BBC" w:rsidRPr="00F20BBC">
        <w:rPr>
          <w:rFonts w:ascii="Arial" w:hAnsi="Arial" w:cs="Arial"/>
          <w:color w:val="333333"/>
          <w:sz w:val="21"/>
          <w:szCs w:val="21"/>
          <w:shd w:val="clear" w:color="auto" w:fill="FFFFFF"/>
        </w:rPr>
        <w:t xml:space="preserve"> ensuring there is effective </w:t>
      </w:r>
      <w:r w:rsidR="00F20BBC" w:rsidRPr="00F20BBC">
        <w:rPr>
          <w:rFonts w:ascii="Arial" w:hAnsi="Arial" w:cs="Arial"/>
          <w:sz w:val="21"/>
          <w:szCs w:val="21"/>
        </w:rPr>
        <w:t xml:space="preserve">administrative support </w:t>
      </w:r>
      <w:r w:rsidR="00F20BBC">
        <w:rPr>
          <w:rFonts w:ascii="Arial" w:hAnsi="Arial" w:cs="Arial"/>
          <w:sz w:val="21"/>
          <w:szCs w:val="21"/>
        </w:rPr>
        <w:t>within</w:t>
      </w:r>
      <w:r w:rsidR="00F20BBC" w:rsidRPr="00F20BBC">
        <w:rPr>
          <w:rFonts w:ascii="Arial" w:hAnsi="Arial" w:cs="Arial"/>
          <w:sz w:val="21"/>
          <w:szCs w:val="21"/>
        </w:rPr>
        <w:t xml:space="preserve"> </w:t>
      </w:r>
      <w:r w:rsidR="00F20BBC">
        <w:rPr>
          <w:rFonts w:ascii="Arial" w:hAnsi="Arial" w:cs="Arial"/>
          <w:sz w:val="21"/>
          <w:szCs w:val="21"/>
        </w:rPr>
        <w:t>t</w:t>
      </w:r>
      <w:r w:rsidR="00F20BBC" w:rsidRPr="00F20BBC">
        <w:rPr>
          <w:rFonts w:ascii="Arial" w:hAnsi="Arial" w:cs="Arial"/>
          <w:sz w:val="21"/>
          <w:szCs w:val="21"/>
        </w:rPr>
        <w:t>he Essex Child and Family Wellbeing Service</w:t>
      </w:r>
      <w:r w:rsidR="00F20BBC">
        <w:rPr>
          <w:rFonts w:ascii="Arial" w:hAnsi="Arial" w:cs="Arial"/>
          <w:sz w:val="21"/>
          <w:szCs w:val="21"/>
        </w:rPr>
        <w:t>.</w:t>
      </w:r>
      <w:r w:rsidR="00F20BBC" w:rsidRPr="00F20BBC">
        <w:rPr>
          <w:rFonts w:ascii="Arial" w:hAnsi="Arial" w:cs="Arial"/>
          <w:sz w:val="21"/>
          <w:szCs w:val="21"/>
        </w:rPr>
        <w:t> </w:t>
      </w:r>
      <w:r w:rsidRPr="00F20BBC">
        <w:rPr>
          <w:rFonts w:ascii="Arial" w:hAnsi="Arial" w:cs="Arial"/>
          <w:color w:val="333333"/>
          <w:sz w:val="21"/>
          <w:szCs w:val="21"/>
          <w:shd w:val="clear" w:color="auto" w:fill="FFFFFF"/>
        </w:rPr>
        <w:t>The post holder</w:t>
      </w:r>
      <w:r w:rsidR="00F20BBC" w:rsidRPr="00F20BBC">
        <w:rPr>
          <w:rFonts w:ascii="Arial" w:hAnsi="Arial" w:cs="Arial"/>
          <w:color w:val="333333"/>
          <w:sz w:val="21"/>
          <w:szCs w:val="21"/>
          <w:shd w:val="clear" w:color="auto" w:fill="FFFFFF"/>
        </w:rPr>
        <w:t xml:space="preserve"> will be</w:t>
      </w:r>
      <w:r w:rsidR="00F20BBC">
        <w:rPr>
          <w:rFonts w:ascii="Arial" w:hAnsi="Arial" w:cs="Arial"/>
          <w:color w:val="333333"/>
          <w:sz w:val="21"/>
          <w:szCs w:val="21"/>
          <w:shd w:val="clear" w:color="auto" w:fill="FFFFFF"/>
        </w:rPr>
        <w:t xml:space="preserve"> </w:t>
      </w:r>
      <w:r w:rsidR="00F20BBC" w:rsidRPr="00F20BBC">
        <w:rPr>
          <w:rFonts w:ascii="Arial" w:hAnsi="Arial" w:cs="Arial"/>
          <w:color w:val="333333"/>
          <w:sz w:val="21"/>
          <w:szCs w:val="21"/>
          <w:shd w:val="clear" w:color="auto" w:fill="FFFFFF"/>
        </w:rPr>
        <w:t xml:space="preserve">“hands on” </w:t>
      </w:r>
      <w:r w:rsidR="00BF72DC">
        <w:rPr>
          <w:rFonts w:ascii="Arial" w:hAnsi="Arial" w:cs="Arial"/>
          <w:color w:val="333333"/>
          <w:sz w:val="21"/>
          <w:szCs w:val="21"/>
          <w:shd w:val="clear" w:color="auto" w:fill="FFFFFF"/>
        </w:rPr>
        <w:t xml:space="preserve">regarding </w:t>
      </w:r>
      <w:r w:rsidR="00F20BBC" w:rsidRPr="00F20BBC">
        <w:rPr>
          <w:rFonts w:ascii="Arial" w:hAnsi="Arial" w:cs="Arial"/>
          <w:color w:val="333333"/>
          <w:sz w:val="21"/>
          <w:szCs w:val="21"/>
          <w:shd w:val="clear" w:color="auto" w:fill="FFFFFF"/>
        </w:rPr>
        <w:t>the daily activities of the administration team</w:t>
      </w:r>
      <w:r w:rsidR="00F20BBC">
        <w:rPr>
          <w:rFonts w:ascii="Arial" w:hAnsi="Arial" w:cs="Arial"/>
          <w:color w:val="333333"/>
          <w:sz w:val="21"/>
          <w:szCs w:val="21"/>
          <w:shd w:val="clear" w:color="auto" w:fill="FFFFFF"/>
        </w:rPr>
        <w:t xml:space="preserve">, alongside their </w:t>
      </w:r>
      <w:r w:rsidRPr="00F20BBC">
        <w:rPr>
          <w:rFonts w:ascii="Arial" w:hAnsi="Arial" w:cs="Arial"/>
          <w:color w:val="333333"/>
          <w:sz w:val="21"/>
          <w:szCs w:val="21"/>
          <w:shd w:val="clear" w:color="auto" w:fill="FFFFFF"/>
        </w:rPr>
        <w:t>additional responsibilities</w:t>
      </w:r>
      <w:r w:rsidR="00F20BBC">
        <w:rPr>
          <w:rFonts w:ascii="Arial" w:hAnsi="Arial" w:cs="Arial"/>
          <w:color w:val="333333"/>
          <w:sz w:val="21"/>
          <w:szCs w:val="21"/>
          <w:shd w:val="clear" w:color="auto" w:fill="FFFFFF"/>
        </w:rPr>
        <w:t>.</w:t>
      </w:r>
    </w:p>
    <w:p w14:paraId="4882E93B" w14:textId="5588D11C" w:rsidR="00F20BBC" w:rsidRPr="00F20BBC" w:rsidRDefault="00E15D2D" w:rsidP="00F20BBC">
      <w:pPr>
        <w:rPr>
          <w:rFonts w:ascii="Arial" w:hAnsi="Arial" w:cs="Arial"/>
          <w:color w:val="333333"/>
          <w:sz w:val="21"/>
          <w:szCs w:val="21"/>
          <w:shd w:val="clear" w:color="auto" w:fill="FFFFFF"/>
        </w:rPr>
      </w:pPr>
      <w:r w:rsidRPr="00F20BBC">
        <w:rPr>
          <w:rFonts w:ascii="Arial" w:hAnsi="Arial" w:cs="Arial"/>
          <w:color w:val="333333"/>
          <w:sz w:val="21"/>
          <w:szCs w:val="21"/>
          <w:shd w:val="clear" w:color="auto" w:fill="FFFFFF"/>
        </w:rPr>
        <w:t xml:space="preserve">Based </w:t>
      </w:r>
      <w:r w:rsidR="00F20BBC">
        <w:rPr>
          <w:rFonts w:ascii="Arial" w:hAnsi="Arial" w:cs="Arial"/>
          <w:color w:val="333333"/>
          <w:sz w:val="21"/>
          <w:szCs w:val="21"/>
          <w:shd w:val="clear" w:color="auto" w:fill="FFFFFF"/>
        </w:rPr>
        <w:t>across Essex</w:t>
      </w:r>
      <w:r w:rsidRPr="00F20BBC">
        <w:rPr>
          <w:rFonts w:ascii="Arial" w:hAnsi="Arial" w:cs="Arial"/>
          <w:color w:val="333333"/>
          <w:sz w:val="21"/>
          <w:szCs w:val="21"/>
          <w:shd w:val="clear" w:color="auto" w:fill="FFFFFF"/>
        </w:rPr>
        <w:t>, there will</w:t>
      </w:r>
      <w:r w:rsidR="00BF72DC">
        <w:rPr>
          <w:rFonts w:ascii="Arial" w:hAnsi="Arial" w:cs="Arial"/>
          <w:color w:val="333333"/>
          <w:sz w:val="21"/>
          <w:szCs w:val="21"/>
          <w:shd w:val="clear" w:color="auto" w:fill="FFFFFF"/>
        </w:rPr>
        <w:t xml:space="preserve"> </w:t>
      </w:r>
      <w:r w:rsidRPr="00F20BBC">
        <w:rPr>
          <w:rFonts w:ascii="Arial" w:hAnsi="Arial" w:cs="Arial"/>
          <w:color w:val="333333"/>
          <w:sz w:val="21"/>
          <w:szCs w:val="21"/>
          <w:shd w:val="clear" w:color="auto" w:fill="FFFFFF"/>
        </w:rPr>
        <w:t xml:space="preserve">be an expectation to be involved with the decision making of the team, embracing any new technology and working towards the improvement of the team and service. The post holder will be expected to work with minimal supervision, setting their own priorities and meeting with the </w:t>
      </w:r>
      <w:r w:rsidR="00BF72DC">
        <w:rPr>
          <w:rFonts w:ascii="Arial" w:hAnsi="Arial" w:cs="Arial"/>
          <w:color w:val="333333"/>
          <w:sz w:val="21"/>
          <w:szCs w:val="21"/>
          <w:shd w:val="clear" w:color="auto" w:fill="FFFFFF"/>
        </w:rPr>
        <w:t xml:space="preserve">function leads as required. </w:t>
      </w:r>
    </w:p>
    <w:p w14:paraId="75E505C0" w14:textId="739EEDC7" w:rsidR="005A297A" w:rsidRDefault="00E7347B" w:rsidP="005A297A">
      <w:pPr>
        <w:pStyle w:val="Heading2"/>
      </w:pPr>
      <w:r>
        <w:t>Key responsibilities</w:t>
      </w:r>
    </w:p>
    <w:p w14:paraId="21832160" w14:textId="3CA7966A" w:rsidR="00C44A71" w:rsidRPr="00664FFD" w:rsidRDefault="00C44A71" w:rsidP="00664FFD">
      <w:pPr>
        <w:pStyle w:val="TableParagraph"/>
        <w:numPr>
          <w:ilvl w:val="0"/>
          <w:numId w:val="2"/>
        </w:numPr>
        <w:ind w:right="414"/>
        <w:rPr>
          <w:rFonts w:ascii="Arial" w:hAnsi="Arial" w:cs="Arial"/>
        </w:rPr>
      </w:pPr>
      <w:r w:rsidRPr="00664FFD">
        <w:rPr>
          <w:rFonts w:ascii="Arial" w:hAnsi="Arial" w:cs="Arial"/>
        </w:rPr>
        <w:t xml:space="preserve">To support the </w:t>
      </w:r>
      <w:r w:rsidR="00D03038">
        <w:rPr>
          <w:rFonts w:ascii="Arial" w:hAnsi="Arial" w:cs="Arial"/>
        </w:rPr>
        <w:t>a</w:t>
      </w:r>
      <w:r w:rsidRPr="00664FFD">
        <w:rPr>
          <w:rFonts w:ascii="Arial" w:hAnsi="Arial" w:cs="Arial"/>
        </w:rPr>
        <w:t>dministration functions across Essex, flexing into posts as required</w:t>
      </w:r>
    </w:p>
    <w:p w14:paraId="6623308B" w14:textId="516E1656" w:rsidR="00F20BBC" w:rsidRPr="00D03038" w:rsidRDefault="00F20BBC" w:rsidP="00F20BBC">
      <w:pPr>
        <w:pStyle w:val="ListParagraph"/>
        <w:numPr>
          <w:ilvl w:val="0"/>
          <w:numId w:val="2"/>
        </w:numPr>
        <w:rPr>
          <w:rFonts w:ascii="Arial" w:hAnsi="Arial" w:cs="Arial"/>
          <w:color w:val="auto"/>
          <w:sz w:val="22"/>
        </w:rPr>
      </w:pPr>
      <w:r w:rsidRPr="00D03038">
        <w:rPr>
          <w:rFonts w:ascii="Arial" w:hAnsi="Arial" w:cs="Arial"/>
          <w:color w:val="auto"/>
          <w:sz w:val="22"/>
        </w:rPr>
        <w:t>To deputise for the Band 5 Leads during periods of annual leave or sickness.</w:t>
      </w:r>
    </w:p>
    <w:p w14:paraId="6F0A30B1" w14:textId="30D39D56" w:rsidR="00F20BBC" w:rsidRDefault="00D60E93" w:rsidP="00F20BBC">
      <w:pPr>
        <w:pStyle w:val="ListParagraph"/>
        <w:numPr>
          <w:ilvl w:val="0"/>
          <w:numId w:val="2"/>
        </w:numPr>
        <w:rPr>
          <w:rFonts w:ascii="Arial" w:hAnsi="Arial" w:cs="Arial"/>
          <w:color w:val="auto"/>
          <w:sz w:val="22"/>
        </w:rPr>
      </w:pPr>
      <w:r w:rsidRPr="00D03038">
        <w:rPr>
          <w:rFonts w:ascii="Arial" w:hAnsi="Arial" w:cs="Arial"/>
          <w:color w:val="auto"/>
          <w:sz w:val="22"/>
        </w:rPr>
        <w:t>L</w:t>
      </w:r>
      <w:r w:rsidR="00F20BBC" w:rsidRPr="00D03038">
        <w:rPr>
          <w:rFonts w:ascii="Arial" w:hAnsi="Arial" w:cs="Arial"/>
          <w:color w:val="auto"/>
          <w:sz w:val="22"/>
        </w:rPr>
        <w:t xml:space="preserve">ine management support for </w:t>
      </w:r>
      <w:r w:rsidRPr="00D03038">
        <w:rPr>
          <w:rFonts w:ascii="Arial" w:hAnsi="Arial" w:cs="Arial"/>
          <w:color w:val="auto"/>
          <w:sz w:val="22"/>
        </w:rPr>
        <w:t xml:space="preserve">Apprentice’s &amp; </w:t>
      </w:r>
      <w:r w:rsidR="00F20BBC" w:rsidRPr="00D03038">
        <w:rPr>
          <w:rFonts w:ascii="Arial" w:hAnsi="Arial" w:cs="Arial"/>
          <w:color w:val="auto"/>
          <w:sz w:val="22"/>
        </w:rPr>
        <w:t>Band 3</w:t>
      </w:r>
      <w:r w:rsidRPr="00D03038">
        <w:rPr>
          <w:rFonts w:ascii="Arial" w:hAnsi="Arial" w:cs="Arial"/>
          <w:color w:val="auto"/>
          <w:sz w:val="22"/>
        </w:rPr>
        <w:t xml:space="preserve"> colleagues</w:t>
      </w:r>
      <w:r w:rsidR="00F20BBC" w:rsidRPr="00D03038">
        <w:rPr>
          <w:rFonts w:ascii="Arial" w:hAnsi="Arial" w:cs="Arial"/>
          <w:color w:val="auto"/>
          <w:sz w:val="22"/>
        </w:rPr>
        <w:t xml:space="preserve"> i.e. 1;1 appraisal, performance plans, Itrent and rotas</w:t>
      </w:r>
    </w:p>
    <w:p w14:paraId="4147A770" w14:textId="7E8E0E13" w:rsidR="00B7750C" w:rsidRPr="00D03038" w:rsidRDefault="00B7750C" w:rsidP="00F20BBC">
      <w:pPr>
        <w:pStyle w:val="ListParagraph"/>
        <w:numPr>
          <w:ilvl w:val="0"/>
          <w:numId w:val="2"/>
        </w:numPr>
        <w:rPr>
          <w:rFonts w:ascii="Arial" w:hAnsi="Arial" w:cs="Arial"/>
          <w:color w:val="auto"/>
          <w:sz w:val="22"/>
        </w:rPr>
      </w:pPr>
      <w:r>
        <w:rPr>
          <w:rFonts w:ascii="Arial" w:hAnsi="Arial" w:cs="Arial"/>
          <w:color w:val="auto"/>
          <w:sz w:val="22"/>
        </w:rPr>
        <w:t xml:space="preserve">Collate and share reports on the team/ service performance with relevant stakeholders </w:t>
      </w:r>
    </w:p>
    <w:p w14:paraId="74FADB3A" w14:textId="21979080" w:rsidR="00F20BBC" w:rsidRPr="00D03038" w:rsidRDefault="00F20BBC" w:rsidP="00F20BBC">
      <w:pPr>
        <w:pStyle w:val="ListParagraph"/>
        <w:numPr>
          <w:ilvl w:val="0"/>
          <w:numId w:val="2"/>
        </w:numPr>
        <w:rPr>
          <w:rFonts w:ascii="Arial" w:hAnsi="Arial" w:cs="Arial"/>
          <w:color w:val="auto"/>
          <w:sz w:val="22"/>
        </w:rPr>
      </w:pPr>
      <w:r w:rsidRPr="00D03038">
        <w:rPr>
          <w:rFonts w:ascii="Arial" w:hAnsi="Arial" w:cs="Arial"/>
          <w:color w:val="auto"/>
          <w:sz w:val="22"/>
        </w:rPr>
        <w:t xml:space="preserve">Support implementation </w:t>
      </w:r>
      <w:r w:rsidR="00D60E93" w:rsidRPr="00D03038">
        <w:rPr>
          <w:rFonts w:ascii="Arial" w:hAnsi="Arial" w:cs="Arial"/>
          <w:color w:val="auto"/>
          <w:sz w:val="22"/>
        </w:rPr>
        <w:t>of new ways of working as required</w:t>
      </w:r>
    </w:p>
    <w:p w14:paraId="1A00A4E8" w14:textId="01FF57E4" w:rsidR="00F20BBC" w:rsidRPr="00D03038" w:rsidRDefault="00D60E93" w:rsidP="00F20BBC">
      <w:pPr>
        <w:pStyle w:val="ListParagraph"/>
        <w:numPr>
          <w:ilvl w:val="0"/>
          <w:numId w:val="2"/>
        </w:numPr>
        <w:rPr>
          <w:rFonts w:ascii="Arial" w:hAnsi="Arial" w:cs="Arial"/>
          <w:color w:val="auto"/>
          <w:sz w:val="22"/>
        </w:rPr>
      </w:pPr>
      <w:r w:rsidRPr="00D03038">
        <w:rPr>
          <w:rFonts w:ascii="Arial" w:hAnsi="Arial" w:cs="Arial"/>
          <w:color w:val="auto"/>
          <w:sz w:val="22"/>
        </w:rPr>
        <w:t>Proactively</w:t>
      </w:r>
      <w:r w:rsidR="00F20BBC" w:rsidRPr="00D03038">
        <w:rPr>
          <w:rFonts w:ascii="Arial" w:hAnsi="Arial" w:cs="Arial"/>
          <w:color w:val="auto"/>
          <w:sz w:val="22"/>
        </w:rPr>
        <w:t xml:space="preserve"> support change within the Essex administration hub</w:t>
      </w:r>
    </w:p>
    <w:p w14:paraId="25C31413" w14:textId="31D05FFC" w:rsidR="00F20BBC" w:rsidRPr="00D03038" w:rsidRDefault="00F20BBC" w:rsidP="00F20BBC">
      <w:pPr>
        <w:pStyle w:val="ListParagraph"/>
        <w:numPr>
          <w:ilvl w:val="0"/>
          <w:numId w:val="2"/>
        </w:numPr>
        <w:rPr>
          <w:rFonts w:ascii="Arial" w:hAnsi="Arial" w:cs="Arial"/>
          <w:color w:val="auto"/>
          <w:sz w:val="22"/>
        </w:rPr>
      </w:pPr>
      <w:r w:rsidRPr="00D03038">
        <w:rPr>
          <w:rFonts w:ascii="Arial" w:hAnsi="Arial" w:cs="Arial"/>
          <w:color w:val="auto"/>
          <w:sz w:val="22"/>
        </w:rPr>
        <w:t xml:space="preserve">Must be able to work flexibility across quadrants including travel to other Essex locations </w:t>
      </w:r>
      <w:r w:rsidR="00D60E93" w:rsidRPr="00D03038">
        <w:rPr>
          <w:rFonts w:ascii="Arial" w:hAnsi="Arial" w:cs="Arial"/>
          <w:color w:val="auto"/>
          <w:sz w:val="22"/>
        </w:rPr>
        <w:t>to support teams (Minimum two days per week)</w:t>
      </w:r>
    </w:p>
    <w:p w14:paraId="47E5F4CB" w14:textId="77777777" w:rsidR="00F20BBC" w:rsidRPr="00D03038" w:rsidRDefault="00F20BBC" w:rsidP="00F20BBC">
      <w:pPr>
        <w:pStyle w:val="ListParagraph"/>
        <w:numPr>
          <w:ilvl w:val="0"/>
          <w:numId w:val="2"/>
        </w:numPr>
        <w:rPr>
          <w:rFonts w:ascii="Arial" w:hAnsi="Arial" w:cs="Arial"/>
          <w:color w:val="auto"/>
          <w:sz w:val="22"/>
        </w:rPr>
      </w:pPr>
      <w:r w:rsidRPr="00D03038">
        <w:rPr>
          <w:rFonts w:ascii="Arial" w:hAnsi="Arial" w:cs="Arial"/>
          <w:color w:val="auto"/>
          <w:sz w:val="22"/>
        </w:rPr>
        <w:t>Delegate and ensure duties are completed within the function</w:t>
      </w:r>
    </w:p>
    <w:p w14:paraId="3B3E1A4E" w14:textId="0771F096" w:rsidR="00D60E93" w:rsidRPr="00D03038" w:rsidRDefault="00D60E93" w:rsidP="00D60E93">
      <w:pPr>
        <w:pStyle w:val="ListParagraph"/>
        <w:numPr>
          <w:ilvl w:val="0"/>
          <w:numId w:val="2"/>
        </w:numPr>
        <w:rPr>
          <w:rFonts w:ascii="Arial" w:hAnsi="Arial" w:cs="Arial"/>
          <w:color w:val="auto"/>
          <w:sz w:val="22"/>
        </w:rPr>
      </w:pPr>
      <w:r w:rsidRPr="00D03038">
        <w:rPr>
          <w:rFonts w:ascii="Arial" w:hAnsi="Arial" w:cs="Arial"/>
          <w:color w:val="auto"/>
          <w:sz w:val="22"/>
        </w:rPr>
        <w:t xml:space="preserve">Support with Team Meetings, may be required to </w:t>
      </w:r>
      <w:r w:rsidR="00F20BBC" w:rsidRPr="00D03038">
        <w:rPr>
          <w:rFonts w:ascii="Arial" w:hAnsi="Arial" w:cs="Arial"/>
          <w:color w:val="auto"/>
          <w:sz w:val="22"/>
        </w:rPr>
        <w:t xml:space="preserve">Chair </w:t>
      </w:r>
      <w:r w:rsidRPr="00D03038">
        <w:rPr>
          <w:rFonts w:ascii="Arial" w:hAnsi="Arial" w:cs="Arial"/>
          <w:color w:val="auto"/>
          <w:sz w:val="22"/>
        </w:rPr>
        <w:t>or</w:t>
      </w:r>
      <w:r w:rsidR="00F20BBC" w:rsidRPr="00D03038">
        <w:rPr>
          <w:rFonts w:ascii="Arial" w:hAnsi="Arial" w:cs="Arial"/>
          <w:color w:val="auto"/>
          <w:sz w:val="22"/>
        </w:rPr>
        <w:t xml:space="preserve"> take minutes</w:t>
      </w:r>
    </w:p>
    <w:p w14:paraId="2B28CCE6" w14:textId="08845A8D" w:rsidR="00F20BBC" w:rsidRPr="00D03038" w:rsidRDefault="00D60E93" w:rsidP="00D60E93">
      <w:pPr>
        <w:pStyle w:val="ListParagraph"/>
        <w:numPr>
          <w:ilvl w:val="0"/>
          <w:numId w:val="2"/>
        </w:numPr>
        <w:rPr>
          <w:rFonts w:ascii="Arial" w:hAnsi="Arial" w:cs="Arial"/>
          <w:color w:val="auto"/>
          <w:sz w:val="22"/>
        </w:rPr>
      </w:pPr>
      <w:r w:rsidRPr="00D03038">
        <w:rPr>
          <w:rFonts w:ascii="Arial" w:hAnsi="Arial" w:cs="Arial"/>
          <w:color w:val="auto"/>
          <w:sz w:val="22"/>
        </w:rPr>
        <w:t xml:space="preserve">Support function lead in </w:t>
      </w:r>
      <w:r w:rsidR="00F20BBC" w:rsidRPr="00D03038">
        <w:rPr>
          <w:rFonts w:ascii="Arial" w:hAnsi="Arial" w:cs="Arial"/>
          <w:color w:val="auto"/>
          <w:sz w:val="22"/>
        </w:rPr>
        <w:t xml:space="preserve">day to day running of the </w:t>
      </w:r>
      <w:r w:rsidRPr="00D03038">
        <w:rPr>
          <w:rFonts w:ascii="Arial" w:hAnsi="Arial" w:cs="Arial"/>
          <w:color w:val="auto"/>
          <w:sz w:val="22"/>
        </w:rPr>
        <w:t>Administration hub</w:t>
      </w:r>
    </w:p>
    <w:p w14:paraId="5749580A" w14:textId="77777777" w:rsidR="00F20BBC" w:rsidRPr="00D03038" w:rsidRDefault="00F20BBC" w:rsidP="00F20BBC">
      <w:pPr>
        <w:pStyle w:val="ListParagraph"/>
        <w:numPr>
          <w:ilvl w:val="0"/>
          <w:numId w:val="2"/>
        </w:numPr>
        <w:rPr>
          <w:rFonts w:ascii="Arial" w:hAnsi="Arial" w:cs="Arial"/>
          <w:color w:val="auto"/>
          <w:sz w:val="22"/>
        </w:rPr>
      </w:pPr>
      <w:r w:rsidRPr="00D03038">
        <w:rPr>
          <w:rFonts w:ascii="Arial" w:hAnsi="Arial" w:cs="Arial"/>
          <w:color w:val="auto"/>
          <w:sz w:val="22"/>
        </w:rPr>
        <w:t>Operate in a flexible manner in order to ensure the Administration Team works efficiently and effectively as possible</w:t>
      </w:r>
    </w:p>
    <w:p w14:paraId="33C35239" w14:textId="77777777" w:rsidR="00F20BBC" w:rsidRPr="00D03038" w:rsidRDefault="00F20BBC" w:rsidP="00F20BBC">
      <w:pPr>
        <w:pStyle w:val="ListParagraph"/>
        <w:numPr>
          <w:ilvl w:val="0"/>
          <w:numId w:val="2"/>
        </w:numPr>
        <w:rPr>
          <w:rFonts w:ascii="Arial" w:hAnsi="Arial" w:cs="Arial"/>
          <w:color w:val="auto"/>
          <w:sz w:val="22"/>
        </w:rPr>
      </w:pPr>
      <w:r w:rsidRPr="00D03038">
        <w:rPr>
          <w:rFonts w:ascii="Arial" w:hAnsi="Arial" w:cs="Arial"/>
          <w:color w:val="auto"/>
          <w:sz w:val="22"/>
        </w:rPr>
        <w:t>To embrace and fully utilise both current and new computer programmes</w:t>
      </w:r>
    </w:p>
    <w:p w14:paraId="67361F55" w14:textId="481FBAC2" w:rsidR="00F20BBC" w:rsidRPr="00D03038" w:rsidRDefault="00D60E93" w:rsidP="00F20BBC">
      <w:pPr>
        <w:pStyle w:val="ListParagraph"/>
        <w:numPr>
          <w:ilvl w:val="0"/>
          <w:numId w:val="2"/>
        </w:numPr>
        <w:rPr>
          <w:rFonts w:ascii="Arial" w:hAnsi="Arial" w:cs="Arial"/>
          <w:color w:val="auto"/>
          <w:sz w:val="22"/>
        </w:rPr>
      </w:pPr>
      <w:r w:rsidRPr="00D03038">
        <w:rPr>
          <w:rFonts w:ascii="Arial" w:hAnsi="Arial" w:cs="Arial"/>
          <w:color w:val="auto"/>
          <w:sz w:val="22"/>
        </w:rPr>
        <w:t xml:space="preserve">Ability to work independently </w:t>
      </w:r>
    </w:p>
    <w:p w14:paraId="225CFCC9" w14:textId="77777777" w:rsidR="00F20BBC" w:rsidRPr="00D03038" w:rsidRDefault="00F20BBC" w:rsidP="00F20BBC">
      <w:pPr>
        <w:pStyle w:val="ListParagraph"/>
        <w:numPr>
          <w:ilvl w:val="0"/>
          <w:numId w:val="2"/>
        </w:numPr>
        <w:rPr>
          <w:rFonts w:ascii="Arial" w:hAnsi="Arial" w:cs="Arial"/>
          <w:color w:val="auto"/>
          <w:sz w:val="22"/>
        </w:rPr>
      </w:pPr>
      <w:r w:rsidRPr="00D03038">
        <w:rPr>
          <w:rFonts w:ascii="Arial" w:hAnsi="Arial" w:cs="Arial"/>
          <w:color w:val="auto"/>
          <w:sz w:val="22"/>
        </w:rPr>
        <w:t>Ensuring accurate and up-to-date patient information and record keeping on SystmOne</w:t>
      </w:r>
    </w:p>
    <w:p w14:paraId="645A7CFD" w14:textId="10E0E0EA" w:rsidR="00F20BBC" w:rsidRPr="00D03038" w:rsidRDefault="00F20BBC" w:rsidP="00F20BBC">
      <w:pPr>
        <w:pStyle w:val="ListParagraph"/>
        <w:numPr>
          <w:ilvl w:val="0"/>
          <w:numId w:val="2"/>
        </w:numPr>
        <w:rPr>
          <w:rFonts w:ascii="Arial" w:hAnsi="Arial" w:cs="Arial"/>
          <w:color w:val="auto"/>
          <w:sz w:val="22"/>
        </w:rPr>
      </w:pPr>
      <w:r w:rsidRPr="00D03038">
        <w:rPr>
          <w:rFonts w:ascii="Arial" w:hAnsi="Arial" w:cs="Arial"/>
          <w:color w:val="auto"/>
          <w:sz w:val="22"/>
        </w:rPr>
        <w:t>Maintain a friendly and professional manner either face-to-face or over the telephone with</w:t>
      </w:r>
      <w:r w:rsidR="00D60E93" w:rsidRPr="00D03038">
        <w:rPr>
          <w:rFonts w:ascii="Arial" w:hAnsi="Arial" w:cs="Arial"/>
          <w:color w:val="auto"/>
          <w:sz w:val="22"/>
        </w:rPr>
        <w:t xml:space="preserve"> all stakeholders, could include but not limited to Families, external agencies, and colleagues </w:t>
      </w:r>
    </w:p>
    <w:p w14:paraId="263FDB17" w14:textId="77777777" w:rsidR="00F20BBC" w:rsidRPr="00D03038" w:rsidRDefault="00F20BBC" w:rsidP="00F20BBC">
      <w:pPr>
        <w:pStyle w:val="ListParagraph"/>
        <w:numPr>
          <w:ilvl w:val="0"/>
          <w:numId w:val="2"/>
        </w:numPr>
        <w:rPr>
          <w:rFonts w:ascii="Arial" w:hAnsi="Arial" w:cs="Arial"/>
          <w:color w:val="auto"/>
          <w:sz w:val="22"/>
        </w:rPr>
      </w:pPr>
      <w:r w:rsidRPr="00D03038">
        <w:rPr>
          <w:rFonts w:ascii="Arial" w:hAnsi="Arial" w:cs="Arial"/>
          <w:color w:val="auto"/>
          <w:sz w:val="22"/>
        </w:rPr>
        <w:t>To actively participate in any relevant meetings</w:t>
      </w:r>
    </w:p>
    <w:p w14:paraId="3516961A" w14:textId="7DCA2865" w:rsidR="00D60E93" w:rsidRPr="00D03038" w:rsidRDefault="00F20BBC" w:rsidP="00C3080D">
      <w:pPr>
        <w:pStyle w:val="ListParagraph"/>
        <w:numPr>
          <w:ilvl w:val="0"/>
          <w:numId w:val="2"/>
        </w:numPr>
        <w:rPr>
          <w:rFonts w:ascii="Arial" w:hAnsi="Arial" w:cs="Arial"/>
          <w:color w:val="auto"/>
          <w:sz w:val="22"/>
        </w:rPr>
      </w:pPr>
      <w:r w:rsidRPr="00D03038">
        <w:rPr>
          <w:rFonts w:ascii="Arial" w:hAnsi="Arial" w:cs="Arial"/>
          <w:color w:val="auto"/>
          <w:sz w:val="22"/>
        </w:rPr>
        <w:t>To use agreed SOPs, guidelines and procedures,</w:t>
      </w:r>
      <w:r w:rsidR="00D60E93" w:rsidRPr="00D03038">
        <w:rPr>
          <w:rFonts w:ascii="Arial" w:hAnsi="Arial" w:cs="Arial"/>
          <w:color w:val="auto"/>
          <w:sz w:val="22"/>
        </w:rPr>
        <w:t xml:space="preserve"> when carrying out role</w:t>
      </w:r>
    </w:p>
    <w:p w14:paraId="0383ABA0" w14:textId="093B0C62" w:rsidR="00D60E93" w:rsidRPr="00D03038" w:rsidRDefault="00D60E93" w:rsidP="00D60E93">
      <w:pPr>
        <w:pStyle w:val="ListParagraph"/>
        <w:numPr>
          <w:ilvl w:val="0"/>
          <w:numId w:val="2"/>
        </w:numPr>
        <w:rPr>
          <w:rFonts w:ascii="Arial" w:hAnsi="Arial" w:cs="Arial"/>
          <w:color w:val="auto"/>
          <w:sz w:val="22"/>
        </w:rPr>
      </w:pPr>
      <w:r w:rsidRPr="00D03038">
        <w:rPr>
          <w:rFonts w:ascii="Arial" w:hAnsi="Arial" w:cs="Arial"/>
          <w:color w:val="auto"/>
          <w:sz w:val="22"/>
        </w:rPr>
        <w:lastRenderedPageBreak/>
        <w:t xml:space="preserve">To support with the completion of any ad-hoc task relevant to the role </w:t>
      </w:r>
    </w:p>
    <w:p w14:paraId="7E2F4D51" w14:textId="2388B97D" w:rsidR="00D60E93" w:rsidRPr="00D60E93" w:rsidRDefault="00D60E93" w:rsidP="00D60E93">
      <w:pPr>
        <w:pStyle w:val="ListParagraph"/>
        <w:rPr>
          <w:rFonts w:ascii="Arial" w:hAnsi="Arial" w:cs="Arial"/>
          <w:color w:val="auto"/>
          <w:sz w:val="22"/>
          <w:highlight w:val="yellow"/>
        </w:rPr>
      </w:pPr>
    </w:p>
    <w:p w14:paraId="21D54CC9" w14:textId="4F049EDD" w:rsidR="008A34A3" w:rsidRDefault="008A34A3" w:rsidP="00C44A71">
      <w:pPr>
        <w:pStyle w:val="Subheader"/>
      </w:pP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lastRenderedPageBreak/>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lastRenderedPageBreak/>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766C3F08" w14:textId="77777777" w:rsidR="00B62F46" w:rsidRDefault="00B62F46" w:rsidP="00356DB4">
      <w:pPr>
        <w:pStyle w:val="Heading2"/>
      </w:pPr>
      <w:r>
        <w:lastRenderedPageBreak/>
        <w:t>Personal</w:t>
      </w:r>
      <w:r w:rsidR="00356DB4">
        <w:t xml:space="preserve"> Specification</w:t>
      </w:r>
    </w:p>
    <w:p w14:paraId="31BB09AC" w14:textId="77777777" w:rsidR="00356DB4" w:rsidRDefault="000142A9" w:rsidP="000142A9">
      <w:pPr>
        <w:pStyle w:val="Subheader"/>
      </w:pPr>
      <w:r>
        <w:t>Essential</w:t>
      </w:r>
    </w:p>
    <w:p w14:paraId="3CF5E35A" w14:textId="77777777" w:rsidR="00C44A71" w:rsidRDefault="00C44A71" w:rsidP="00C44A71">
      <w:pPr>
        <w:pStyle w:val="TableParagraph"/>
        <w:ind w:left="467"/>
        <w:rPr>
          <w:rFonts w:ascii="Arial"/>
          <w:b/>
        </w:rPr>
      </w:pPr>
      <w:r>
        <w:rPr>
          <w:rFonts w:ascii="Arial"/>
          <w:b/>
        </w:rPr>
        <w:t>Education/Qualifications</w:t>
      </w:r>
    </w:p>
    <w:p w14:paraId="401FCD16" w14:textId="77777777" w:rsidR="00C44A71" w:rsidRDefault="00C44A71" w:rsidP="00C44A71">
      <w:pPr>
        <w:pStyle w:val="TableParagraph"/>
        <w:numPr>
          <w:ilvl w:val="0"/>
          <w:numId w:val="5"/>
        </w:numPr>
        <w:tabs>
          <w:tab w:val="left" w:pos="827"/>
          <w:tab w:val="left" w:pos="828"/>
        </w:tabs>
        <w:spacing w:before="4" w:line="268" w:lineRule="exact"/>
        <w:ind w:hanging="361"/>
        <w:rPr>
          <w:rFonts w:ascii="Arial" w:hAnsi="Arial"/>
        </w:rPr>
      </w:pPr>
      <w:r>
        <w:rPr>
          <w:rFonts w:ascii="Arial" w:hAnsi="Arial"/>
        </w:rPr>
        <w:t>Excellent numeracy</w:t>
      </w:r>
      <w:r>
        <w:rPr>
          <w:rFonts w:ascii="Arial" w:hAnsi="Arial"/>
          <w:spacing w:val="-3"/>
        </w:rPr>
        <w:t xml:space="preserve"> </w:t>
      </w:r>
      <w:r>
        <w:rPr>
          <w:rFonts w:ascii="Arial" w:hAnsi="Arial"/>
        </w:rPr>
        <w:t>and</w:t>
      </w:r>
      <w:r>
        <w:rPr>
          <w:rFonts w:ascii="Arial" w:hAnsi="Arial"/>
          <w:spacing w:val="-4"/>
        </w:rPr>
        <w:t xml:space="preserve"> </w:t>
      </w:r>
      <w:r>
        <w:rPr>
          <w:rFonts w:ascii="Arial" w:hAnsi="Arial"/>
        </w:rPr>
        <w:t>literacy</w:t>
      </w:r>
    </w:p>
    <w:p w14:paraId="1F0B9338" w14:textId="77777777" w:rsidR="00C44A71" w:rsidRDefault="00C44A71" w:rsidP="00C44A71">
      <w:pPr>
        <w:pStyle w:val="TableParagraph"/>
        <w:numPr>
          <w:ilvl w:val="0"/>
          <w:numId w:val="5"/>
        </w:numPr>
        <w:tabs>
          <w:tab w:val="left" w:pos="889"/>
          <w:tab w:val="left" w:pos="890"/>
        </w:tabs>
        <w:ind w:right="465"/>
        <w:rPr>
          <w:rFonts w:ascii="Arial" w:hAnsi="Arial"/>
        </w:rPr>
      </w:pPr>
      <w:r>
        <w:tab/>
      </w:r>
      <w:r>
        <w:rPr>
          <w:rFonts w:ascii="Arial" w:hAnsi="Arial"/>
        </w:rPr>
        <w:t>Competent</w:t>
      </w:r>
      <w:r>
        <w:rPr>
          <w:rFonts w:ascii="Arial" w:hAnsi="Arial"/>
          <w:spacing w:val="-4"/>
        </w:rPr>
        <w:t xml:space="preserve"> </w:t>
      </w:r>
      <w:r>
        <w:rPr>
          <w:rFonts w:ascii="Arial" w:hAnsi="Arial"/>
        </w:rPr>
        <w:t>IT</w:t>
      </w:r>
      <w:r>
        <w:rPr>
          <w:rFonts w:ascii="Arial" w:hAnsi="Arial"/>
          <w:spacing w:val="-2"/>
        </w:rPr>
        <w:t xml:space="preserve"> </w:t>
      </w:r>
      <w:r>
        <w:rPr>
          <w:rFonts w:ascii="Arial" w:hAnsi="Arial"/>
        </w:rPr>
        <w:t>skills</w:t>
      </w:r>
      <w:r>
        <w:rPr>
          <w:rFonts w:ascii="Arial" w:hAnsi="Arial"/>
          <w:spacing w:val="-1"/>
        </w:rPr>
        <w:t xml:space="preserve"> </w:t>
      </w:r>
      <w:r>
        <w:rPr>
          <w:rFonts w:ascii="Arial" w:hAnsi="Arial"/>
        </w:rPr>
        <w:t>including</w:t>
      </w:r>
      <w:r>
        <w:rPr>
          <w:rFonts w:ascii="Arial" w:hAnsi="Arial"/>
          <w:spacing w:val="-7"/>
        </w:rPr>
        <w:t xml:space="preserve"> </w:t>
      </w:r>
      <w:r>
        <w:rPr>
          <w:rFonts w:ascii="Arial" w:hAnsi="Arial"/>
        </w:rPr>
        <w:t>Word,</w:t>
      </w:r>
      <w:r>
        <w:rPr>
          <w:rFonts w:ascii="Arial" w:hAnsi="Arial"/>
          <w:spacing w:val="-58"/>
        </w:rPr>
        <w:t xml:space="preserve"> </w:t>
      </w:r>
      <w:r>
        <w:rPr>
          <w:rFonts w:ascii="Arial" w:hAnsi="Arial"/>
        </w:rPr>
        <w:t>Outlook and Excel</w:t>
      </w:r>
    </w:p>
    <w:p w14:paraId="1A1B9719" w14:textId="77777777" w:rsidR="00C44A71" w:rsidRDefault="00C44A71" w:rsidP="00C44A71">
      <w:pPr>
        <w:pStyle w:val="TableParagraph"/>
        <w:spacing w:line="249" w:lineRule="exact"/>
        <w:ind w:left="467"/>
        <w:rPr>
          <w:rFonts w:ascii="Arial"/>
          <w:b/>
        </w:rPr>
      </w:pPr>
      <w:r>
        <w:rPr>
          <w:rFonts w:ascii="Arial"/>
          <w:b/>
        </w:rPr>
        <w:t>Skills/Abilities</w:t>
      </w:r>
    </w:p>
    <w:p w14:paraId="2F806610" w14:textId="77777777" w:rsidR="00C44A71" w:rsidRDefault="00C44A71" w:rsidP="00C44A71">
      <w:pPr>
        <w:pStyle w:val="TableParagraph"/>
        <w:numPr>
          <w:ilvl w:val="0"/>
          <w:numId w:val="5"/>
        </w:numPr>
        <w:tabs>
          <w:tab w:val="left" w:pos="827"/>
          <w:tab w:val="left" w:pos="828"/>
        </w:tabs>
        <w:spacing w:before="2" w:line="268" w:lineRule="exact"/>
        <w:ind w:hanging="361"/>
        <w:rPr>
          <w:rFonts w:ascii="Arial" w:hAnsi="Arial"/>
        </w:rPr>
      </w:pPr>
      <w:r>
        <w:rPr>
          <w:rFonts w:ascii="Arial" w:hAnsi="Arial"/>
        </w:rPr>
        <w:t>Good</w:t>
      </w:r>
      <w:r>
        <w:rPr>
          <w:rFonts w:ascii="Arial" w:hAnsi="Arial"/>
          <w:spacing w:val="-3"/>
        </w:rPr>
        <w:t xml:space="preserve"> </w:t>
      </w:r>
      <w:r>
        <w:rPr>
          <w:rFonts w:ascii="Arial" w:hAnsi="Arial"/>
        </w:rPr>
        <w:t>interpersonal</w:t>
      </w:r>
      <w:r>
        <w:rPr>
          <w:rFonts w:ascii="Arial" w:hAnsi="Arial"/>
          <w:spacing w:val="-4"/>
        </w:rPr>
        <w:t xml:space="preserve"> </w:t>
      </w:r>
      <w:r>
        <w:rPr>
          <w:rFonts w:ascii="Arial" w:hAnsi="Arial"/>
        </w:rPr>
        <w:t>skills</w:t>
      </w:r>
    </w:p>
    <w:p w14:paraId="6BD82E54" w14:textId="77777777" w:rsidR="00C44A71" w:rsidRDefault="00C44A71" w:rsidP="00C44A71">
      <w:pPr>
        <w:pStyle w:val="TableParagraph"/>
        <w:numPr>
          <w:ilvl w:val="0"/>
          <w:numId w:val="5"/>
        </w:numPr>
        <w:tabs>
          <w:tab w:val="left" w:pos="827"/>
          <w:tab w:val="left" w:pos="828"/>
        </w:tabs>
        <w:spacing w:line="268" w:lineRule="exact"/>
        <w:ind w:hanging="361"/>
        <w:rPr>
          <w:rFonts w:ascii="Arial" w:hAnsi="Arial"/>
        </w:rPr>
      </w:pPr>
      <w:r>
        <w:rPr>
          <w:rFonts w:ascii="Arial" w:hAnsi="Arial"/>
        </w:rPr>
        <w:t>Good</w:t>
      </w:r>
      <w:r>
        <w:rPr>
          <w:rFonts w:ascii="Arial" w:hAnsi="Arial"/>
          <w:spacing w:val="-3"/>
        </w:rPr>
        <w:t xml:space="preserve"> </w:t>
      </w:r>
      <w:r>
        <w:rPr>
          <w:rFonts w:ascii="Arial" w:hAnsi="Arial"/>
        </w:rPr>
        <w:t>organisational</w:t>
      </w:r>
      <w:r>
        <w:rPr>
          <w:rFonts w:ascii="Arial" w:hAnsi="Arial"/>
          <w:spacing w:val="-3"/>
        </w:rPr>
        <w:t xml:space="preserve"> </w:t>
      </w:r>
      <w:r>
        <w:rPr>
          <w:rFonts w:ascii="Arial" w:hAnsi="Arial"/>
        </w:rPr>
        <w:t>skills</w:t>
      </w:r>
    </w:p>
    <w:p w14:paraId="5F764765" w14:textId="77777777" w:rsidR="00C44A71" w:rsidRDefault="00C44A71" w:rsidP="00C44A71">
      <w:pPr>
        <w:pStyle w:val="TableParagraph"/>
        <w:numPr>
          <w:ilvl w:val="0"/>
          <w:numId w:val="5"/>
        </w:numPr>
        <w:tabs>
          <w:tab w:val="left" w:pos="827"/>
          <w:tab w:val="left" w:pos="828"/>
        </w:tabs>
        <w:spacing w:line="268" w:lineRule="exact"/>
        <w:ind w:hanging="361"/>
        <w:rPr>
          <w:rFonts w:ascii="Arial" w:hAnsi="Arial"/>
        </w:rPr>
      </w:pPr>
      <w:r>
        <w:rPr>
          <w:rFonts w:ascii="Arial" w:hAnsi="Arial"/>
        </w:rPr>
        <w:t>Accuracy/attention</w:t>
      </w:r>
      <w:r>
        <w:rPr>
          <w:rFonts w:ascii="Arial" w:hAnsi="Arial"/>
          <w:spacing w:val="-5"/>
        </w:rPr>
        <w:t xml:space="preserve"> </w:t>
      </w:r>
      <w:r>
        <w:rPr>
          <w:rFonts w:ascii="Arial" w:hAnsi="Arial"/>
        </w:rPr>
        <w:t>to</w:t>
      </w:r>
      <w:r>
        <w:rPr>
          <w:rFonts w:ascii="Arial" w:hAnsi="Arial"/>
          <w:spacing w:val="-2"/>
        </w:rPr>
        <w:t xml:space="preserve"> </w:t>
      </w:r>
      <w:r>
        <w:rPr>
          <w:rFonts w:ascii="Arial" w:hAnsi="Arial"/>
        </w:rPr>
        <w:t>detail</w:t>
      </w:r>
    </w:p>
    <w:p w14:paraId="579DE9B2" w14:textId="77777777" w:rsidR="00C44A71" w:rsidRDefault="00C44A71" w:rsidP="00C44A71">
      <w:pPr>
        <w:pStyle w:val="TableParagraph"/>
        <w:numPr>
          <w:ilvl w:val="0"/>
          <w:numId w:val="5"/>
        </w:numPr>
        <w:tabs>
          <w:tab w:val="left" w:pos="827"/>
          <w:tab w:val="left" w:pos="828"/>
        </w:tabs>
        <w:spacing w:line="268" w:lineRule="exact"/>
        <w:ind w:hanging="361"/>
        <w:rPr>
          <w:rFonts w:ascii="Arial" w:hAnsi="Arial"/>
        </w:rPr>
      </w:pPr>
      <w:r>
        <w:rPr>
          <w:rFonts w:ascii="Arial" w:hAnsi="Arial"/>
        </w:rPr>
        <w:t>Ability</w:t>
      </w:r>
      <w:r>
        <w:rPr>
          <w:rFonts w:ascii="Arial" w:hAnsi="Arial"/>
          <w:spacing w:val="-4"/>
        </w:rPr>
        <w:t xml:space="preserve"> </w:t>
      </w:r>
      <w:r>
        <w:rPr>
          <w:rFonts w:ascii="Arial" w:hAnsi="Arial"/>
        </w:rPr>
        <w:t>to</w:t>
      </w:r>
      <w:r>
        <w:rPr>
          <w:rFonts w:ascii="Arial" w:hAnsi="Arial"/>
          <w:spacing w:val="-1"/>
        </w:rPr>
        <w:t xml:space="preserve"> </w:t>
      </w:r>
      <w:r>
        <w:rPr>
          <w:rFonts w:ascii="Arial" w:hAnsi="Arial"/>
        </w:rPr>
        <w:t>prioritise</w:t>
      </w:r>
      <w:r>
        <w:rPr>
          <w:rFonts w:ascii="Arial" w:hAnsi="Arial"/>
          <w:spacing w:val="-2"/>
        </w:rPr>
        <w:t xml:space="preserve"> </w:t>
      </w:r>
      <w:r>
        <w:rPr>
          <w:rFonts w:ascii="Arial" w:hAnsi="Arial"/>
        </w:rPr>
        <w:t>own</w:t>
      </w:r>
      <w:r>
        <w:rPr>
          <w:rFonts w:ascii="Arial" w:hAnsi="Arial"/>
          <w:spacing w:val="-1"/>
        </w:rPr>
        <w:t xml:space="preserve"> </w:t>
      </w:r>
      <w:r>
        <w:rPr>
          <w:rFonts w:ascii="Arial" w:hAnsi="Arial"/>
        </w:rPr>
        <w:t>workload</w:t>
      </w:r>
    </w:p>
    <w:p w14:paraId="601B431B" w14:textId="77777777" w:rsidR="00C44A71" w:rsidRDefault="00C44A71" w:rsidP="00C44A71">
      <w:pPr>
        <w:pStyle w:val="TableParagraph"/>
        <w:numPr>
          <w:ilvl w:val="0"/>
          <w:numId w:val="5"/>
        </w:numPr>
        <w:tabs>
          <w:tab w:val="left" w:pos="827"/>
          <w:tab w:val="left" w:pos="828"/>
        </w:tabs>
        <w:spacing w:line="268" w:lineRule="exact"/>
        <w:ind w:hanging="361"/>
        <w:rPr>
          <w:rFonts w:ascii="Arial" w:hAnsi="Arial"/>
        </w:rPr>
      </w:pPr>
      <w:r>
        <w:rPr>
          <w:rFonts w:ascii="Arial" w:hAnsi="Arial"/>
        </w:rPr>
        <w:t>Effective</w:t>
      </w:r>
      <w:r>
        <w:rPr>
          <w:rFonts w:ascii="Arial" w:hAnsi="Arial"/>
          <w:spacing w:val="-4"/>
        </w:rPr>
        <w:t xml:space="preserve"> </w:t>
      </w:r>
      <w:r>
        <w:rPr>
          <w:rFonts w:ascii="Arial" w:hAnsi="Arial"/>
        </w:rPr>
        <w:t>time</w:t>
      </w:r>
      <w:r>
        <w:rPr>
          <w:rFonts w:ascii="Arial" w:hAnsi="Arial"/>
          <w:spacing w:val="-5"/>
        </w:rPr>
        <w:t xml:space="preserve"> </w:t>
      </w:r>
      <w:r>
        <w:rPr>
          <w:rFonts w:ascii="Arial" w:hAnsi="Arial"/>
        </w:rPr>
        <w:t>management</w:t>
      </w:r>
    </w:p>
    <w:p w14:paraId="10EA3CCD" w14:textId="77777777" w:rsidR="00C44A71" w:rsidRDefault="00C44A71" w:rsidP="00C44A71">
      <w:pPr>
        <w:pStyle w:val="TableParagraph"/>
        <w:numPr>
          <w:ilvl w:val="0"/>
          <w:numId w:val="5"/>
        </w:numPr>
        <w:tabs>
          <w:tab w:val="left" w:pos="827"/>
          <w:tab w:val="left" w:pos="828"/>
        </w:tabs>
        <w:spacing w:line="268" w:lineRule="exact"/>
        <w:ind w:hanging="361"/>
        <w:rPr>
          <w:rFonts w:ascii="Arial" w:hAnsi="Arial"/>
        </w:rPr>
      </w:pPr>
      <w:r>
        <w:rPr>
          <w:rFonts w:ascii="Arial" w:hAnsi="Arial"/>
        </w:rPr>
        <w:t>Ability</w:t>
      </w:r>
      <w:r>
        <w:rPr>
          <w:rFonts w:ascii="Arial" w:hAnsi="Arial"/>
          <w:spacing w:val="-4"/>
        </w:rPr>
        <w:t xml:space="preserve"> </w:t>
      </w:r>
      <w:r>
        <w:rPr>
          <w:rFonts w:ascii="Arial" w:hAnsi="Arial"/>
        </w:rPr>
        <w:t>to</w:t>
      </w:r>
      <w:r>
        <w:rPr>
          <w:rFonts w:ascii="Arial" w:hAnsi="Arial"/>
          <w:spacing w:val="-1"/>
        </w:rPr>
        <w:t xml:space="preserve"> </w:t>
      </w:r>
      <w:r>
        <w:rPr>
          <w:rFonts w:ascii="Arial" w:hAnsi="Arial"/>
        </w:rPr>
        <w:t>work</w:t>
      </w:r>
      <w:r>
        <w:rPr>
          <w:rFonts w:ascii="Arial" w:hAnsi="Arial"/>
          <w:spacing w:val="1"/>
        </w:rPr>
        <w:t xml:space="preserve"> </w:t>
      </w:r>
      <w:r>
        <w:rPr>
          <w:rFonts w:ascii="Arial" w:hAnsi="Arial"/>
        </w:rPr>
        <w:t>on</w:t>
      </w:r>
      <w:r>
        <w:rPr>
          <w:rFonts w:ascii="Arial" w:hAnsi="Arial"/>
          <w:spacing w:val="-3"/>
        </w:rPr>
        <w:t xml:space="preserve"> </w:t>
      </w:r>
      <w:r>
        <w:rPr>
          <w:rFonts w:ascii="Arial" w:hAnsi="Arial"/>
        </w:rPr>
        <w:t>own</w:t>
      </w:r>
      <w:r>
        <w:rPr>
          <w:rFonts w:ascii="Arial" w:hAnsi="Arial"/>
          <w:spacing w:val="-2"/>
        </w:rPr>
        <w:t xml:space="preserve"> </w:t>
      </w:r>
      <w:r>
        <w:rPr>
          <w:rFonts w:ascii="Arial" w:hAnsi="Arial"/>
        </w:rPr>
        <w:t>initiative</w:t>
      </w:r>
    </w:p>
    <w:p w14:paraId="052B3DB9" w14:textId="77777777" w:rsidR="00C44A71" w:rsidRDefault="00C44A71" w:rsidP="00C44A71">
      <w:pPr>
        <w:pStyle w:val="TableParagraph"/>
        <w:numPr>
          <w:ilvl w:val="0"/>
          <w:numId w:val="5"/>
        </w:numPr>
        <w:tabs>
          <w:tab w:val="left" w:pos="827"/>
          <w:tab w:val="left" w:pos="828"/>
        </w:tabs>
        <w:spacing w:line="269" w:lineRule="exact"/>
        <w:ind w:hanging="361"/>
        <w:rPr>
          <w:rFonts w:ascii="Arial" w:hAnsi="Arial"/>
        </w:rPr>
      </w:pPr>
      <w:r>
        <w:rPr>
          <w:rFonts w:ascii="Arial" w:hAnsi="Arial"/>
        </w:rPr>
        <w:t>Excellent</w:t>
      </w:r>
      <w:r>
        <w:rPr>
          <w:rFonts w:ascii="Arial" w:hAnsi="Arial"/>
          <w:spacing w:val="-1"/>
        </w:rPr>
        <w:t xml:space="preserve"> </w:t>
      </w:r>
      <w:r>
        <w:rPr>
          <w:rFonts w:ascii="Arial" w:hAnsi="Arial"/>
        </w:rPr>
        <w:t>telephone</w:t>
      </w:r>
      <w:r>
        <w:rPr>
          <w:rFonts w:ascii="Arial" w:hAnsi="Arial"/>
          <w:spacing w:val="-4"/>
        </w:rPr>
        <w:t xml:space="preserve"> </w:t>
      </w:r>
      <w:r>
        <w:rPr>
          <w:rFonts w:ascii="Arial" w:hAnsi="Arial"/>
        </w:rPr>
        <w:t>manner</w:t>
      </w:r>
    </w:p>
    <w:p w14:paraId="66EB8CFD" w14:textId="77777777" w:rsidR="00C44A71" w:rsidRDefault="00C44A71" w:rsidP="00C44A71">
      <w:pPr>
        <w:pStyle w:val="TableParagraph"/>
        <w:numPr>
          <w:ilvl w:val="0"/>
          <w:numId w:val="5"/>
        </w:numPr>
        <w:tabs>
          <w:tab w:val="left" w:pos="827"/>
          <w:tab w:val="left" w:pos="828"/>
        </w:tabs>
        <w:spacing w:line="268" w:lineRule="exact"/>
        <w:ind w:hanging="361"/>
        <w:rPr>
          <w:rFonts w:ascii="Arial" w:hAnsi="Arial"/>
        </w:rPr>
      </w:pPr>
      <w:r>
        <w:rPr>
          <w:rFonts w:ascii="Arial" w:hAnsi="Arial"/>
        </w:rPr>
        <w:t>Ability</w:t>
      </w:r>
      <w:r>
        <w:rPr>
          <w:rFonts w:ascii="Arial" w:hAnsi="Arial"/>
          <w:spacing w:val="-5"/>
        </w:rPr>
        <w:t xml:space="preserve"> </w:t>
      </w:r>
      <w:r>
        <w:rPr>
          <w:rFonts w:ascii="Arial" w:hAnsi="Arial"/>
        </w:rPr>
        <w:t>to</w:t>
      </w:r>
      <w:r>
        <w:rPr>
          <w:rFonts w:ascii="Arial" w:hAnsi="Arial"/>
          <w:spacing w:val="-4"/>
        </w:rPr>
        <w:t xml:space="preserve"> </w:t>
      </w:r>
      <w:r>
        <w:rPr>
          <w:rFonts w:ascii="Arial" w:hAnsi="Arial"/>
        </w:rPr>
        <w:t>maintain</w:t>
      </w:r>
      <w:r>
        <w:rPr>
          <w:rFonts w:ascii="Arial" w:hAnsi="Arial"/>
          <w:spacing w:val="-2"/>
        </w:rPr>
        <w:t xml:space="preserve"> </w:t>
      </w:r>
      <w:r>
        <w:rPr>
          <w:rFonts w:ascii="Arial" w:hAnsi="Arial"/>
        </w:rPr>
        <w:t>confidentiality</w:t>
      </w:r>
    </w:p>
    <w:p w14:paraId="758CBB3F" w14:textId="77777777" w:rsidR="00C44A71" w:rsidRDefault="00C44A71" w:rsidP="00C44A71">
      <w:pPr>
        <w:pStyle w:val="TableParagraph"/>
        <w:numPr>
          <w:ilvl w:val="0"/>
          <w:numId w:val="5"/>
        </w:numPr>
        <w:tabs>
          <w:tab w:val="left" w:pos="827"/>
          <w:tab w:val="left" w:pos="828"/>
        </w:tabs>
        <w:ind w:right="697"/>
        <w:rPr>
          <w:rFonts w:ascii="Arial" w:hAnsi="Arial"/>
        </w:rPr>
      </w:pPr>
      <w:r>
        <w:rPr>
          <w:rFonts w:ascii="Arial" w:hAnsi="Arial"/>
        </w:rPr>
        <w:t>Demonstrates the ability to work</w:t>
      </w:r>
      <w:r>
        <w:rPr>
          <w:rFonts w:ascii="Arial" w:hAnsi="Arial"/>
          <w:spacing w:val="1"/>
        </w:rPr>
        <w:t xml:space="preserve"> </w:t>
      </w:r>
      <w:r>
        <w:rPr>
          <w:rFonts w:ascii="Arial" w:hAnsi="Arial"/>
        </w:rPr>
        <w:t>independently</w:t>
      </w:r>
      <w:r>
        <w:rPr>
          <w:rFonts w:ascii="Arial" w:hAnsi="Arial"/>
          <w:spacing w:val="-6"/>
        </w:rPr>
        <w:t xml:space="preserve"> </w:t>
      </w:r>
      <w:r>
        <w:rPr>
          <w:rFonts w:ascii="Arial" w:hAnsi="Arial"/>
        </w:rPr>
        <w:t>using</w:t>
      </w:r>
      <w:r>
        <w:rPr>
          <w:rFonts w:ascii="Arial" w:hAnsi="Arial"/>
          <w:spacing w:val="-1"/>
        </w:rPr>
        <w:t xml:space="preserve"> </w:t>
      </w:r>
      <w:r>
        <w:rPr>
          <w:rFonts w:ascii="Arial" w:hAnsi="Arial"/>
        </w:rPr>
        <w:t>own</w:t>
      </w:r>
      <w:r>
        <w:rPr>
          <w:rFonts w:ascii="Arial" w:hAnsi="Arial"/>
          <w:spacing w:val="-3"/>
        </w:rPr>
        <w:t xml:space="preserve"> </w:t>
      </w:r>
      <w:r>
        <w:rPr>
          <w:rFonts w:ascii="Arial" w:hAnsi="Arial"/>
        </w:rPr>
        <w:t>initiative</w:t>
      </w:r>
    </w:p>
    <w:p w14:paraId="32F84AF6" w14:textId="77777777" w:rsidR="00C44A71" w:rsidRDefault="00C44A71" w:rsidP="00C44A71">
      <w:pPr>
        <w:pStyle w:val="TableParagraph"/>
        <w:spacing w:line="249" w:lineRule="exact"/>
        <w:ind w:left="467"/>
        <w:rPr>
          <w:rFonts w:ascii="Arial"/>
          <w:b/>
        </w:rPr>
      </w:pPr>
      <w:r>
        <w:rPr>
          <w:rFonts w:ascii="Arial"/>
          <w:b/>
        </w:rPr>
        <w:t>Experience</w:t>
      </w:r>
    </w:p>
    <w:p w14:paraId="7A608892" w14:textId="77777777" w:rsidR="00C44A71" w:rsidRDefault="00C44A71" w:rsidP="00C44A71">
      <w:pPr>
        <w:pStyle w:val="TableParagraph"/>
        <w:numPr>
          <w:ilvl w:val="0"/>
          <w:numId w:val="5"/>
        </w:numPr>
        <w:tabs>
          <w:tab w:val="left" w:pos="827"/>
          <w:tab w:val="left" w:pos="828"/>
        </w:tabs>
        <w:spacing w:before="2" w:line="268" w:lineRule="exact"/>
        <w:ind w:hanging="361"/>
        <w:rPr>
          <w:rFonts w:ascii="Arial" w:hAnsi="Arial"/>
        </w:rPr>
      </w:pPr>
      <w:r>
        <w:rPr>
          <w:rFonts w:ascii="Arial" w:hAnsi="Arial"/>
        </w:rPr>
        <w:t>Previous</w:t>
      </w:r>
      <w:r>
        <w:rPr>
          <w:rFonts w:ascii="Arial" w:hAnsi="Arial"/>
          <w:spacing w:val="-1"/>
        </w:rPr>
        <w:t xml:space="preserve"> </w:t>
      </w:r>
      <w:r>
        <w:rPr>
          <w:rFonts w:ascii="Arial" w:hAnsi="Arial"/>
        </w:rPr>
        <w:t>general</w:t>
      </w:r>
      <w:r>
        <w:rPr>
          <w:rFonts w:ascii="Arial" w:hAnsi="Arial"/>
          <w:spacing w:val="-5"/>
        </w:rPr>
        <w:t xml:space="preserve"> </w:t>
      </w:r>
      <w:r>
        <w:rPr>
          <w:rFonts w:ascii="Arial" w:hAnsi="Arial"/>
        </w:rPr>
        <w:t>office</w:t>
      </w:r>
      <w:r>
        <w:rPr>
          <w:rFonts w:ascii="Arial" w:hAnsi="Arial"/>
          <w:spacing w:val="-4"/>
        </w:rPr>
        <w:t xml:space="preserve"> </w:t>
      </w:r>
      <w:r>
        <w:rPr>
          <w:rFonts w:ascii="Arial" w:hAnsi="Arial"/>
        </w:rPr>
        <w:t>experience</w:t>
      </w:r>
    </w:p>
    <w:p w14:paraId="646434A2" w14:textId="77777777" w:rsidR="00C44A71" w:rsidRDefault="00C44A71" w:rsidP="00C44A71">
      <w:pPr>
        <w:pStyle w:val="TableParagraph"/>
        <w:numPr>
          <w:ilvl w:val="0"/>
          <w:numId w:val="5"/>
        </w:numPr>
        <w:tabs>
          <w:tab w:val="left" w:pos="827"/>
          <w:tab w:val="left" w:pos="828"/>
        </w:tabs>
        <w:ind w:right="182"/>
        <w:rPr>
          <w:rFonts w:ascii="Arial" w:hAnsi="Arial"/>
        </w:rPr>
      </w:pPr>
      <w:r>
        <w:rPr>
          <w:rFonts w:ascii="Arial" w:hAnsi="Arial"/>
        </w:rPr>
        <w:t>Experience of working with confidential</w:t>
      </w:r>
      <w:r>
        <w:rPr>
          <w:rFonts w:ascii="Arial" w:hAnsi="Arial"/>
          <w:spacing w:val="-59"/>
        </w:rPr>
        <w:t xml:space="preserve"> </w:t>
      </w:r>
      <w:r>
        <w:rPr>
          <w:rFonts w:ascii="Arial" w:hAnsi="Arial"/>
        </w:rPr>
        <w:t>and</w:t>
      </w:r>
      <w:r>
        <w:rPr>
          <w:rFonts w:ascii="Arial" w:hAnsi="Arial"/>
          <w:spacing w:val="-1"/>
        </w:rPr>
        <w:t xml:space="preserve"> </w:t>
      </w:r>
      <w:r>
        <w:rPr>
          <w:rFonts w:ascii="Arial" w:hAnsi="Arial"/>
        </w:rPr>
        <w:t>sensitive information</w:t>
      </w:r>
      <w:r>
        <w:rPr>
          <w:rFonts w:ascii="Arial" w:hAnsi="Arial"/>
          <w:spacing w:val="-3"/>
        </w:rPr>
        <w:t xml:space="preserve"> </w:t>
      </w:r>
      <w:r>
        <w:rPr>
          <w:rFonts w:ascii="Arial" w:hAnsi="Arial"/>
        </w:rPr>
        <w:t>and data</w:t>
      </w:r>
    </w:p>
    <w:p w14:paraId="734424C2" w14:textId="77777777" w:rsidR="00C44A71" w:rsidRPr="00C44A71" w:rsidRDefault="00C44A71" w:rsidP="00C44A71">
      <w:pPr>
        <w:pStyle w:val="TableParagraph"/>
        <w:numPr>
          <w:ilvl w:val="0"/>
          <w:numId w:val="5"/>
        </w:numPr>
        <w:tabs>
          <w:tab w:val="left" w:pos="827"/>
          <w:tab w:val="left" w:pos="828"/>
        </w:tabs>
        <w:ind w:right="1086"/>
        <w:rPr>
          <w:rFonts w:ascii="Arial" w:hAnsi="Arial" w:cs="Arial"/>
        </w:rPr>
      </w:pPr>
      <w:r w:rsidRPr="00C44A71">
        <w:rPr>
          <w:rFonts w:ascii="Arial" w:hAnsi="Arial" w:cs="Arial"/>
        </w:rPr>
        <w:t>Experience of using Microsoft</w:t>
      </w:r>
      <w:r w:rsidRPr="00C44A71">
        <w:rPr>
          <w:rFonts w:ascii="Arial" w:hAnsi="Arial" w:cs="Arial"/>
          <w:spacing w:val="-59"/>
        </w:rPr>
        <w:t xml:space="preserve"> </w:t>
      </w:r>
      <w:r w:rsidRPr="00C44A71">
        <w:rPr>
          <w:rFonts w:ascii="Arial" w:hAnsi="Arial" w:cs="Arial"/>
        </w:rPr>
        <w:t>packages</w:t>
      </w:r>
    </w:p>
    <w:p w14:paraId="184314A0" w14:textId="77777777" w:rsidR="00C44A71" w:rsidRPr="00C44A71" w:rsidRDefault="00C44A71" w:rsidP="00C44A71">
      <w:pPr>
        <w:pStyle w:val="TableParagraph"/>
        <w:spacing w:line="249" w:lineRule="exact"/>
        <w:ind w:left="467"/>
        <w:rPr>
          <w:rFonts w:ascii="Arial" w:hAnsi="Arial" w:cs="Arial"/>
          <w:b/>
        </w:rPr>
      </w:pPr>
      <w:r w:rsidRPr="00C44A71">
        <w:rPr>
          <w:rFonts w:ascii="Arial" w:hAnsi="Arial" w:cs="Arial"/>
          <w:b/>
        </w:rPr>
        <w:t>Knowledge</w:t>
      </w:r>
      <w:r w:rsidRPr="00C44A71">
        <w:rPr>
          <w:rFonts w:ascii="Arial" w:hAnsi="Arial" w:cs="Arial"/>
          <w:b/>
          <w:spacing w:val="-4"/>
        </w:rPr>
        <w:t xml:space="preserve"> </w:t>
      </w:r>
      <w:r w:rsidRPr="00C44A71">
        <w:rPr>
          <w:rFonts w:ascii="Arial" w:hAnsi="Arial" w:cs="Arial"/>
          <w:b/>
        </w:rPr>
        <w:t>and Understanding</w:t>
      </w:r>
    </w:p>
    <w:p w14:paraId="607AF233" w14:textId="77777777" w:rsidR="00C44A71" w:rsidRPr="00C44A71" w:rsidRDefault="00C44A71" w:rsidP="00C44A71">
      <w:pPr>
        <w:pStyle w:val="TableParagraph"/>
        <w:numPr>
          <w:ilvl w:val="0"/>
          <w:numId w:val="5"/>
        </w:numPr>
        <w:tabs>
          <w:tab w:val="left" w:pos="827"/>
          <w:tab w:val="left" w:pos="828"/>
        </w:tabs>
        <w:spacing w:before="3" w:line="237" w:lineRule="auto"/>
        <w:ind w:right="192"/>
        <w:rPr>
          <w:rFonts w:ascii="Arial" w:hAnsi="Arial" w:cs="Arial"/>
        </w:rPr>
      </w:pPr>
      <w:r w:rsidRPr="00C44A71">
        <w:rPr>
          <w:rFonts w:ascii="Arial" w:hAnsi="Arial" w:cs="Arial"/>
        </w:rPr>
        <w:t>Knowledge of office administration and</w:t>
      </w:r>
      <w:r w:rsidRPr="00C44A71">
        <w:rPr>
          <w:rFonts w:ascii="Arial" w:hAnsi="Arial" w:cs="Arial"/>
          <w:spacing w:val="-59"/>
        </w:rPr>
        <w:t xml:space="preserve"> </w:t>
      </w:r>
      <w:r w:rsidRPr="00C44A71">
        <w:rPr>
          <w:rFonts w:ascii="Arial" w:hAnsi="Arial" w:cs="Arial"/>
        </w:rPr>
        <w:t>office</w:t>
      </w:r>
      <w:r w:rsidRPr="00C44A71">
        <w:rPr>
          <w:rFonts w:ascii="Arial" w:hAnsi="Arial" w:cs="Arial"/>
          <w:spacing w:val="-1"/>
        </w:rPr>
        <w:t xml:space="preserve"> </w:t>
      </w:r>
      <w:r w:rsidRPr="00C44A71">
        <w:rPr>
          <w:rFonts w:ascii="Arial" w:hAnsi="Arial" w:cs="Arial"/>
        </w:rPr>
        <w:t>equipment</w:t>
      </w:r>
    </w:p>
    <w:p w14:paraId="67AA7195" w14:textId="77777777" w:rsidR="00C44A71" w:rsidRPr="00C44A71" w:rsidRDefault="00C44A71" w:rsidP="00C44A71">
      <w:pPr>
        <w:pStyle w:val="TableParagraph"/>
        <w:numPr>
          <w:ilvl w:val="0"/>
          <w:numId w:val="5"/>
        </w:numPr>
        <w:tabs>
          <w:tab w:val="left" w:pos="827"/>
          <w:tab w:val="left" w:pos="828"/>
        </w:tabs>
        <w:spacing w:before="3" w:line="237" w:lineRule="auto"/>
        <w:ind w:right="623"/>
        <w:rPr>
          <w:rFonts w:ascii="Arial" w:hAnsi="Arial" w:cs="Arial"/>
        </w:rPr>
      </w:pPr>
      <w:r w:rsidRPr="00C44A71">
        <w:rPr>
          <w:rFonts w:ascii="Arial" w:hAnsi="Arial" w:cs="Arial"/>
        </w:rPr>
        <w:t>Knowledge of Microsoft packages,</w:t>
      </w:r>
      <w:r w:rsidRPr="00C44A71">
        <w:rPr>
          <w:rFonts w:ascii="Arial" w:hAnsi="Arial" w:cs="Arial"/>
          <w:spacing w:val="-60"/>
        </w:rPr>
        <w:t xml:space="preserve"> </w:t>
      </w:r>
      <w:r w:rsidRPr="00C44A71">
        <w:rPr>
          <w:rFonts w:ascii="Arial" w:hAnsi="Arial" w:cs="Arial"/>
        </w:rPr>
        <w:t>including</w:t>
      </w:r>
      <w:r w:rsidRPr="00C44A71">
        <w:rPr>
          <w:rFonts w:ascii="Arial" w:hAnsi="Arial" w:cs="Arial"/>
          <w:spacing w:val="1"/>
        </w:rPr>
        <w:t xml:space="preserve"> </w:t>
      </w:r>
      <w:r w:rsidRPr="00C44A71">
        <w:rPr>
          <w:rFonts w:ascii="Arial" w:hAnsi="Arial" w:cs="Arial"/>
        </w:rPr>
        <w:t>diary</w:t>
      </w:r>
      <w:r w:rsidRPr="00C44A71">
        <w:rPr>
          <w:rFonts w:ascii="Arial" w:hAnsi="Arial" w:cs="Arial"/>
          <w:spacing w:val="-2"/>
        </w:rPr>
        <w:t xml:space="preserve"> </w:t>
      </w:r>
      <w:r w:rsidRPr="00C44A71">
        <w:rPr>
          <w:rFonts w:ascii="Arial" w:hAnsi="Arial" w:cs="Arial"/>
        </w:rPr>
        <w:t>management</w:t>
      </w:r>
    </w:p>
    <w:p w14:paraId="10D43FEB" w14:textId="77777777" w:rsidR="00C44A71" w:rsidRPr="00C44A71" w:rsidRDefault="00C44A71" w:rsidP="00C44A71">
      <w:pPr>
        <w:pStyle w:val="TableParagraph"/>
        <w:numPr>
          <w:ilvl w:val="0"/>
          <w:numId w:val="5"/>
        </w:numPr>
        <w:tabs>
          <w:tab w:val="left" w:pos="827"/>
          <w:tab w:val="left" w:pos="828"/>
        </w:tabs>
        <w:spacing w:before="4" w:line="237" w:lineRule="auto"/>
        <w:ind w:right="484"/>
        <w:rPr>
          <w:rFonts w:ascii="Arial" w:hAnsi="Arial" w:cs="Arial"/>
        </w:rPr>
      </w:pPr>
      <w:r w:rsidRPr="00C44A71">
        <w:rPr>
          <w:rFonts w:ascii="Arial" w:hAnsi="Arial" w:cs="Arial"/>
        </w:rPr>
        <w:t>Understanding of patient needs and</w:t>
      </w:r>
      <w:r w:rsidRPr="00C44A71">
        <w:rPr>
          <w:rFonts w:ascii="Arial" w:hAnsi="Arial" w:cs="Arial"/>
          <w:spacing w:val="-59"/>
        </w:rPr>
        <w:t xml:space="preserve"> </w:t>
      </w:r>
      <w:r w:rsidRPr="00C44A71">
        <w:rPr>
          <w:rFonts w:ascii="Arial" w:hAnsi="Arial" w:cs="Arial"/>
        </w:rPr>
        <w:t>NHS</w:t>
      </w:r>
    </w:p>
    <w:p w14:paraId="39A4C53B" w14:textId="77777777" w:rsidR="00C44A71" w:rsidRPr="00C44A71" w:rsidRDefault="00C44A71" w:rsidP="00C44A71">
      <w:pPr>
        <w:pStyle w:val="TableParagraph"/>
        <w:numPr>
          <w:ilvl w:val="0"/>
          <w:numId w:val="5"/>
        </w:numPr>
        <w:tabs>
          <w:tab w:val="left" w:pos="827"/>
          <w:tab w:val="left" w:pos="828"/>
        </w:tabs>
        <w:spacing w:before="4" w:line="237" w:lineRule="auto"/>
        <w:ind w:right="208"/>
        <w:rPr>
          <w:rFonts w:ascii="Arial" w:hAnsi="Arial" w:cs="Arial"/>
        </w:rPr>
      </w:pPr>
      <w:r w:rsidRPr="00C44A71">
        <w:rPr>
          <w:rFonts w:ascii="Arial" w:hAnsi="Arial" w:cs="Arial"/>
        </w:rPr>
        <w:t>Awareness</w:t>
      </w:r>
      <w:r w:rsidRPr="00C44A71">
        <w:rPr>
          <w:rFonts w:ascii="Arial" w:hAnsi="Arial" w:cs="Arial"/>
          <w:spacing w:val="-2"/>
        </w:rPr>
        <w:t xml:space="preserve"> </w:t>
      </w:r>
      <w:r w:rsidRPr="00C44A71">
        <w:rPr>
          <w:rFonts w:ascii="Arial" w:hAnsi="Arial" w:cs="Arial"/>
        </w:rPr>
        <w:t>of</w:t>
      </w:r>
      <w:r w:rsidRPr="00C44A71">
        <w:rPr>
          <w:rFonts w:ascii="Arial" w:hAnsi="Arial" w:cs="Arial"/>
          <w:spacing w:val="2"/>
        </w:rPr>
        <w:t xml:space="preserve"> </w:t>
      </w:r>
      <w:r w:rsidRPr="00C44A71">
        <w:rPr>
          <w:rFonts w:ascii="Arial" w:hAnsi="Arial" w:cs="Arial"/>
        </w:rPr>
        <w:t>Health</w:t>
      </w:r>
      <w:r w:rsidRPr="00C44A71">
        <w:rPr>
          <w:rFonts w:ascii="Arial" w:hAnsi="Arial" w:cs="Arial"/>
          <w:spacing w:val="-4"/>
        </w:rPr>
        <w:t xml:space="preserve"> </w:t>
      </w:r>
      <w:r w:rsidRPr="00C44A71">
        <w:rPr>
          <w:rFonts w:ascii="Arial" w:hAnsi="Arial" w:cs="Arial"/>
        </w:rPr>
        <w:t>&amp;</w:t>
      </w:r>
      <w:r w:rsidRPr="00C44A71">
        <w:rPr>
          <w:rFonts w:ascii="Arial" w:hAnsi="Arial" w:cs="Arial"/>
          <w:spacing w:val="-3"/>
        </w:rPr>
        <w:t xml:space="preserve"> </w:t>
      </w:r>
      <w:r w:rsidRPr="00C44A71">
        <w:rPr>
          <w:rFonts w:ascii="Arial" w:hAnsi="Arial" w:cs="Arial"/>
        </w:rPr>
        <w:t>Safety</w:t>
      </w:r>
      <w:r w:rsidRPr="00C44A71">
        <w:rPr>
          <w:rFonts w:ascii="Arial" w:hAnsi="Arial" w:cs="Arial"/>
          <w:spacing w:val="-3"/>
        </w:rPr>
        <w:t xml:space="preserve"> </w:t>
      </w:r>
      <w:r w:rsidRPr="00C44A71">
        <w:rPr>
          <w:rFonts w:ascii="Arial" w:hAnsi="Arial" w:cs="Arial"/>
        </w:rPr>
        <w:t>relevant</w:t>
      </w:r>
      <w:r w:rsidRPr="00C44A71">
        <w:rPr>
          <w:rFonts w:ascii="Arial" w:hAnsi="Arial" w:cs="Arial"/>
          <w:spacing w:val="-58"/>
        </w:rPr>
        <w:t xml:space="preserve"> </w:t>
      </w:r>
      <w:r w:rsidRPr="00C44A71">
        <w:rPr>
          <w:rFonts w:ascii="Arial" w:hAnsi="Arial" w:cs="Arial"/>
        </w:rPr>
        <w:t>to</w:t>
      </w:r>
      <w:r w:rsidRPr="00C44A71">
        <w:rPr>
          <w:rFonts w:ascii="Arial" w:hAnsi="Arial" w:cs="Arial"/>
          <w:spacing w:val="-2"/>
        </w:rPr>
        <w:t xml:space="preserve"> </w:t>
      </w:r>
      <w:r w:rsidRPr="00C44A71">
        <w:rPr>
          <w:rFonts w:ascii="Arial" w:hAnsi="Arial" w:cs="Arial"/>
        </w:rPr>
        <w:t>role</w:t>
      </w:r>
    </w:p>
    <w:p w14:paraId="020A9FFA" w14:textId="77777777" w:rsidR="00DC6E14" w:rsidRDefault="00C44A71" w:rsidP="00DC6E14">
      <w:pPr>
        <w:pStyle w:val="TableParagraph"/>
        <w:numPr>
          <w:ilvl w:val="0"/>
          <w:numId w:val="5"/>
        </w:numPr>
        <w:tabs>
          <w:tab w:val="left" w:pos="827"/>
          <w:tab w:val="left" w:pos="828"/>
        </w:tabs>
        <w:spacing w:before="3" w:line="237" w:lineRule="auto"/>
        <w:ind w:right="1137"/>
        <w:rPr>
          <w:rFonts w:ascii="Arial" w:hAnsi="Arial" w:cs="Arial"/>
        </w:rPr>
      </w:pPr>
      <w:r w:rsidRPr="00C44A71">
        <w:rPr>
          <w:rFonts w:ascii="Arial" w:hAnsi="Arial" w:cs="Arial"/>
        </w:rPr>
        <w:t>Understanding</w:t>
      </w:r>
      <w:r w:rsidRPr="00C44A71">
        <w:rPr>
          <w:rFonts w:ascii="Arial" w:hAnsi="Arial" w:cs="Arial"/>
          <w:spacing w:val="-3"/>
        </w:rPr>
        <w:t xml:space="preserve"> </w:t>
      </w:r>
      <w:r w:rsidRPr="00C44A71">
        <w:rPr>
          <w:rFonts w:ascii="Arial" w:hAnsi="Arial" w:cs="Arial"/>
        </w:rPr>
        <w:t>of</w:t>
      </w:r>
      <w:r w:rsidRPr="00C44A71">
        <w:rPr>
          <w:rFonts w:ascii="Arial" w:hAnsi="Arial" w:cs="Arial"/>
          <w:spacing w:val="-5"/>
        </w:rPr>
        <w:t xml:space="preserve"> </w:t>
      </w:r>
      <w:r w:rsidRPr="00C44A71">
        <w:rPr>
          <w:rFonts w:ascii="Arial" w:hAnsi="Arial" w:cs="Arial"/>
        </w:rPr>
        <w:t>Information</w:t>
      </w:r>
      <w:r w:rsidRPr="00C44A71">
        <w:rPr>
          <w:rFonts w:ascii="Arial" w:hAnsi="Arial" w:cs="Arial"/>
          <w:spacing w:val="-58"/>
        </w:rPr>
        <w:t xml:space="preserve"> </w:t>
      </w:r>
      <w:r w:rsidRPr="00C44A71">
        <w:rPr>
          <w:rFonts w:ascii="Arial" w:hAnsi="Arial" w:cs="Arial"/>
        </w:rPr>
        <w:t>Governance</w:t>
      </w:r>
    </w:p>
    <w:p w14:paraId="0C78CFD4" w14:textId="36915F87" w:rsidR="00C44A71" w:rsidRPr="00DC6E14" w:rsidRDefault="00C44A71" w:rsidP="00DC6E14">
      <w:pPr>
        <w:pStyle w:val="TableParagraph"/>
        <w:tabs>
          <w:tab w:val="left" w:pos="993"/>
        </w:tabs>
        <w:spacing w:before="3" w:line="237" w:lineRule="auto"/>
        <w:ind w:left="426" w:right="1137"/>
        <w:rPr>
          <w:rFonts w:ascii="Arial" w:hAnsi="Arial" w:cs="Arial"/>
        </w:rPr>
      </w:pPr>
      <w:r w:rsidRPr="00DC6E14">
        <w:rPr>
          <w:rFonts w:ascii="Arial" w:hAnsi="Arial" w:cs="Arial"/>
          <w:b/>
        </w:rPr>
        <w:t>Personal</w:t>
      </w:r>
      <w:r w:rsidRPr="00DC6E14">
        <w:rPr>
          <w:rFonts w:ascii="Arial" w:hAnsi="Arial" w:cs="Arial"/>
          <w:b/>
          <w:spacing w:val="1"/>
        </w:rPr>
        <w:t xml:space="preserve"> </w:t>
      </w:r>
      <w:r w:rsidRPr="00DC6E14">
        <w:rPr>
          <w:rFonts w:ascii="Arial" w:hAnsi="Arial" w:cs="Arial"/>
          <w:b/>
        </w:rPr>
        <w:t>Attributes</w:t>
      </w:r>
    </w:p>
    <w:p w14:paraId="11C9C186" w14:textId="77777777" w:rsidR="00C44A71" w:rsidRPr="00C44A71" w:rsidRDefault="00C44A71" w:rsidP="00C44A71">
      <w:pPr>
        <w:pStyle w:val="TableParagraph"/>
        <w:numPr>
          <w:ilvl w:val="0"/>
          <w:numId w:val="5"/>
        </w:numPr>
        <w:tabs>
          <w:tab w:val="left" w:pos="827"/>
          <w:tab w:val="left" w:pos="828"/>
        </w:tabs>
        <w:spacing w:line="269" w:lineRule="exact"/>
        <w:ind w:hanging="361"/>
        <w:rPr>
          <w:rFonts w:ascii="Arial" w:hAnsi="Arial" w:cs="Arial"/>
        </w:rPr>
      </w:pPr>
      <w:r w:rsidRPr="00C44A71">
        <w:rPr>
          <w:rFonts w:ascii="Arial" w:hAnsi="Arial" w:cs="Arial"/>
        </w:rPr>
        <w:t>Team</w:t>
      </w:r>
      <w:r w:rsidRPr="00C44A71">
        <w:rPr>
          <w:rFonts w:ascii="Arial" w:hAnsi="Arial" w:cs="Arial"/>
          <w:spacing w:val="-1"/>
        </w:rPr>
        <w:t xml:space="preserve"> </w:t>
      </w:r>
      <w:r w:rsidRPr="00C44A71">
        <w:rPr>
          <w:rFonts w:ascii="Arial" w:hAnsi="Arial" w:cs="Arial"/>
        </w:rPr>
        <w:t>player</w:t>
      </w:r>
    </w:p>
    <w:p w14:paraId="0411F7EE" w14:textId="77777777" w:rsidR="00C44A71" w:rsidRPr="00C44A71" w:rsidRDefault="00C44A71" w:rsidP="00C44A71">
      <w:pPr>
        <w:pStyle w:val="TableParagraph"/>
        <w:numPr>
          <w:ilvl w:val="0"/>
          <w:numId w:val="5"/>
        </w:numPr>
        <w:tabs>
          <w:tab w:val="left" w:pos="827"/>
          <w:tab w:val="left" w:pos="828"/>
        </w:tabs>
        <w:spacing w:line="268" w:lineRule="exact"/>
        <w:ind w:hanging="361"/>
        <w:rPr>
          <w:rFonts w:ascii="Arial" w:hAnsi="Arial" w:cs="Arial"/>
        </w:rPr>
      </w:pPr>
      <w:r w:rsidRPr="00C44A71">
        <w:rPr>
          <w:rFonts w:ascii="Arial" w:hAnsi="Arial" w:cs="Arial"/>
        </w:rPr>
        <w:t>Driver</w:t>
      </w:r>
    </w:p>
    <w:p w14:paraId="406110CF" w14:textId="77777777" w:rsidR="00C44A71" w:rsidRPr="00C44A71" w:rsidRDefault="00C44A71" w:rsidP="00C44A71">
      <w:pPr>
        <w:pStyle w:val="TableParagraph"/>
        <w:numPr>
          <w:ilvl w:val="0"/>
          <w:numId w:val="5"/>
        </w:numPr>
        <w:tabs>
          <w:tab w:val="left" w:pos="827"/>
          <w:tab w:val="left" w:pos="828"/>
        </w:tabs>
        <w:spacing w:line="268" w:lineRule="exact"/>
        <w:ind w:hanging="361"/>
        <w:rPr>
          <w:rFonts w:ascii="Arial" w:hAnsi="Arial" w:cs="Arial"/>
        </w:rPr>
      </w:pPr>
      <w:r w:rsidRPr="00C44A71">
        <w:rPr>
          <w:rFonts w:ascii="Arial" w:hAnsi="Arial" w:cs="Arial"/>
        </w:rPr>
        <w:t>Adaptable</w:t>
      </w:r>
      <w:r w:rsidRPr="00C44A71">
        <w:rPr>
          <w:rFonts w:ascii="Arial" w:hAnsi="Arial" w:cs="Arial"/>
          <w:spacing w:val="-1"/>
        </w:rPr>
        <w:t xml:space="preserve"> </w:t>
      </w:r>
      <w:r w:rsidRPr="00C44A71">
        <w:rPr>
          <w:rFonts w:ascii="Arial" w:hAnsi="Arial" w:cs="Arial"/>
        </w:rPr>
        <w:t>and</w:t>
      </w:r>
      <w:r w:rsidRPr="00C44A71">
        <w:rPr>
          <w:rFonts w:ascii="Arial" w:hAnsi="Arial" w:cs="Arial"/>
          <w:spacing w:val="-3"/>
        </w:rPr>
        <w:t xml:space="preserve"> </w:t>
      </w:r>
      <w:r w:rsidRPr="00C44A71">
        <w:rPr>
          <w:rFonts w:ascii="Arial" w:hAnsi="Arial" w:cs="Arial"/>
        </w:rPr>
        <w:t>flexible</w:t>
      </w:r>
    </w:p>
    <w:p w14:paraId="66CE9EE4" w14:textId="77777777" w:rsidR="00C44A71" w:rsidRPr="00C44A71" w:rsidRDefault="00C44A71" w:rsidP="00C44A71">
      <w:pPr>
        <w:pStyle w:val="TableParagraph"/>
        <w:numPr>
          <w:ilvl w:val="0"/>
          <w:numId w:val="5"/>
        </w:numPr>
        <w:tabs>
          <w:tab w:val="left" w:pos="827"/>
          <w:tab w:val="left" w:pos="828"/>
        </w:tabs>
        <w:spacing w:line="268" w:lineRule="exact"/>
        <w:ind w:hanging="361"/>
        <w:rPr>
          <w:rFonts w:ascii="Arial" w:hAnsi="Arial" w:cs="Arial"/>
        </w:rPr>
      </w:pPr>
      <w:r w:rsidRPr="00C44A71">
        <w:rPr>
          <w:rFonts w:ascii="Arial" w:hAnsi="Arial" w:cs="Arial"/>
        </w:rPr>
        <w:t>Reliable</w:t>
      </w:r>
    </w:p>
    <w:p w14:paraId="1FB27024" w14:textId="77777777" w:rsidR="00C44A71" w:rsidRPr="00C44A71" w:rsidRDefault="00C44A71" w:rsidP="00C44A71">
      <w:pPr>
        <w:pStyle w:val="TableParagraph"/>
        <w:numPr>
          <w:ilvl w:val="0"/>
          <w:numId w:val="5"/>
        </w:numPr>
        <w:tabs>
          <w:tab w:val="left" w:pos="827"/>
          <w:tab w:val="left" w:pos="828"/>
        </w:tabs>
        <w:spacing w:line="268" w:lineRule="exact"/>
        <w:ind w:hanging="361"/>
        <w:rPr>
          <w:rFonts w:ascii="Arial" w:hAnsi="Arial" w:cs="Arial"/>
        </w:rPr>
      </w:pPr>
      <w:r w:rsidRPr="00C44A71">
        <w:rPr>
          <w:rFonts w:ascii="Arial" w:hAnsi="Arial" w:cs="Arial"/>
        </w:rPr>
        <w:t>Ability</w:t>
      </w:r>
      <w:r w:rsidRPr="00C44A71">
        <w:rPr>
          <w:rFonts w:ascii="Arial" w:hAnsi="Arial" w:cs="Arial"/>
          <w:spacing w:val="-3"/>
        </w:rPr>
        <w:t xml:space="preserve"> </w:t>
      </w:r>
      <w:r w:rsidRPr="00C44A71">
        <w:rPr>
          <w:rFonts w:ascii="Arial" w:hAnsi="Arial" w:cs="Arial"/>
        </w:rPr>
        <w:t>to</w:t>
      </w:r>
      <w:r w:rsidRPr="00C44A71">
        <w:rPr>
          <w:rFonts w:ascii="Arial" w:hAnsi="Arial" w:cs="Arial"/>
          <w:spacing w:val="-1"/>
        </w:rPr>
        <w:t xml:space="preserve"> </w:t>
      </w:r>
      <w:r w:rsidRPr="00C44A71">
        <w:rPr>
          <w:rFonts w:ascii="Arial" w:hAnsi="Arial" w:cs="Arial"/>
        </w:rPr>
        <w:t>learn</w:t>
      </w:r>
      <w:r w:rsidRPr="00C44A71">
        <w:rPr>
          <w:rFonts w:ascii="Arial" w:hAnsi="Arial" w:cs="Arial"/>
          <w:spacing w:val="-4"/>
        </w:rPr>
        <w:t xml:space="preserve"> </w:t>
      </w:r>
      <w:r w:rsidRPr="00C44A71">
        <w:rPr>
          <w:rFonts w:ascii="Arial" w:hAnsi="Arial" w:cs="Arial"/>
        </w:rPr>
        <w:t>quickly</w:t>
      </w:r>
    </w:p>
    <w:p w14:paraId="37B2C7BE" w14:textId="77777777" w:rsidR="00C44A71" w:rsidRPr="00C44A71" w:rsidRDefault="00C44A71" w:rsidP="00C44A71">
      <w:pPr>
        <w:pStyle w:val="Subheader"/>
        <w:rPr>
          <w:rFonts w:ascii="Arial" w:hAnsi="Arial" w:cs="Arial"/>
          <w:sz w:val="22"/>
          <w:szCs w:val="22"/>
        </w:rPr>
      </w:pPr>
      <w:r w:rsidRPr="00C44A71">
        <w:rPr>
          <w:rFonts w:ascii="Arial" w:hAnsi="Arial" w:cs="Arial"/>
          <w:sz w:val="22"/>
          <w:szCs w:val="22"/>
        </w:rPr>
        <w:t>Flexible</w:t>
      </w:r>
      <w:r w:rsidRPr="00C44A71">
        <w:rPr>
          <w:rFonts w:ascii="Arial" w:hAnsi="Arial" w:cs="Arial"/>
          <w:spacing w:val="-2"/>
          <w:sz w:val="22"/>
          <w:szCs w:val="22"/>
        </w:rPr>
        <w:t xml:space="preserve"> </w:t>
      </w:r>
      <w:r w:rsidRPr="00C44A71">
        <w:rPr>
          <w:rFonts w:ascii="Arial" w:hAnsi="Arial" w:cs="Arial"/>
          <w:sz w:val="22"/>
          <w:szCs w:val="22"/>
        </w:rPr>
        <w:t>and</w:t>
      </w:r>
      <w:r w:rsidRPr="00C44A71">
        <w:rPr>
          <w:rFonts w:ascii="Arial" w:hAnsi="Arial" w:cs="Arial"/>
          <w:spacing w:val="-1"/>
          <w:sz w:val="22"/>
          <w:szCs w:val="22"/>
        </w:rPr>
        <w:t xml:space="preserve"> </w:t>
      </w:r>
      <w:r w:rsidRPr="00C44A71">
        <w:rPr>
          <w:rFonts w:ascii="Arial" w:hAnsi="Arial" w:cs="Arial"/>
          <w:sz w:val="22"/>
          <w:szCs w:val="22"/>
        </w:rPr>
        <w:t>able</w:t>
      </w:r>
      <w:r w:rsidRPr="00C44A71">
        <w:rPr>
          <w:rFonts w:ascii="Arial" w:hAnsi="Arial" w:cs="Arial"/>
          <w:spacing w:val="-1"/>
          <w:sz w:val="22"/>
          <w:szCs w:val="22"/>
        </w:rPr>
        <w:t xml:space="preserve"> </w:t>
      </w:r>
      <w:r w:rsidRPr="00C44A71">
        <w:rPr>
          <w:rFonts w:ascii="Arial" w:hAnsi="Arial" w:cs="Arial"/>
          <w:sz w:val="22"/>
          <w:szCs w:val="22"/>
        </w:rPr>
        <w:t>to</w:t>
      </w:r>
      <w:r w:rsidRPr="00C44A71">
        <w:rPr>
          <w:rFonts w:ascii="Arial" w:hAnsi="Arial" w:cs="Arial"/>
          <w:spacing w:val="-3"/>
          <w:sz w:val="22"/>
          <w:szCs w:val="22"/>
        </w:rPr>
        <w:t xml:space="preserve"> </w:t>
      </w:r>
      <w:r w:rsidRPr="00C44A71">
        <w:rPr>
          <w:rFonts w:ascii="Arial" w:hAnsi="Arial" w:cs="Arial"/>
          <w:sz w:val="22"/>
          <w:szCs w:val="22"/>
        </w:rPr>
        <w:t>multi-task</w:t>
      </w:r>
    </w:p>
    <w:p w14:paraId="28774882" w14:textId="5053BE27" w:rsidR="000142A9" w:rsidRPr="00C44A71" w:rsidRDefault="000142A9" w:rsidP="00C44A71">
      <w:pPr>
        <w:pStyle w:val="Subheader"/>
        <w:rPr>
          <w:rFonts w:ascii="Arial" w:hAnsi="Arial" w:cs="Arial"/>
          <w:sz w:val="22"/>
          <w:szCs w:val="22"/>
        </w:rPr>
      </w:pPr>
      <w:r w:rsidRPr="00C44A71">
        <w:rPr>
          <w:rFonts w:ascii="Arial" w:hAnsi="Arial" w:cs="Arial"/>
          <w:sz w:val="22"/>
          <w:szCs w:val="22"/>
        </w:rPr>
        <w:t>Desirable</w:t>
      </w:r>
    </w:p>
    <w:p w14:paraId="058E13FE" w14:textId="77777777" w:rsidR="00C44A71" w:rsidRPr="00C44A71" w:rsidRDefault="00C44A71" w:rsidP="00C44A71">
      <w:pPr>
        <w:pStyle w:val="TableParagraph"/>
        <w:numPr>
          <w:ilvl w:val="0"/>
          <w:numId w:val="6"/>
        </w:numPr>
        <w:rPr>
          <w:rFonts w:ascii="Arial" w:hAnsi="Arial" w:cs="Arial"/>
        </w:rPr>
      </w:pPr>
      <w:r w:rsidRPr="00C44A71">
        <w:rPr>
          <w:rFonts w:ascii="Arial" w:hAnsi="Arial" w:cs="Arial"/>
        </w:rPr>
        <w:t>ECDL</w:t>
      </w:r>
      <w:r w:rsidRPr="00C44A71">
        <w:rPr>
          <w:rFonts w:ascii="Arial" w:hAnsi="Arial" w:cs="Arial"/>
          <w:spacing w:val="-3"/>
        </w:rPr>
        <w:t xml:space="preserve"> </w:t>
      </w:r>
      <w:r w:rsidRPr="00C44A71">
        <w:rPr>
          <w:rFonts w:ascii="Arial" w:hAnsi="Arial" w:cs="Arial"/>
        </w:rPr>
        <w:t>or</w:t>
      </w:r>
      <w:r w:rsidRPr="00C44A71">
        <w:rPr>
          <w:rFonts w:ascii="Arial" w:hAnsi="Arial" w:cs="Arial"/>
          <w:spacing w:val="-1"/>
        </w:rPr>
        <w:t xml:space="preserve"> </w:t>
      </w:r>
      <w:r w:rsidRPr="00C44A71">
        <w:rPr>
          <w:rFonts w:ascii="Arial" w:hAnsi="Arial" w:cs="Arial"/>
        </w:rPr>
        <w:t>equivalent</w:t>
      </w:r>
    </w:p>
    <w:p w14:paraId="253F9F21" w14:textId="2408ED8E" w:rsidR="00D96EFB" w:rsidRPr="00C44A71" w:rsidRDefault="00C44A71" w:rsidP="00C44A71">
      <w:pPr>
        <w:pStyle w:val="TableParagraph"/>
        <w:numPr>
          <w:ilvl w:val="0"/>
          <w:numId w:val="6"/>
        </w:numPr>
        <w:rPr>
          <w:rFonts w:ascii="Arial" w:hAnsi="Arial" w:cs="Arial"/>
        </w:rPr>
      </w:pPr>
      <w:r w:rsidRPr="00C44A71">
        <w:rPr>
          <w:rFonts w:ascii="Arial" w:hAnsi="Arial" w:cs="Arial"/>
        </w:rPr>
        <w:t xml:space="preserve">SystmOne Experience </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C002" w14:textId="77777777" w:rsidR="00D65E5E" w:rsidRDefault="00D65E5E" w:rsidP="000A283D">
      <w:pPr>
        <w:spacing w:after="0" w:line="240" w:lineRule="auto"/>
      </w:pPr>
      <w:r>
        <w:separator/>
      </w:r>
    </w:p>
  </w:endnote>
  <w:endnote w:type="continuationSeparator" w:id="0">
    <w:p w14:paraId="2EEC48F6" w14:textId="77777777" w:rsidR="00D65E5E" w:rsidRDefault="00D65E5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268B" w14:textId="77777777" w:rsidR="00D65E5E" w:rsidRDefault="00D65E5E" w:rsidP="000A283D">
      <w:pPr>
        <w:spacing w:after="0" w:line="240" w:lineRule="auto"/>
      </w:pPr>
      <w:r>
        <w:separator/>
      </w:r>
    </w:p>
  </w:footnote>
  <w:footnote w:type="continuationSeparator" w:id="0">
    <w:p w14:paraId="088DB879" w14:textId="77777777" w:rsidR="00D65E5E" w:rsidRDefault="00D65E5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4DF"/>
    <w:multiLevelType w:val="hybridMultilevel"/>
    <w:tmpl w:val="7B1A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60739"/>
    <w:multiLevelType w:val="hybridMultilevel"/>
    <w:tmpl w:val="8E7EE5EE"/>
    <w:lvl w:ilvl="0" w:tplc="61DEEAC2">
      <w:numFmt w:val="bullet"/>
      <w:lvlText w:val=""/>
      <w:lvlJc w:val="left"/>
      <w:pPr>
        <w:ind w:left="836" w:hanging="360"/>
      </w:pPr>
      <w:rPr>
        <w:rFonts w:ascii="Symbol" w:eastAsia="Symbol" w:hAnsi="Symbol" w:cs="Symbol" w:hint="default"/>
        <w:b w:val="0"/>
        <w:bCs w:val="0"/>
        <w:i w:val="0"/>
        <w:iCs w:val="0"/>
        <w:w w:val="100"/>
        <w:sz w:val="22"/>
        <w:szCs w:val="22"/>
        <w:lang w:val="en-GB" w:eastAsia="en-US" w:bidi="ar-SA"/>
      </w:rPr>
    </w:lvl>
    <w:lvl w:ilvl="1" w:tplc="943432F0">
      <w:numFmt w:val="bullet"/>
      <w:lvlText w:val="•"/>
      <w:lvlJc w:val="left"/>
      <w:pPr>
        <w:ind w:left="1264" w:hanging="360"/>
      </w:pPr>
      <w:rPr>
        <w:rFonts w:hint="default"/>
        <w:lang w:val="en-GB" w:eastAsia="en-US" w:bidi="ar-SA"/>
      </w:rPr>
    </w:lvl>
    <w:lvl w:ilvl="2" w:tplc="7C844AC0">
      <w:numFmt w:val="bullet"/>
      <w:lvlText w:val="•"/>
      <w:lvlJc w:val="left"/>
      <w:pPr>
        <w:ind w:left="1688" w:hanging="360"/>
      </w:pPr>
      <w:rPr>
        <w:rFonts w:hint="default"/>
        <w:lang w:val="en-GB" w:eastAsia="en-US" w:bidi="ar-SA"/>
      </w:rPr>
    </w:lvl>
    <w:lvl w:ilvl="3" w:tplc="FDAA19BC">
      <w:numFmt w:val="bullet"/>
      <w:lvlText w:val="•"/>
      <w:lvlJc w:val="left"/>
      <w:pPr>
        <w:ind w:left="2113" w:hanging="360"/>
      </w:pPr>
      <w:rPr>
        <w:rFonts w:hint="default"/>
        <w:lang w:val="en-GB" w:eastAsia="en-US" w:bidi="ar-SA"/>
      </w:rPr>
    </w:lvl>
    <w:lvl w:ilvl="4" w:tplc="B782AB12">
      <w:numFmt w:val="bullet"/>
      <w:lvlText w:val="•"/>
      <w:lvlJc w:val="left"/>
      <w:pPr>
        <w:ind w:left="2537" w:hanging="360"/>
      </w:pPr>
      <w:rPr>
        <w:rFonts w:hint="default"/>
        <w:lang w:val="en-GB" w:eastAsia="en-US" w:bidi="ar-SA"/>
      </w:rPr>
    </w:lvl>
    <w:lvl w:ilvl="5" w:tplc="671401B6">
      <w:numFmt w:val="bullet"/>
      <w:lvlText w:val="•"/>
      <w:lvlJc w:val="left"/>
      <w:pPr>
        <w:ind w:left="2962" w:hanging="360"/>
      </w:pPr>
      <w:rPr>
        <w:rFonts w:hint="default"/>
        <w:lang w:val="en-GB" w:eastAsia="en-US" w:bidi="ar-SA"/>
      </w:rPr>
    </w:lvl>
    <w:lvl w:ilvl="6" w:tplc="F8FEC794">
      <w:numFmt w:val="bullet"/>
      <w:lvlText w:val="•"/>
      <w:lvlJc w:val="left"/>
      <w:pPr>
        <w:ind w:left="3386" w:hanging="360"/>
      </w:pPr>
      <w:rPr>
        <w:rFonts w:hint="default"/>
        <w:lang w:val="en-GB" w:eastAsia="en-US" w:bidi="ar-SA"/>
      </w:rPr>
    </w:lvl>
    <w:lvl w:ilvl="7" w:tplc="050AB41C">
      <w:numFmt w:val="bullet"/>
      <w:lvlText w:val="•"/>
      <w:lvlJc w:val="left"/>
      <w:pPr>
        <w:ind w:left="3810" w:hanging="360"/>
      </w:pPr>
      <w:rPr>
        <w:rFonts w:hint="default"/>
        <w:lang w:val="en-GB" w:eastAsia="en-US" w:bidi="ar-SA"/>
      </w:rPr>
    </w:lvl>
    <w:lvl w:ilvl="8" w:tplc="0E8A0700">
      <w:numFmt w:val="bullet"/>
      <w:lvlText w:val="•"/>
      <w:lvlJc w:val="left"/>
      <w:pPr>
        <w:ind w:left="4235" w:hanging="360"/>
      </w:pPr>
      <w:rPr>
        <w:rFonts w:hint="default"/>
        <w:lang w:val="en-GB" w:eastAsia="en-US" w:bidi="ar-SA"/>
      </w:rPr>
    </w:lvl>
  </w:abstractNum>
  <w:abstractNum w:abstractNumId="3" w15:restartNumberingAfterBreak="0">
    <w:nsid w:val="3FF31739"/>
    <w:multiLevelType w:val="hybridMultilevel"/>
    <w:tmpl w:val="021EB0D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4E623C44"/>
    <w:multiLevelType w:val="hybridMultilevel"/>
    <w:tmpl w:val="74EA9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4F20991"/>
    <w:multiLevelType w:val="hybridMultilevel"/>
    <w:tmpl w:val="83AA8F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6B084E22"/>
    <w:multiLevelType w:val="hybridMultilevel"/>
    <w:tmpl w:val="57D4DDA0"/>
    <w:lvl w:ilvl="0" w:tplc="CC80F9C2">
      <w:numFmt w:val="bullet"/>
      <w:lvlText w:val=""/>
      <w:lvlJc w:val="left"/>
      <w:pPr>
        <w:ind w:left="827" w:hanging="360"/>
      </w:pPr>
      <w:rPr>
        <w:rFonts w:ascii="Symbol" w:eastAsia="Symbol" w:hAnsi="Symbol" w:cs="Symbol" w:hint="default"/>
        <w:b w:val="0"/>
        <w:bCs w:val="0"/>
        <w:i w:val="0"/>
        <w:iCs w:val="0"/>
        <w:w w:val="100"/>
        <w:sz w:val="22"/>
        <w:szCs w:val="22"/>
        <w:lang w:val="en-GB" w:eastAsia="en-US" w:bidi="ar-SA"/>
      </w:rPr>
    </w:lvl>
    <w:lvl w:ilvl="1" w:tplc="30EC3FE2">
      <w:numFmt w:val="bullet"/>
      <w:lvlText w:val="•"/>
      <w:lvlJc w:val="left"/>
      <w:pPr>
        <w:ind w:left="1218" w:hanging="360"/>
      </w:pPr>
      <w:rPr>
        <w:rFonts w:hint="default"/>
        <w:lang w:val="en-GB" w:eastAsia="en-US" w:bidi="ar-SA"/>
      </w:rPr>
    </w:lvl>
    <w:lvl w:ilvl="2" w:tplc="3406130C">
      <w:numFmt w:val="bullet"/>
      <w:lvlText w:val="•"/>
      <w:lvlJc w:val="left"/>
      <w:pPr>
        <w:ind w:left="1616" w:hanging="360"/>
      </w:pPr>
      <w:rPr>
        <w:rFonts w:hint="default"/>
        <w:lang w:val="en-GB" w:eastAsia="en-US" w:bidi="ar-SA"/>
      </w:rPr>
    </w:lvl>
    <w:lvl w:ilvl="3" w:tplc="31BC7426">
      <w:numFmt w:val="bullet"/>
      <w:lvlText w:val="•"/>
      <w:lvlJc w:val="left"/>
      <w:pPr>
        <w:ind w:left="2014" w:hanging="360"/>
      </w:pPr>
      <w:rPr>
        <w:rFonts w:hint="default"/>
        <w:lang w:val="en-GB" w:eastAsia="en-US" w:bidi="ar-SA"/>
      </w:rPr>
    </w:lvl>
    <w:lvl w:ilvl="4" w:tplc="6C742EEE">
      <w:numFmt w:val="bullet"/>
      <w:lvlText w:val="•"/>
      <w:lvlJc w:val="left"/>
      <w:pPr>
        <w:ind w:left="2413" w:hanging="360"/>
      </w:pPr>
      <w:rPr>
        <w:rFonts w:hint="default"/>
        <w:lang w:val="en-GB" w:eastAsia="en-US" w:bidi="ar-SA"/>
      </w:rPr>
    </w:lvl>
    <w:lvl w:ilvl="5" w:tplc="D7961BE0">
      <w:numFmt w:val="bullet"/>
      <w:lvlText w:val="•"/>
      <w:lvlJc w:val="left"/>
      <w:pPr>
        <w:ind w:left="2811" w:hanging="360"/>
      </w:pPr>
      <w:rPr>
        <w:rFonts w:hint="default"/>
        <w:lang w:val="en-GB" w:eastAsia="en-US" w:bidi="ar-SA"/>
      </w:rPr>
    </w:lvl>
    <w:lvl w:ilvl="6" w:tplc="A792073E">
      <w:numFmt w:val="bullet"/>
      <w:lvlText w:val="•"/>
      <w:lvlJc w:val="left"/>
      <w:pPr>
        <w:ind w:left="3209" w:hanging="360"/>
      </w:pPr>
      <w:rPr>
        <w:rFonts w:hint="default"/>
        <w:lang w:val="en-GB" w:eastAsia="en-US" w:bidi="ar-SA"/>
      </w:rPr>
    </w:lvl>
    <w:lvl w:ilvl="7" w:tplc="11D09BB4">
      <w:numFmt w:val="bullet"/>
      <w:lvlText w:val="•"/>
      <w:lvlJc w:val="left"/>
      <w:pPr>
        <w:ind w:left="3608" w:hanging="360"/>
      </w:pPr>
      <w:rPr>
        <w:rFonts w:hint="default"/>
        <w:lang w:val="en-GB" w:eastAsia="en-US" w:bidi="ar-SA"/>
      </w:rPr>
    </w:lvl>
    <w:lvl w:ilvl="8" w:tplc="F7CA88CC">
      <w:numFmt w:val="bullet"/>
      <w:lvlText w:val="•"/>
      <w:lvlJc w:val="left"/>
      <w:pPr>
        <w:ind w:left="4006" w:hanging="360"/>
      </w:pPr>
      <w:rPr>
        <w:rFonts w:hint="default"/>
        <w:lang w:val="en-GB" w:eastAsia="en-US" w:bidi="ar-SA"/>
      </w:r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775E5"/>
    <w:rsid w:val="00581CA3"/>
    <w:rsid w:val="005922D5"/>
    <w:rsid w:val="005A297A"/>
    <w:rsid w:val="005B0803"/>
    <w:rsid w:val="005D68E6"/>
    <w:rsid w:val="005D7A7A"/>
    <w:rsid w:val="00651C90"/>
    <w:rsid w:val="00664FFD"/>
    <w:rsid w:val="006B5D00"/>
    <w:rsid w:val="006C13BF"/>
    <w:rsid w:val="00701453"/>
    <w:rsid w:val="007206D1"/>
    <w:rsid w:val="007243F8"/>
    <w:rsid w:val="00724F54"/>
    <w:rsid w:val="00777A11"/>
    <w:rsid w:val="007E3A48"/>
    <w:rsid w:val="007F4AB2"/>
    <w:rsid w:val="007F7D01"/>
    <w:rsid w:val="008034DC"/>
    <w:rsid w:val="008042C6"/>
    <w:rsid w:val="00807B6F"/>
    <w:rsid w:val="00834917"/>
    <w:rsid w:val="00840613"/>
    <w:rsid w:val="00887483"/>
    <w:rsid w:val="00893653"/>
    <w:rsid w:val="008A34A3"/>
    <w:rsid w:val="008B5131"/>
    <w:rsid w:val="00937E2D"/>
    <w:rsid w:val="00992BB8"/>
    <w:rsid w:val="009C75C3"/>
    <w:rsid w:val="009D7013"/>
    <w:rsid w:val="009F7380"/>
    <w:rsid w:val="00A07FCE"/>
    <w:rsid w:val="00A302D7"/>
    <w:rsid w:val="00A323BA"/>
    <w:rsid w:val="00B171A1"/>
    <w:rsid w:val="00B23EE7"/>
    <w:rsid w:val="00B46783"/>
    <w:rsid w:val="00B50CC5"/>
    <w:rsid w:val="00B55DAB"/>
    <w:rsid w:val="00B62F46"/>
    <w:rsid w:val="00B74F18"/>
    <w:rsid w:val="00B74FF1"/>
    <w:rsid w:val="00B7750C"/>
    <w:rsid w:val="00B82D04"/>
    <w:rsid w:val="00B84F78"/>
    <w:rsid w:val="00BD20DC"/>
    <w:rsid w:val="00BF72DC"/>
    <w:rsid w:val="00C125B5"/>
    <w:rsid w:val="00C27EE7"/>
    <w:rsid w:val="00C32D64"/>
    <w:rsid w:val="00C42D69"/>
    <w:rsid w:val="00C44A71"/>
    <w:rsid w:val="00C5679E"/>
    <w:rsid w:val="00C57A59"/>
    <w:rsid w:val="00C6269C"/>
    <w:rsid w:val="00CA3FF8"/>
    <w:rsid w:val="00CA4AA4"/>
    <w:rsid w:val="00CA59BF"/>
    <w:rsid w:val="00CC2185"/>
    <w:rsid w:val="00CC5AC8"/>
    <w:rsid w:val="00D03038"/>
    <w:rsid w:val="00D26976"/>
    <w:rsid w:val="00D60E93"/>
    <w:rsid w:val="00D65E5E"/>
    <w:rsid w:val="00D736E0"/>
    <w:rsid w:val="00D96EFB"/>
    <w:rsid w:val="00DA6D1A"/>
    <w:rsid w:val="00DB41B4"/>
    <w:rsid w:val="00DB66DD"/>
    <w:rsid w:val="00DC6E14"/>
    <w:rsid w:val="00E10844"/>
    <w:rsid w:val="00E12877"/>
    <w:rsid w:val="00E15D2D"/>
    <w:rsid w:val="00E17443"/>
    <w:rsid w:val="00E23785"/>
    <w:rsid w:val="00E63713"/>
    <w:rsid w:val="00E7347B"/>
    <w:rsid w:val="00E873C2"/>
    <w:rsid w:val="00EB0B66"/>
    <w:rsid w:val="00EE2189"/>
    <w:rsid w:val="00EE7A7C"/>
    <w:rsid w:val="00EF4E4B"/>
    <w:rsid w:val="00F10D7A"/>
    <w:rsid w:val="00F20BBC"/>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customStyle="1" w:styleId="TableParagraph">
    <w:name w:val="Table Paragraph"/>
    <w:basedOn w:val="Normal"/>
    <w:uiPriority w:val="1"/>
    <w:qFormat/>
    <w:rsid w:val="00C44A71"/>
    <w:pPr>
      <w:widowControl w:val="0"/>
      <w:autoSpaceDE w:val="0"/>
      <w:autoSpaceDN w:val="0"/>
      <w:spacing w:after="0" w:line="240" w:lineRule="auto"/>
      <w:ind w:left="107"/>
    </w:pPr>
    <w:rPr>
      <w:rFonts w:ascii="Calibri" w:hAnsi="Calibri" w:cs="Calibri"/>
      <w:color w:val="auto"/>
      <w:sz w:val="22"/>
    </w:rPr>
  </w:style>
  <w:style w:type="paragraph" w:styleId="ListParagraph">
    <w:name w:val="List Paragraph"/>
    <w:basedOn w:val="Normal"/>
    <w:uiPriority w:val="34"/>
    <w:qFormat/>
    <w:rsid w:val="00C44A71"/>
    <w:pPr>
      <w:ind w:left="720"/>
      <w:contextualSpacing/>
    </w:pPr>
  </w:style>
  <w:style w:type="character" w:styleId="Strong">
    <w:name w:val="Strong"/>
    <w:basedOn w:val="DefaultParagraphFont"/>
    <w:uiPriority w:val="22"/>
    <w:qFormat/>
    <w:rsid w:val="00803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4041">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647934744">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84753cb1-c428-48d8-a8c5-d0f3c439875e"/>
    <ds:schemaRef ds:uri="6acc6900-8613-4e2c-a36c-8c15fca1388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43</TotalTime>
  <Pages>6</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Alexandra Maguire (Essex)</cp:lastModifiedBy>
  <cp:revision>9</cp:revision>
  <cp:lastPrinted>2021-11-30T13:48:00Z</cp:lastPrinted>
  <dcterms:created xsi:type="dcterms:W3CDTF">2022-11-29T14:25:00Z</dcterms:created>
  <dcterms:modified xsi:type="dcterms:W3CDTF">2022-11-29T16:06:00Z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