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A812B9">
        <w:trPr>
          <w:trHeight w:val="228"/>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A812B9"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A812B9" w:rsidRDefault="00267D6E" w:rsidP="006C13BF">
            <w:pPr>
              <w:spacing w:before="160"/>
              <w:rPr>
                <w:rFonts w:ascii="Arial" w:hAnsi="Arial" w:cs="Arial"/>
                <w:color w:val="FFFFFF" w:themeColor="background1"/>
                <w:sz w:val="22"/>
              </w:rPr>
            </w:pPr>
            <w:r w:rsidRPr="00A812B9">
              <w:rPr>
                <w:rFonts w:ascii="Arial" w:hAnsi="Arial" w:cs="Arial"/>
                <w:color w:val="FFFFFF" w:themeColor="background1"/>
                <w:sz w:val="22"/>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CF02C79" w:rsidR="00267D6E" w:rsidRPr="00A812B9" w:rsidRDefault="002974B4" w:rsidP="006C13BF">
            <w:pPr>
              <w:spacing w:before="160"/>
              <w:rPr>
                <w:rFonts w:ascii="Arial" w:hAnsi="Arial" w:cs="Arial"/>
                <w:sz w:val="22"/>
              </w:rPr>
            </w:pPr>
            <w:r w:rsidRPr="00A812B9">
              <w:rPr>
                <w:rFonts w:ascii="Arial" w:hAnsi="Arial" w:cs="Arial"/>
                <w:sz w:val="22"/>
              </w:rPr>
              <w:t>Support Coordinator</w:t>
            </w:r>
          </w:p>
        </w:tc>
      </w:tr>
      <w:tr w:rsidR="00267D6E" w:rsidRPr="00A812B9"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A812B9" w:rsidRDefault="00267D6E" w:rsidP="006C13BF">
            <w:pPr>
              <w:spacing w:before="160"/>
              <w:rPr>
                <w:rFonts w:ascii="Arial" w:hAnsi="Arial" w:cs="Arial"/>
                <w:color w:val="FFFFFF" w:themeColor="background1"/>
                <w:sz w:val="22"/>
              </w:rPr>
            </w:pPr>
            <w:r w:rsidRPr="00A812B9">
              <w:rPr>
                <w:rFonts w:ascii="Arial" w:hAnsi="Arial" w:cs="Arial"/>
                <w:color w:val="FFFFFF" w:themeColor="background1"/>
                <w:sz w:val="22"/>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664500FF" w:rsidR="00267D6E" w:rsidRPr="00A812B9" w:rsidRDefault="002974B4" w:rsidP="006C13BF">
            <w:pPr>
              <w:spacing w:before="160"/>
              <w:rPr>
                <w:rFonts w:ascii="Arial" w:hAnsi="Arial" w:cs="Arial"/>
                <w:sz w:val="22"/>
              </w:rPr>
            </w:pPr>
            <w:r>
              <w:rPr>
                <w:rFonts w:ascii="Arial" w:hAnsi="Arial" w:cs="Arial"/>
                <w:sz w:val="22"/>
              </w:rPr>
              <w:t>Day Service Manager</w:t>
            </w:r>
          </w:p>
        </w:tc>
      </w:tr>
      <w:tr w:rsidR="00267D6E" w:rsidRPr="00A812B9"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A812B9" w:rsidRDefault="00267D6E" w:rsidP="006C13BF">
            <w:pPr>
              <w:spacing w:before="160"/>
              <w:rPr>
                <w:rFonts w:ascii="Arial" w:hAnsi="Arial" w:cs="Arial"/>
                <w:color w:val="FFFFFF" w:themeColor="background1"/>
                <w:sz w:val="22"/>
              </w:rPr>
            </w:pPr>
            <w:r w:rsidRPr="00A812B9">
              <w:rPr>
                <w:rFonts w:ascii="Arial" w:hAnsi="Arial" w:cs="Arial"/>
                <w:color w:val="FFFFFF" w:themeColor="background1"/>
                <w:sz w:val="22"/>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6DF71262" w:rsidR="00267D6E" w:rsidRPr="00A812B9" w:rsidRDefault="00A812B9" w:rsidP="006C13BF">
            <w:pPr>
              <w:spacing w:before="160"/>
              <w:rPr>
                <w:rFonts w:ascii="Arial" w:hAnsi="Arial" w:cs="Arial"/>
                <w:sz w:val="22"/>
              </w:rPr>
            </w:pPr>
            <w:r w:rsidRPr="00A812B9">
              <w:rPr>
                <w:rFonts w:ascii="Arial" w:hAnsi="Arial" w:cs="Arial"/>
                <w:sz w:val="22"/>
              </w:rPr>
              <w:t>NA</w:t>
            </w:r>
          </w:p>
        </w:tc>
      </w:tr>
      <w:tr w:rsidR="00267D6E" w:rsidRPr="00A812B9"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A812B9" w:rsidRDefault="00267D6E" w:rsidP="003B120C">
            <w:pPr>
              <w:pStyle w:val="Heading1"/>
              <w:rPr>
                <w:rFonts w:ascii="Arial" w:hAnsi="Arial" w:cs="Arial"/>
                <w:color w:val="3C3C3B" w:themeColor="text1"/>
                <w:sz w:val="22"/>
                <w:szCs w:val="22"/>
              </w:rPr>
            </w:pPr>
          </w:p>
        </w:tc>
      </w:tr>
    </w:tbl>
    <w:p w14:paraId="20D10300" w14:textId="77777777" w:rsidR="00887483" w:rsidRPr="00A812B9" w:rsidRDefault="00394265" w:rsidP="00A302D7">
      <w:pPr>
        <w:pStyle w:val="Heading2"/>
        <w:rPr>
          <w:rFonts w:ascii="Arial" w:hAnsi="Arial" w:cs="Arial"/>
          <w:sz w:val="22"/>
          <w:szCs w:val="22"/>
        </w:rPr>
      </w:pPr>
      <w:r w:rsidRPr="00A812B9">
        <w:rPr>
          <w:rFonts w:ascii="Arial" w:hAnsi="Arial" w:cs="Arial"/>
          <w:sz w:val="22"/>
          <w:szCs w:val="22"/>
        </w:rPr>
        <w:t>Job purpose</w:t>
      </w:r>
    </w:p>
    <w:p w14:paraId="5BF640D7" w14:textId="553EBDAE" w:rsidR="00905FF1" w:rsidRPr="001612A2" w:rsidRDefault="007053E3" w:rsidP="00905FF1">
      <w:pPr>
        <w:rPr>
          <w:rFonts w:ascii="Arial" w:hAnsi="Arial" w:cs="Arial"/>
          <w:sz w:val="22"/>
          <w:u w:val="single"/>
          <w:lang w:eastAsia="en-GB"/>
        </w:rPr>
      </w:pPr>
      <w:r>
        <w:rPr>
          <w:rFonts w:ascii="Arial" w:hAnsi="Arial" w:cs="Arial"/>
          <w:sz w:val="22"/>
          <w:u w:val="single"/>
          <w:lang w:eastAsia="en-GB"/>
        </w:rPr>
        <w:t xml:space="preserve">Part-time </w:t>
      </w:r>
      <w:r w:rsidR="00C91367">
        <w:rPr>
          <w:rFonts w:ascii="Arial" w:hAnsi="Arial" w:cs="Arial"/>
          <w:sz w:val="22"/>
          <w:u w:val="single"/>
          <w:lang w:eastAsia="en-GB"/>
        </w:rPr>
        <w:t>Support Coo</w:t>
      </w:r>
      <w:r w:rsidR="00905FF1" w:rsidRPr="001612A2">
        <w:rPr>
          <w:rFonts w:ascii="Arial" w:hAnsi="Arial" w:cs="Arial"/>
          <w:sz w:val="22"/>
          <w:u w:val="single"/>
          <w:lang w:eastAsia="en-GB"/>
        </w:rPr>
        <w:t>rdinator at Connections Day Service</w:t>
      </w:r>
      <w:r w:rsidR="001612A2" w:rsidRPr="001612A2">
        <w:rPr>
          <w:rFonts w:ascii="Arial" w:hAnsi="Arial" w:cs="Arial"/>
          <w:sz w:val="22"/>
          <w:u w:val="single"/>
          <w:lang w:eastAsia="en-GB"/>
        </w:rPr>
        <w:t>s</w:t>
      </w:r>
      <w:r w:rsidR="00905FF1" w:rsidRPr="001612A2">
        <w:rPr>
          <w:rFonts w:ascii="Arial" w:hAnsi="Arial" w:cs="Arial"/>
          <w:sz w:val="22"/>
          <w:u w:val="single"/>
          <w:lang w:eastAsia="en-GB"/>
        </w:rPr>
        <w:t xml:space="preserve">, Learning </w:t>
      </w:r>
      <w:r w:rsidR="00C91367">
        <w:rPr>
          <w:rFonts w:ascii="Arial" w:hAnsi="Arial" w:cs="Arial"/>
          <w:sz w:val="22"/>
          <w:u w:val="single"/>
          <w:lang w:eastAsia="en-GB"/>
        </w:rPr>
        <w:t>Disabilities, 22</w:t>
      </w:r>
      <w:r w:rsidR="00905FF1" w:rsidRPr="001612A2">
        <w:rPr>
          <w:rFonts w:ascii="Arial" w:hAnsi="Arial" w:cs="Arial"/>
          <w:sz w:val="22"/>
          <w:u w:val="single"/>
          <w:lang w:eastAsia="en-GB"/>
        </w:rPr>
        <w:t xml:space="preserve"> hou</w:t>
      </w:r>
      <w:r w:rsidR="00C91367">
        <w:rPr>
          <w:rFonts w:ascii="Arial" w:hAnsi="Arial" w:cs="Arial"/>
          <w:sz w:val="22"/>
          <w:u w:val="single"/>
          <w:lang w:eastAsia="en-GB"/>
        </w:rPr>
        <w:t>rs per week</w:t>
      </w:r>
    </w:p>
    <w:p w14:paraId="63930949" w14:textId="11226A39" w:rsidR="002974B4" w:rsidRPr="001612A2" w:rsidRDefault="002974B4" w:rsidP="00A812B9">
      <w:pPr>
        <w:spacing w:after="0"/>
        <w:rPr>
          <w:rFonts w:ascii="Arial" w:hAnsi="Arial" w:cs="Arial"/>
          <w:sz w:val="22"/>
          <w:lang w:eastAsia="en-GB"/>
        </w:rPr>
      </w:pPr>
    </w:p>
    <w:p w14:paraId="08146BFE" w14:textId="77777777" w:rsidR="00905FF1" w:rsidRPr="001612A2" w:rsidRDefault="00905FF1" w:rsidP="00905FF1">
      <w:pPr>
        <w:rPr>
          <w:rFonts w:ascii="Arial" w:hAnsi="Arial" w:cs="Arial"/>
          <w:sz w:val="22"/>
          <w:lang w:eastAsia="en-GB"/>
        </w:rPr>
      </w:pPr>
      <w:r w:rsidRPr="001612A2">
        <w:rPr>
          <w:rFonts w:ascii="Arial" w:hAnsi="Arial" w:cs="Arial"/>
          <w:sz w:val="22"/>
          <w:lang w:eastAsia="en-GB"/>
        </w:rPr>
        <w:t xml:space="preserve">We are based at Connections Day Services, Radstock, where we provide a building-based day service for adults with learning disabilities. The service provides person-centred, specialist support to service users with significant complex health needs. The service delivers group and 1:1 activities focused around key areas including: communication, health &amp; wellbeing, independent living skills, social skills and support with sensory needs. </w:t>
      </w:r>
    </w:p>
    <w:p w14:paraId="475F5CBB" w14:textId="5D9D3CC2" w:rsidR="00905FF1" w:rsidRPr="001612A2" w:rsidRDefault="00905FF1" w:rsidP="00905FF1">
      <w:pPr>
        <w:rPr>
          <w:rFonts w:ascii="Arial" w:hAnsi="Arial" w:cs="Arial"/>
          <w:sz w:val="22"/>
          <w:lang w:eastAsia="en-GB"/>
        </w:rPr>
      </w:pPr>
      <w:r w:rsidRPr="001612A2">
        <w:rPr>
          <w:rFonts w:ascii="Arial" w:hAnsi="Arial" w:cs="Arial"/>
          <w:sz w:val="22"/>
          <w:lang w:eastAsia="en-GB"/>
        </w:rPr>
        <w:t>The service is looking for an enthusiastic and energetic person to</w:t>
      </w:r>
      <w:r w:rsidR="00C91367">
        <w:rPr>
          <w:rFonts w:ascii="Arial" w:hAnsi="Arial" w:cs="Arial"/>
          <w:sz w:val="22"/>
          <w:lang w:eastAsia="en-GB"/>
        </w:rPr>
        <w:t xml:space="preserve"> become a part-time Support Coo</w:t>
      </w:r>
      <w:r w:rsidRPr="001612A2">
        <w:rPr>
          <w:rFonts w:ascii="Arial" w:hAnsi="Arial" w:cs="Arial"/>
          <w:sz w:val="22"/>
          <w:lang w:eastAsia="en-GB"/>
        </w:rPr>
        <w:t xml:space="preserve">rdinator and to join a dedicated and experienced staff team. </w:t>
      </w:r>
    </w:p>
    <w:p w14:paraId="1DC389CC" w14:textId="71C07649" w:rsidR="00905FF1" w:rsidRPr="001612A2" w:rsidRDefault="00C91367" w:rsidP="00905FF1">
      <w:pPr>
        <w:tabs>
          <w:tab w:val="left" w:pos="1040"/>
        </w:tabs>
        <w:rPr>
          <w:rFonts w:ascii="Arial" w:hAnsi="Arial" w:cs="Arial"/>
          <w:sz w:val="22"/>
          <w:lang w:eastAsia="en-GB"/>
        </w:rPr>
      </w:pPr>
      <w:r>
        <w:rPr>
          <w:rFonts w:ascii="Arial" w:hAnsi="Arial" w:cs="Arial"/>
          <w:sz w:val="22"/>
          <w:lang w:eastAsia="en-GB"/>
        </w:rPr>
        <w:t>A Support Coo</w:t>
      </w:r>
      <w:r w:rsidR="00905FF1" w:rsidRPr="001612A2">
        <w:rPr>
          <w:rFonts w:ascii="Arial" w:hAnsi="Arial" w:cs="Arial"/>
          <w:sz w:val="22"/>
          <w:lang w:eastAsia="en-GB"/>
        </w:rPr>
        <w:t xml:space="preserve">rdinator is a key role within the day service where you assist with the running of the service including supervising and supporting the support team, working direct with service users and helping to facilitate groups and workshops.  </w:t>
      </w:r>
    </w:p>
    <w:p w14:paraId="577471C9" w14:textId="091D3DE9" w:rsidR="00905FF1" w:rsidRPr="001612A2" w:rsidRDefault="00905FF1" w:rsidP="00905FF1">
      <w:pPr>
        <w:rPr>
          <w:rFonts w:ascii="Arial" w:hAnsi="Arial" w:cs="Arial"/>
          <w:sz w:val="22"/>
          <w:lang w:eastAsia="en-GB"/>
        </w:rPr>
      </w:pPr>
      <w:r w:rsidRPr="001612A2">
        <w:rPr>
          <w:rFonts w:ascii="Arial" w:hAnsi="Arial" w:cs="Arial"/>
          <w:color w:val="000000"/>
          <w:sz w:val="22"/>
          <w:lang w:eastAsia="en-GB"/>
        </w:rPr>
        <w:t>You will be supported by the Day Service</w:t>
      </w:r>
      <w:r w:rsidRPr="001612A2">
        <w:rPr>
          <w:rFonts w:ascii="Arial" w:hAnsi="Arial" w:cs="Arial"/>
          <w:sz w:val="22"/>
          <w:lang w:eastAsia="en-GB"/>
        </w:rPr>
        <w:t xml:space="preserve"> Manager to oversee the smooth running of the Day Service by dealing with service user, staffing and logistical issues as they arise. These issues will vary on a day-to-day basis and the post holder will need to use acquired skills and experience in signposting, problem solving and escalating concerns to the Day Service Manager. This is a demanding role in a busy environment and although you will be supported by the Day Servic</w:t>
      </w:r>
      <w:r w:rsidR="00C91367">
        <w:rPr>
          <w:rFonts w:ascii="Arial" w:hAnsi="Arial" w:cs="Arial"/>
          <w:sz w:val="22"/>
          <w:lang w:eastAsia="en-GB"/>
        </w:rPr>
        <w:t>e Manager and other Support Coo</w:t>
      </w:r>
      <w:r w:rsidRPr="001612A2">
        <w:rPr>
          <w:rFonts w:ascii="Arial" w:hAnsi="Arial" w:cs="Arial"/>
          <w:sz w:val="22"/>
          <w:lang w:eastAsia="en-GB"/>
        </w:rPr>
        <w:t>rdinators you will also need to think on your feet and deal with multiple issues at once.</w:t>
      </w:r>
    </w:p>
    <w:p w14:paraId="4B739A98" w14:textId="77777777" w:rsidR="00905FF1" w:rsidRPr="001612A2" w:rsidRDefault="00905FF1" w:rsidP="00905FF1">
      <w:pPr>
        <w:rPr>
          <w:rFonts w:ascii="Arial" w:hAnsi="Arial" w:cs="Arial"/>
          <w:sz w:val="22"/>
          <w:lang w:eastAsia="en-GB"/>
        </w:rPr>
      </w:pPr>
      <w:r w:rsidRPr="001612A2">
        <w:rPr>
          <w:rFonts w:ascii="Arial" w:hAnsi="Arial" w:cs="Arial"/>
          <w:sz w:val="22"/>
          <w:lang w:eastAsia="en-GB"/>
        </w:rPr>
        <w:t xml:space="preserve">This role is not about sitting in an office all day. It is a physically demanding and active role where you will be on your feet for a significant amount of time supporting service users and staff. </w:t>
      </w:r>
    </w:p>
    <w:p w14:paraId="7051D8AF" w14:textId="3D4B38E6" w:rsidR="00905FF1" w:rsidRPr="001612A2" w:rsidRDefault="00905FF1" w:rsidP="00905FF1">
      <w:pPr>
        <w:spacing w:after="0"/>
        <w:rPr>
          <w:rFonts w:ascii="Arial" w:hAnsi="Arial" w:cs="Arial"/>
          <w:sz w:val="22"/>
          <w:lang w:eastAsia="en-GB"/>
        </w:rPr>
      </w:pPr>
      <w:r w:rsidRPr="001612A2">
        <w:rPr>
          <w:rFonts w:ascii="Arial" w:hAnsi="Arial" w:cs="Arial"/>
          <w:sz w:val="22"/>
          <w:lang w:eastAsia="en-GB"/>
        </w:rPr>
        <w:t>You will need to be able to communicate well with a multitude of people in order to provide a consistent, high-quality level of support to individuals. These people include: service users, family members, carers, other support agencies, social care professionals, colleagues and managers. The successful candidate will work under the direction of the Day Service Manager.</w:t>
      </w:r>
    </w:p>
    <w:p w14:paraId="0AE9671A" w14:textId="372506B2" w:rsidR="00905FF1" w:rsidRDefault="00905FF1" w:rsidP="00A812B9">
      <w:pPr>
        <w:spacing w:after="0"/>
        <w:rPr>
          <w:rFonts w:ascii="Arial" w:hAnsi="Arial" w:cs="Arial"/>
          <w:sz w:val="22"/>
          <w:lang w:eastAsia="en-GB"/>
        </w:rPr>
      </w:pPr>
    </w:p>
    <w:p w14:paraId="6763151E" w14:textId="40DEE671" w:rsidR="00905FF1" w:rsidRPr="00C91367" w:rsidRDefault="00905FF1" w:rsidP="00C91367">
      <w:pPr>
        <w:rPr>
          <w:rFonts w:ascii="Arial" w:hAnsi="Arial" w:cs="Arial"/>
          <w:sz w:val="22"/>
          <w:lang w:eastAsia="en-GB"/>
        </w:rPr>
      </w:pPr>
      <w:r w:rsidRPr="00C91367">
        <w:rPr>
          <w:rFonts w:ascii="Arial" w:hAnsi="Arial" w:cs="Arial"/>
          <w:sz w:val="22"/>
          <w:bdr w:val="none" w:sz="0" w:space="0" w:color="auto" w:frame="1"/>
          <w:lang w:eastAsia="en-GB"/>
        </w:rPr>
        <w:t>The service provision is currently Monday to Friday between 8am - 5pm. A proportion of annual leave must be taken during service closure periods and the remainder of flexi-leave must be taken in consultation with the Manager.</w:t>
      </w:r>
    </w:p>
    <w:p w14:paraId="4CB6DCC0" w14:textId="77777777" w:rsidR="00905FF1" w:rsidRDefault="00905FF1" w:rsidP="00A812B9">
      <w:pPr>
        <w:shd w:val="clear" w:color="auto" w:fill="FFFFFF"/>
        <w:spacing w:after="0"/>
        <w:textAlignment w:val="top"/>
        <w:rPr>
          <w:rFonts w:ascii="Arial" w:hAnsi="Arial" w:cs="Arial"/>
          <w:color w:val="000000"/>
          <w:sz w:val="22"/>
          <w:bdr w:val="none" w:sz="0" w:space="0" w:color="auto" w:frame="1"/>
          <w:lang w:eastAsia="en-GB"/>
        </w:rPr>
      </w:pPr>
    </w:p>
    <w:p w14:paraId="75E505C0" w14:textId="77777777" w:rsidR="005A297A" w:rsidRPr="00A812B9" w:rsidRDefault="00E7347B" w:rsidP="005A297A">
      <w:pPr>
        <w:pStyle w:val="Heading2"/>
        <w:rPr>
          <w:rFonts w:ascii="Arial" w:hAnsi="Arial" w:cs="Arial"/>
          <w:sz w:val="22"/>
          <w:szCs w:val="22"/>
        </w:rPr>
      </w:pPr>
      <w:r w:rsidRPr="00A812B9">
        <w:rPr>
          <w:rFonts w:ascii="Arial" w:hAnsi="Arial" w:cs="Arial"/>
          <w:sz w:val="22"/>
          <w:szCs w:val="22"/>
        </w:rPr>
        <w:lastRenderedPageBreak/>
        <w:t>Key responsibilities</w:t>
      </w:r>
    </w:p>
    <w:p w14:paraId="50E10A49" w14:textId="77777777" w:rsidR="00F4525C" w:rsidRPr="001612A2" w:rsidRDefault="00F4525C" w:rsidP="00F4525C">
      <w:pPr>
        <w:rPr>
          <w:rFonts w:ascii="Arial" w:hAnsi="Arial" w:cs="Arial"/>
          <w:sz w:val="22"/>
          <w:lang w:eastAsia="en-GB"/>
        </w:rPr>
      </w:pPr>
      <w:r w:rsidRPr="001612A2">
        <w:rPr>
          <w:rFonts w:ascii="Arial" w:hAnsi="Arial" w:cs="Arial"/>
          <w:sz w:val="22"/>
          <w:lang w:eastAsia="en-GB"/>
        </w:rPr>
        <w:t xml:space="preserve">The Support Co-Ordinator role is really varied - rarely are two days the same. Typical tasks include: </w:t>
      </w:r>
    </w:p>
    <w:p w14:paraId="64547499" w14:textId="00F9547E"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 xml:space="preserve">Ensure the smooth running of the service by being the first point of contact for enquiries and </w:t>
      </w:r>
      <w:r w:rsidR="00F63D1B" w:rsidRPr="001612A2">
        <w:rPr>
          <w:rFonts w:ascii="Arial" w:hAnsi="Arial" w:cs="Arial"/>
          <w:sz w:val="22"/>
          <w:lang w:eastAsia="en-GB"/>
        </w:rPr>
        <w:br/>
      </w:r>
      <w:r w:rsidRPr="001612A2">
        <w:rPr>
          <w:rFonts w:ascii="Arial" w:hAnsi="Arial" w:cs="Arial"/>
          <w:sz w:val="22"/>
          <w:lang w:eastAsia="en-GB"/>
        </w:rPr>
        <w:t>day-to-day issues. These tend to be fairly routine in nature and may involve referring to other parts of the service, making immediate decisions and ensuring tasks are completed to resolve these issues. </w:t>
      </w:r>
    </w:p>
    <w:p w14:paraId="170A08DF" w14:textId="54AAF0AC"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Work with team members to create and review Care &amp; Support Plans and Risk Assessments for service users and activities</w:t>
      </w:r>
      <w:r w:rsidR="004D0224">
        <w:rPr>
          <w:rFonts w:ascii="Arial" w:hAnsi="Arial" w:cs="Arial"/>
          <w:sz w:val="22"/>
          <w:lang w:eastAsia="en-GB"/>
        </w:rPr>
        <w:t>, plus support service users with reviews</w:t>
      </w:r>
    </w:p>
    <w:p w14:paraId="77030D14" w14:textId="1FFBA45D"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Plan the daily rota which includes allocating groups and tasks to members of the team, taking account of running a safe service, sickness and annual leave</w:t>
      </w:r>
    </w:p>
    <w:p w14:paraId="4B19AFB3"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Provide regular supervision to Support Workers, Assistant Support Workers and other team members</w:t>
      </w:r>
    </w:p>
    <w:p w14:paraId="3376548C"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Contribute to the planning, implementation and evaluation of the Day Centre</w:t>
      </w:r>
    </w:p>
    <w:p w14:paraId="5D9655A0"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Support service users with medication as per Service Operational Procedures.</w:t>
      </w:r>
    </w:p>
    <w:p w14:paraId="6B5FC200"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Maintain good recording procedures, prepare reports and contribute to review meetings</w:t>
      </w:r>
    </w:p>
    <w:p w14:paraId="53A262E6"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Complete specific projects within the service such as developing group activities, carrying out audits or organising training. </w:t>
      </w:r>
    </w:p>
    <w:p w14:paraId="17B8F6C9" w14:textId="77777777" w:rsidR="00F4525C" w:rsidRPr="001612A2" w:rsidRDefault="00F4525C" w:rsidP="00F4525C">
      <w:pPr>
        <w:numPr>
          <w:ilvl w:val="0"/>
          <w:numId w:val="5"/>
        </w:numPr>
        <w:spacing w:before="100" w:beforeAutospacing="1" w:after="100" w:afterAutospacing="1" w:line="240" w:lineRule="auto"/>
        <w:rPr>
          <w:rFonts w:ascii="Arial" w:hAnsi="Arial" w:cs="Arial"/>
          <w:sz w:val="22"/>
          <w:lang w:eastAsia="en-GB"/>
        </w:rPr>
      </w:pPr>
      <w:r w:rsidRPr="001612A2">
        <w:rPr>
          <w:rFonts w:ascii="Arial" w:hAnsi="Arial" w:cs="Arial"/>
          <w:sz w:val="22"/>
          <w:lang w:eastAsia="en-GB"/>
        </w:rPr>
        <w:t>Provide support to service users in groups, at lunch and with personal care</w:t>
      </w:r>
    </w:p>
    <w:p w14:paraId="0EEF7CBC" w14:textId="2321C6FE" w:rsidR="00FB4EAB" w:rsidRPr="00A812B9" w:rsidRDefault="008A34A3" w:rsidP="008A34A3">
      <w:pPr>
        <w:pStyle w:val="Heading2"/>
        <w:rPr>
          <w:rFonts w:ascii="Arial" w:hAnsi="Arial" w:cs="Arial"/>
          <w:sz w:val="22"/>
          <w:szCs w:val="22"/>
        </w:rPr>
      </w:pPr>
      <w:r w:rsidRPr="00A812B9">
        <w:rPr>
          <w:rFonts w:ascii="Arial" w:hAnsi="Arial" w:cs="Arial"/>
          <w:sz w:val="22"/>
          <w:szCs w:val="22"/>
        </w:rPr>
        <w:t>Our values</w:t>
      </w:r>
    </w:p>
    <w:p w14:paraId="1490F73D" w14:textId="77777777" w:rsidR="0057282E" w:rsidRPr="00A812B9" w:rsidRDefault="0057282E" w:rsidP="0057282E">
      <w:pPr>
        <w:rPr>
          <w:rFonts w:ascii="Arial" w:hAnsi="Arial" w:cs="Arial"/>
          <w:sz w:val="22"/>
          <w:lang w:eastAsia="en-GB"/>
        </w:rPr>
      </w:pPr>
      <w:r w:rsidRPr="00A812B9">
        <w:rPr>
          <w:rFonts w:ascii="Arial" w:hAnsi="Arial" w:cs="Arial"/>
          <w:sz w:val="22"/>
          <w:lang w:eastAsia="en-GB"/>
        </w:rPr>
        <w:t>Our values are our moral compass and core to our DNA. They underpin the way we deliver our services and treat those who use our services.</w:t>
      </w:r>
    </w:p>
    <w:p w14:paraId="1869A8D1" w14:textId="77777777" w:rsidR="0057282E" w:rsidRPr="00A812B9" w:rsidRDefault="0057282E" w:rsidP="0057282E">
      <w:pPr>
        <w:rPr>
          <w:rFonts w:ascii="Arial" w:hAnsi="Arial" w:cs="Arial"/>
          <w:sz w:val="22"/>
          <w:lang w:eastAsia="en-GB"/>
        </w:rPr>
      </w:pPr>
      <w:r w:rsidRPr="00A812B9">
        <w:rPr>
          <w:rFonts w:ascii="Arial" w:hAnsi="Arial" w:cs="Arial"/>
          <w:sz w:val="22"/>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A812B9" w:rsidRDefault="0057282E" w:rsidP="0057282E">
      <w:pPr>
        <w:rPr>
          <w:rFonts w:ascii="Arial" w:hAnsi="Arial" w:cs="Arial"/>
          <w:sz w:val="22"/>
          <w:lang w:val="en-US"/>
        </w:rPr>
      </w:pPr>
      <w:r w:rsidRPr="00A812B9">
        <w:rPr>
          <w:rFonts w:ascii="Arial" w:hAnsi="Arial" w:cs="Arial"/>
          <w:sz w:val="22"/>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A812B9"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A812B9" w:rsidRDefault="00097855" w:rsidP="00097855">
            <w:pPr>
              <w:pStyle w:val="Subheader"/>
              <w:rPr>
                <w:rFonts w:ascii="Arial" w:hAnsi="Arial" w:cs="Arial"/>
                <w:sz w:val="22"/>
                <w:szCs w:val="22"/>
              </w:rPr>
            </w:pPr>
            <w:r w:rsidRPr="00A812B9">
              <w:rPr>
                <w:rStyle w:val="BoldredChar"/>
                <w:rFonts w:ascii="Arial" w:hAnsi="Arial" w:cs="Arial"/>
                <w:b/>
                <w:bCs w:val="0"/>
                <w:noProof w:val="0"/>
                <w:color w:val="3C3C3B" w:themeColor="text1"/>
                <w:szCs w:val="22"/>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A812B9" w:rsidRDefault="00097855" w:rsidP="00097855">
            <w:pPr>
              <w:pStyle w:val="Subheader"/>
              <w:rPr>
                <w:rFonts w:ascii="Arial" w:hAnsi="Arial" w:cs="Arial"/>
                <w:sz w:val="22"/>
                <w:szCs w:val="22"/>
              </w:rPr>
            </w:pPr>
            <w:r w:rsidRPr="00A812B9">
              <w:rPr>
                <w:rStyle w:val="BoldredChar"/>
                <w:rFonts w:ascii="Arial" w:hAnsi="Arial" w:cs="Arial"/>
                <w:b/>
                <w:bCs w:val="0"/>
                <w:noProof w:val="0"/>
                <w:color w:val="3C3C3B" w:themeColor="text1"/>
                <w:szCs w:val="22"/>
                <w:lang w:eastAsia="en-GB"/>
              </w:rPr>
              <w:t>Think</w:t>
            </w:r>
          </w:p>
        </w:tc>
        <w:tc>
          <w:tcPr>
            <w:tcW w:w="3388" w:type="dxa"/>
            <w:tcBorders>
              <w:left w:val="single" w:sz="4" w:space="0" w:color="B52059"/>
            </w:tcBorders>
            <w:shd w:val="clear" w:color="auto" w:fill="auto"/>
            <w:vAlign w:val="center"/>
          </w:tcPr>
          <w:p w14:paraId="205D9FFF" w14:textId="77777777" w:rsidR="00097855" w:rsidRPr="00A812B9" w:rsidRDefault="00097855" w:rsidP="00097855">
            <w:pPr>
              <w:pStyle w:val="Subheader"/>
              <w:rPr>
                <w:rFonts w:ascii="Arial" w:hAnsi="Arial" w:cs="Arial"/>
                <w:sz w:val="22"/>
                <w:szCs w:val="22"/>
              </w:rPr>
            </w:pPr>
            <w:r w:rsidRPr="00A812B9">
              <w:rPr>
                <w:rStyle w:val="BoldredChar"/>
                <w:rFonts w:ascii="Arial" w:hAnsi="Arial" w:cs="Arial"/>
                <w:b/>
                <w:bCs w:val="0"/>
                <w:noProof w:val="0"/>
                <w:color w:val="3C3C3B" w:themeColor="text1"/>
                <w:szCs w:val="22"/>
                <w:lang w:eastAsia="en-GB"/>
              </w:rPr>
              <w:t>Do</w:t>
            </w:r>
          </w:p>
        </w:tc>
      </w:tr>
      <w:tr w:rsidR="00097855" w:rsidRPr="00A812B9"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A812B9" w:rsidRDefault="00097855" w:rsidP="00097855">
            <w:pPr>
              <w:pStyle w:val="Bulletpoints"/>
              <w:rPr>
                <w:rFonts w:ascii="Arial" w:hAnsi="Arial"/>
                <w:sz w:val="22"/>
              </w:rPr>
            </w:pPr>
            <w:r w:rsidRPr="00A812B9">
              <w:rPr>
                <w:rFonts w:ascii="Arial" w:hAnsi="Arial"/>
                <w:sz w:val="22"/>
              </w:rPr>
              <w:t xml:space="preserve">Inspire </w:t>
            </w:r>
          </w:p>
          <w:p w14:paraId="25797304" w14:textId="77777777" w:rsidR="00097855" w:rsidRPr="00A812B9" w:rsidRDefault="00097855" w:rsidP="00097855">
            <w:pPr>
              <w:pStyle w:val="Bulletpoints"/>
              <w:rPr>
                <w:rFonts w:ascii="Arial" w:hAnsi="Arial"/>
                <w:sz w:val="22"/>
              </w:rPr>
            </w:pPr>
            <w:r w:rsidRPr="00A812B9">
              <w:rPr>
                <w:rFonts w:ascii="Arial" w:hAnsi="Arial"/>
                <w:sz w:val="22"/>
              </w:rPr>
              <w:t>Understand</w:t>
            </w:r>
          </w:p>
          <w:p w14:paraId="3F3E3918" w14:textId="77777777" w:rsidR="00097855" w:rsidRPr="00A812B9" w:rsidRDefault="00097855" w:rsidP="00097855">
            <w:pPr>
              <w:pStyle w:val="Bulletpoints"/>
              <w:rPr>
                <w:rFonts w:ascii="Arial" w:hAnsi="Arial"/>
                <w:sz w:val="22"/>
              </w:rPr>
            </w:pPr>
            <w:r w:rsidRPr="00A812B9">
              <w:rPr>
                <w:rFonts w:ascii="Arial" w:hAnsi="Arial"/>
                <w:sz w:val="22"/>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A812B9" w:rsidRDefault="00097855" w:rsidP="00097855">
            <w:pPr>
              <w:pStyle w:val="Bulletpoints"/>
              <w:rPr>
                <w:rFonts w:ascii="Arial" w:hAnsi="Arial"/>
                <w:sz w:val="22"/>
                <w:lang w:eastAsia="en-GB"/>
              </w:rPr>
            </w:pPr>
            <w:r w:rsidRPr="00A812B9">
              <w:rPr>
                <w:rFonts w:ascii="Arial" w:hAnsi="Arial"/>
                <w:sz w:val="22"/>
                <w:lang w:eastAsia="en-GB"/>
              </w:rPr>
              <w:t>Challenge</w:t>
            </w:r>
          </w:p>
          <w:p w14:paraId="7F481282" w14:textId="77777777" w:rsidR="00097855" w:rsidRPr="00A812B9" w:rsidRDefault="00097855" w:rsidP="00097855">
            <w:pPr>
              <w:pStyle w:val="Bulletpoints"/>
              <w:rPr>
                <w:rFonts w:ascii="Arial" w:hAnsi="Arial"/>
                <w:sz w:val="22"/>
                <w:lang w:eastAsia="en-GB"/>
              </w:rPr>
            </w:pPr>
            <w:r w:rsidRPr="00A812B9">
              <w:rPr>
                <w:rFonts w:ascii="Arial" w:hAnsi="Arial"/>
                <w:sz w:val="22"/>
                <w:lang w:eastAsia="en-GB"/>
              </w:rPr>
              <w:t>Improve</w:t>
            </w:r>
          </w:p>
          <w:p w14:paraId="0AFAF3D3" w14:textId="77777777" w:rsidR="00097855" w:rsidRPr="00A812B9" w:rsidRDefault="00097855" w:rsidP="00097855">
            <w:pPr>
              <w:pStyle w:val="Bulletpoints"/>
              <w:rPr>
                <w:rFonts w:ascii="Arial" w:hAnsi="Arial"/>
                <w:sz w:val="22"/>
              </w:rPr>
            </w:pPr>
            <w:r w:rsidRPr="00A812B9">
              <w:rPr>
                <w:rFonts w:ascii="Arial" w:hAnsi="Arial"/>
                <w:sz w:val="22"/>
                <w:lang w:eastAsia="en-GB"/>
              </w:rPr>
              <w:t>Learn</w:t>
            </w:r>
          </w:p>
        </w:tc>
        <w:tc>
          <w:tcPr>
            <w:tcW w:w="3388" w:type="dxa"/>
            <w:tcBorders>
              <w:left w:val="single" w:sz="4" w:space="0" w:color="B52059"/>
            </w:tcBorders>
            <w:tcMar>
              <w:top w:w="113" w:type="dxa"/>
              <w:bottom w:w="113" w:type="dxa"/>
            </w:tcMar>
          </w:tcPr>
          <w:p w14:paraId="58689D06" w14:textId="77777777" w:rsidR="00097855" w:rsidRPr="00A812B9" w:rsidRDefault="00097855" w:rsidP="00097855">
            <w:pPr>
              <w:pStyle w:val="Bulletpoints"/>
              <w:rPr>
                <w:rFonts w:ascii="Arial" w:hAnsi="Arial"/>
                <w:sz w:val="22"/>
              </w:rPr>
            </w:pPr>
            <w:r w:rsidRPr="00A812B9">
              <w:rPr>
                <w:rFonts w:ascii="Arial" w:hAnsi="Arial"/>
                <w:sz w:val="22"/>
              </w:rPr>
              <w:t>Accountability</w:t>
            </w:r>
          </w:p>
          <w:p w14:paraId="405CD1EF" w14:textId="77777777" w:rsidR="00097855" w:rsidRPr="00A812B9" w:rsidRDefault="00097855" w:rsidP="00097855">
            <w:pPr>
              <w:pStyle w:val="Bulletpoints"/>
              <w:rPr>
                <w:rFonts w:ascii="Arial" w:hAnsi="Arial"/>
                <w:sz w:val="22"/>
              </w:rPr>
            </w:pPr>
            <w:r w:rsidRPr="00A812B9">
              <w:rPr>
                <w:rFonts w:ascii="Arial" w:hAnsi="Arial"/>
                <w:sz w:val="22"/>
              </w:rPr>
              <w:t>Involve</w:t>
            </w:r>
          </w:p>
          <w:p w14:paraId="43EEA719" w14:textId="77777777" w:rsidR="00097855" w:rsidRPr="00A812B9" w:rsidRDefault="00097855" w:rsidP="00097855">
            <w:pPr>
              <w:pStyle w:val="Bulletpoints"/>
              <w:rPr>
                <w:rFonts w:ascii="Arial" w:hAnsi="Arial"/>
                <w:sz w:val="22"/>
                <w:lang w:eastAsia="en-GB"/>
              </w:rPr>
            </w:pPr>
            <w:r w:rsidRPr="00A812B9">
              <w:rPr>
                <w:rFonts w:ascii="Arial" w:hAnsi="Arial"/>
                <w:sz w:val="22"/>
              </w:rPr>
              <w:t>Resilience</w:t>
            </w:r>
          </w:p>
        </w:tc>
      </w:tr>
    </w:tbl>
    <w:p w14:paraId="08A158D5" w14:textId="77777777" w:rsidR="0057282E" w:rsidRPr="00A812B9" w:rsidRDefault="00203DFA" w:rsidP="00203DFA">
      <w:pPr>
        <w:pStyle w:val="Heading2"/>
        <w:rPr>
          <w:rFonts w:ascii="Arial" w:hAnsi="Arial" w:cs="Arial"/>
          <w:sz w:val="22"/>
          <w:szCs w:val="22"/>
        </w:rPr>
      </w:pPr>
      <w:r w:rsidRPr="00A812B9">
        <w:rPr>
          <w:rFonts w:ascii="Arial" w:hAnsi="Arial" w:cs="Arial"/>
          <w:sz w:val="22"/>
          <w:szCs w:val="22"/>
        </w:rPr>
        <w:t>Confidentiality and Information Security</w:t>
      </w:r>
    </w:p>
    <w:p w14:paraId="30D98BB1" w14:textId="77777777" w:rsidR="004B6680" w:rsidRPr="00A812B9" w:rsidRDefault="004B6680" w:rsidP="00F20D0B">
      <w:pPr>
        <w:rPr>
          <w:rFonts w:ascii="Arial" w:hAnsi="Arial" w:cs="Arial"/>
          <w:sz w:val="22"/>
        </w:rPr>
      </w:pPr>
      <w:r w:rsidRPr="00A812B9">
        <w:rPr>
          <w:rFonts w:ascii="Arial" w:hAnsi="Arial" w:cs="Arial"/>
          <w:sz w:val="22"/>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A812B9" w:rsidRDefault="00893653" w:rsidP="00F20D0B">
      <w:pPr>
        <w:rPr>
          <w:rFonts w:ascii="Arial" w:hAnsi="Arial" w:cs="Arial"/>
          <w:sz w:val="22"/>
        </w:rPr>
      </w:pPr>
      <w:r w:rsidRPr="00A812B9">
        <w:rPr>
          <w:rFonts w:ascii="Arial" w:hAnsi="Arial" w:cs="Arial"/>
          <w:sz w:val="22"/>
        </w:rPr>
        <w:t xml:space="preserve">All information which identifies living individuals in whatever form (paper/pictures, electronic data/images or voice) is covered by the </w:t>
      </w:r>
      <w:r w:rsidR="00CA4AA4" w:rsidRPr="00A812B9">
        <w:rPr>
          <w:rFonts w:ascii="Arial" w:hAnsi="Arial" w:cs="Arial"/>
          <w:sz w:val="22"/>
        </w:rPr>
        <w:t xml:space="preserve">2018 </w:t>
      </w:r>
      <w:r w:rsidRPr="00A812B9">
        <w:rPr>
          <w:rFonts w:ascii="Arial" w:hAnsi="Arial" w:cs="Arial"/>
          <w:sz w:val="22"/>
        </w:rPr>
        <w:t xml:space="preserve">Data Protection Act and should be managed in accordance with this legislation. This and all other information must be held in line with NHS national standards including </w:t>
      </w:r>
      <w:r w:rsidRPr="00A812B9">
        <w:rPr>
          <w:rFonts w:ascii="Arial" w:hAnsi="Arial" w:cs="Arial"/>
          <w:sz w:val="22"/>
        </w:rPr>
        <w:lastRenderedPageBreak/>
        <w:t xml:space="preserve">the </w:t>
      </w:r>
      <w:hyperlink r:id="rId10" w:history="1">
        <w:r w:rsidRPr="00A812B9">
          <w:rPr>
            <w:rStyle w:val="Hyperlink"/>
            <w:rFonts w:ascii="Arial" w:hAnsi="Arial" w:cs="Arial"/>
            <w:color w:val="3C3C3B" w:themeColor="text1"/>
            <w:sz w:val="22"/>
          </w:rPr>
          <w:t> Records Management:  NHS Code of Practice</w:t>
        </w:r>
      </w:hyperlink>
      <w:r w:rsidRPr="00A812B9">
        <w:rPr>
          <w:rFonts w:ascii="Arial" w:hAnsi="Arial" w:cs="Arial"/>
          <w:sz w:val="22"/>
        </w:rPr>
        <w:t xml:space="preserve"> , </w:t>
      </w:r>
      <w:hyperlink r:id="rId11" w:history="1">
        <w:r w:rsidRPr="00A812B9">
          <w:rPr>
            <w:rStyle w:val="Hyperlink"/>
            <w:rFonts w:ascii="Arial" w:hAnsi="Arial" w:cs="Arial"/>
            <w:color w:val="3C3C3B" w:themeColor="text1"/>
            <w:sz w:val="22"/>
          </w:rPr>
          <w:t>NHS Constitution</w:t>
        </w:r>
      </w:hyperlink>
      <w:r w:rsidRPr="00A812B9">
        <w:rPr>
          <w:rFonts w:ascii="Arial" w:hAnsi="Arial" w:cs="Arial"/>
          <w:sz w:val="22"/>
        </w:rPr>
        <w:t xml:space="preserve"> and </w:t>
      </w:r>
      <w:hyperlink r:id="rId12" w:history="1">
        <w:r w:rsidRPr="00A812B9">
          <w:rPr>
            <w:rStyle w:val="Hyperlink"/>
            <w:rFonts w:ascii="Arial" w:hAnsi="Arial" w:cs="Arial"/>
            <w:color w:val="3C3C3B" w:themeColor="text1"/>
            <w:sz w:val="22"/>
          </w:rPr>
          <w:t>HSCIC Code of Practice on Confidential Information</w:t>
        </w:r>
      </w:hyperlink>
      <w:r w:rsidRPr="00A812B9">
        <w:rPr>
          <w:rFonts w:ascii="Arial" w:hAnsi="Arial" w:cs="Arial"/>
          <w:sz w:val="22"/>
        </w:rPr>
        <w:t xml:space="preserve"> and should only be accessed or disclosed lawfully. Monitoring of compliance</w:t>
      </w:r>
      <w:r w:rsidR="00F20D0B" w:rsidRPr="00A812B9">
        <w:rPr>
          <w:rFonts w:ascii="Arial" w:hAnsi="Arial" w:cs="Arial"/>
          <w:sz w:val="22"/>
        </w:rPr>
        <w:t xml:space="preserve"> will be undertaken by the Company. Failure to adhere to Information Governance policies and procedures may result in disciplinary action and, where applicable, criminal prosecution.</w:t>
      </w:r>
    </w:p>
    <w:p w14:paraId="775E97AA" w14:textId="77777777" w:rsidR="009D7013" w:rsidRPr="00A812B9" w:rsidRDefault="009D7013" w:rsidP="00EE7A7C">
      <w:pPr>
        <w:pStyle w:val="Heading2"/>
        <w:rPr>
          <w:rFonts w:ascii="Arial" w:hAnsi="Arial" w:cs="Arial"/>
          <w:sz w:val="22"/>
          <w:szCs w:val="22"/>
        </w:rPr>
      </w:pPr>
      <w:r w:rsidRPr="00A812B9">
        <w:rPr>
          <w:rFonts w:ascii="Arial" w:hAnsi="Arial" w:cs="Arial"/>
          <w:sz w:val="22"/>
          <w:szCs w:val="22"/>
        </w:rPr>
        <w:t>Information governance</w:t>
      </w:r>
      <w:r w:rsidR="00EE7A7C" w:rsidRPr="00A812B9">
        <w:rPr>
          <w:rFonts w:ascii="Arial" w:hAnsi="Arial" w:cs="Arial"/>
          <w:sz w:val="22"/>
          <w:szCs w:val="22"/>
        </w:rPr>
        <w:t xml:space="preserve"> responsibilit</w:t>
      </w:r>
      <w:r w:rsidR="000067B2" w:rsidRPr="00A812B9">
        <w:rPr>
          <w:rFonts w:ascii="Arial" w:hAnsi="Arial" w:cs="Arial"/>
          <w:sz w:val="22"/>
          <w:szCs w:val="22"/>
        </w:rPr>
        <w:t>ies</w:t>
      </w:r>
    </w:p>
    <w:p w14:paraId="02ED3A97" w14:textId="77777777" w:rsidR="003A1AF9" w:rsidRPr="00A812B9" w:rsidRDefault="000067B2" w:rsidP="00230065">
      <w:pPr>
        <w:rPr>
          <w:rFonts w:ascii="Arial" w:hAnsi="Arial" w:cs="Arial"/>
          <w:sz w:val="22"/>
        </w:rPr>
      </w:pPr>
      <w:r w:rsidRPr="00A812B9">
        <w:rPr>
          <w:rFonts w:ascii="Arial" w:hAnsi="Arial" w:cs="Arial"/>
          <w:sz w:val="22"/>
        </w:rPr>
        <w:t>You are responsible for the following key aspects of Information Governance (not an exhaustive list):</w:t>
      </w:r>
    </w:p>
    <w:p w14:paraId="61ED60A3" w14:textId="77777777" w:rsidR="003F2700" w:rsidRPr="00A812B9" w:rsidRDefault="003F2700" w:rsidP="003F2700">
      <w:pPr>
        <w:pStyle w:val="Bulletpoints"/>
        <w:rPr>
          <w:rFonts w:ascii="Arial" w:hAnsi="Arial"/>
          <w:sz w:val="22"/>
        </w:rPr>
      </w:pPr>
      <w:r w:rsidRPr="00A812B9">
        <w:rPr>
          <w:rFonts w:ascii="Arial" w:hAnsi="Arial"/>
          <w:sz w:val="22"/>
        </w:rPr>
        <w:t>Completion of annual information governance training</w:t>
      </w:r>
    </w:p>
    <w:p w14:paraId="6AA12661" w14:textId="77777777" w:rsidR="003F2700" w:rsidRPr="00A812B9" w:rsidRDefault="003F2700" w:rsidP="003F2700">
      <w:pPr>
        <w:pStyle w:val="Bulletpoints"/>
        <w:rPr>
          <w:rFonts w:ascii="Arial" w:hAnsi="Arial"/>
          <w:sz w:val="22"/>
        </w:rPr>
      </w:pPr>
      <w:r w:rsidRPr="00A812B9">
        <w:rPr>
          <w:rFonts w:ascii="Arial" w:hAnsi="Arial"/>
          <w:sz w:val="22"/>
        </w:rPr>
        <w:t xml:space="preserve">Reading applicable policies and procedures </w:t>
      </w:r>
    </w:p>
    <w:p w14:paraId="434A4DED" w14:textId="77777777" w:rsidR="003F2700" w:rsidRPr="00A812B9" w:rsidRDefault="003F2700" w:rsidP="003F2700">
      <w:pPr>
        <w:pStyle w:val="Bulletpoints"/>
        <w:rPr>
          <w:rFonts w:ascii="Arial" w:hAnsi="Arial"/>
          <w:sz w:val="22"/>
        </w:rPr>
      </w:pPr>
      <w:r w:rsidRPr="00A812B9">
        <w:rPr>
          <w:rFonts w:ascii="Arial" w:hAnsi="Arial"/>
          <w:sz w:val="22"/>
        </w:rPr>
        <w:t>Understanding key responsibilities outlined in the Information Governance acceptable usage policies and procedures including NHS mandated encryption requirements</w:t>
      </w:r>
    </w:p>
    <w:p w14:paraId="149C4C26" w14:textId="77777777" w:rsidR="003F2700" w:rsidRPr="00A812B9" w:rsidRDefault="003F2700" w:rsidP="003F2700">
      <w:pPr>
        <w:pStyle w:val="Bulletpoints"/>
        <w:rPr>
          <w:rFonts w:ascii="Arial" w:hAnsi="Arial"/>
          <w:sz w:val="22"/>
        </w:rPr>
      </w:pPr>
      <w:r w:rsidRPr="00A812B9">
        <w:rPr>
          <w:rFonts w:ascii="Arial" w:hAnsi="Arial"/>
          <w:sz w:val="22"/>
        </w:rPr>
        <w:t xml:space="preserve">Ensuring the security and confidentiality of all records and personal information assets </w:t>
      </w:r>
    </w:p>
    <w:p w14:paraId="4B22197B" w14:textId="77777777" w:rsidR="003F2700" w:rsidRPr="00A812B9" w:rsidRDefault="003F2700" w:rsidP="003F2700">
      <w:pPr>
        <w:pStyle w:val="Bulletpoints"/>
        <w:rPr>
          <w:rFonts w:ascii="Arial" w:hAnsi="Arial"/>
          <w:sz w:val="22"/>
        </w:rPr>
      </w:pPr>
      <w:r w:rsidRPr="00A812B9">
        <w:rPr>
          <w:rFonts w:ascii="Arial" w:hAnsi="Arial"/>
          <w:sz w:val="22"/>
        </w:rPr>
        <w:t xml:space="preserve">Maintaining timely and accurate record keeping and where appropriate, in accordance with professional guidelines </w:t>
      </w:r>
    </w:p>
    <w:p w14:paraId="76386F0E" w14:textId="77777777" w:rsidR="003F2700" w:rsidRPr="00A812B9" w:rsidRDefault="003F2700" w:rsidP="003F2700">
      <w:pPr>
        <w:pStyle w:val="Bulletpoints"/>
        <w:rPr>
          <w:rFonts w:ascii="Arial" w:hAnsi="Arial"/>
          <w:sz w:val="22"/>
        </w:rPr>
      </w:pPr>
      <w:r w:rsidRPr="00A812B9">
        <w:rPr>
          <w:rFonts w:ascii="Arial" w:hAnsi="Arial"/>
          <w:sz w:val="22"/>
        </w:rPr>
        <w:t>Only using email accounts authorised by us. These should be used in accordance with the Sending and Transferring Information Securely Procedures and Acceptable Use Policies.</w:t>
      </w:r>
    </w:p>
    <w:p w14:paraId="6E095116" w14:textId="77777777" w:rsidR="003F2700" w:rsidRPr="00A812B9" w:rsidRDefault="003F2700" w:rsidP="003F2700">
      <w:pPr>
        <w:pStyle w:val="Bulletpoints"/>
        <w:rPr>
          <w:rFonts w:ascii="Arial" w:hAnsi="Arial"/>
          <w:sz w:val="22"/>
        </w:rPr>
      </w:pPr>
      <w:r w:rsidRPr="00A812B9">
        <w:rPr>
          <w:rFonts w:ascii="Arial" w:hAnsi="Arial"/>
          <w:sz w:val="22"/>
        </w:rPr>
        <w:t>Reporting information governance incidents and near misses on CIRIS or to the appropriate person e.g. line manager, Head of Information Governance, Information Security Lead</w:t>
      </w:r>
    </w:p>
    <w:p w14:paraId="7678B37F" w14:textId="77777777" w:rsidR="003F2700" w:rsidRPr="00A812B9" w:rsidRDefault="003F2700" w:rsidP="003F2700">
      <w:pPr>
        <w:pStyle w:val="Bulletpoints"/>
        <w:rPr>
          <w:rFonts w:ascii="Arial" w:hAnsi="Arial"/>
          <w:sz w:val="22"/>
        </w:rPr>
      </w:pPr>
      <w:r w:rsidRPr="00A812B9">
        <w:rPr>
          <w:rFonts w:ascii="Arial" w:hAnsi="Arial"/>
          <w:sz w:val="22"/>
        </w:rPr>
        <w:t xml:space="preserve">Adherence to the clear desk/screen policy </w:t>
      </w:r>
    </w:p>
    <w:p w14:paraId="0F8B0EBE" w14:textId="79F2C4E4" w:rsidR="004F7DE8" w:rsidRDefault="003F2700" w:rsidP="003F2700">
      <w:pPr>
        <w:pStyle w:val="Bulletpoints"/>
        <w:rPr>
          <w:rFonts w:ascii="Arial" w:hAnsi="Arial"/>
          <w:sz w:val="22"/>
        </w:rPr>
      </w:pPr>
      <w:r w:rsidRPr="00A812B9">
        <w:rPr>
          <w:rFonts w:ascii="Arial" w:hAnsi="Arial"/>
          <w:sz w:val="22"/>
        </w:rPr>
        <w:t>Only using approved equipment for conducting business</w:t>
      </w:r>
    </w:p>
    <w:p w14:paraId="71785FED" w14:textId="77777777" w:rsidR="00A812B9" w:rsidRPr="00A812B9" w:rsidRDefault="00A812B9" w:rsidP="00A812B9">
      <w:pPr>
        <w:pStyle w:val="Bulletpoints"/>
        <w:numPr>
          <w:ilvl w:val="0"/>
          <w:numId w:val="0"/>
        </w:numPr>
        <w:ind w:left="567"/>
        <w:rPr>
          <w:rFonts w:ascii="Arial" w:hAnsi="Arial"/>
          <w:sz w:val="22"/>
        </w:rPr>
      </w:pPr>
    </w:p>
    <w:p w14:paraId="670F63ED" w14:textId="77777777" w:rsidR="004F7DE8" w:rsidRPr="00A812B9" w:rsidRDefault="00B74F18" w:rsidP="004F7DE8">
      <w:pPr>
        <w:pStyle w:val="Heading2"/>
        <w:rPr>
          <w:rFonts w:ascii="Arial" w:hAnsi="Arial" w:cs="Arial"/>
          <w:sz w:val="22"/>
          <w:szCs w:val="22"/>
        </w:rPr>
      </w:pPr>
      <w:r w:rsidRPr="00A812B9">
        <w:rPr>
          <w:rFonts w:ascii="Arial" w:hAnsi="Arial" w:cs="Arial"/>
          <w:sz w:val="22"/>
          <w:szCs w:val="22"/>
        </w:rPr>
        <w:t>Governance</w:t>
      </w:r>
    </w:p>
    <w:p w14:paraId="54796891" w14:textId="664F5FAA" w:rsidR="004F7DE8" w:rsidRDefault="00B74F18" w:rsidP="00B74F18">
      <w:pPr>
        <w:rPr>
          <w:rFonts w:ascii="Arial" w:hAnsi="Arial" w:cs="Arial"/>
          <w:sz w:val="22"/>
        </w:rPr>
      </w:pPr>
      <w:r w:rsidRPr="00A812B9">
        <w:rPr>
          <w:rFonts w:ascii="Arial" w:hAnsi="Arial" w:cs="Arial"/>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E15EB5B" w14:textId="77777777" w:rsidR="00A812B9" w:rsidRPr="00A812B9" w:rsidRDefault="00A812B9" w:rsidP="00B74F18">
      <w:pPr>
        <w:rPr>
          <w:rFonts w:ascii="Arial" w:hAnsi="Arial" w:cs="Arial"/>
          <w:sz w:val="22"/>
        </w:rPr>
      </w:pPr>
    </w:p>
    <w:p w14:paraId="27EDCCAB" w14:textId="77777777" w:rsidR="001E50B3" w:rsidRPr="00A812B9" w:rsidRDefault="00D26976" w:rsidP="001E50B3">
      <w:pPr>
        <w:pStyle w:val="Heading2"/>
        <w:rPr>
          <w:rFonts w:ascii="Arial" w:hAnsi="Arial" w:cs="Arial"/>
          <w:sz w:val="22"/>
          <w:szCs w:val="22"/>
        </w:rPr>
      </w:pPr>
      <w:r w:rsidRPr="00A812B9">
        <w:rPr>
          <w:rFonts w:ascii="Arial" w:hAnsi="Arial" w:cs="Arial"/>
          <w:sz w:val="22"/>
          <w:szCs w:val="22"/>
        </w:rPr>
        <w:t>Registered Health Professional</w:t>
      </w:r>
    </w:p>
    <w:p w14:paraId="68D17969" w14:textId="1AE29101" w:rsidR="001E50B3" w:rsidRDefault="001E50B3" w:rsidP="00B74F18">
      <w:pPr>
        <w:rPr>
          <w:rFonts w:ascii="Arial" w:hAnsi="Arial" w:cs="Arial"/>
          <w:sz w:val="22"/>
        </w:rPr>
      </w:pPr>
      <w:r w:rsidRPr="00A812B9">
        <w:rPr>
          <w:rFonts w:ascii="Arial" w:hAnsi="Arial" w:cs="Arial"/>
          <w:sz w:val="22"/>
        </w:rPr>
        <w:t>All staff who are a member of a professional body must comply with standards of professional practice/conduct. It is the post holder’s responsibility to ensure they are both familiar with and adhere to these requirements.</w:t>
      </w:r>
    </w:p>
    <w:p w14:paraId="00E18246" w14:textId="77777777" w:rsidR="00A812B9" w:rsidRPr="00A812B9" w:rsidRDefault="00A812B9" w:rsidP="00B74F18">
      <w:pPr>
        <w:rPr>
          <w:rFonts w:ascii="Arial" w:hAnsi="Arial" w:cs="Arial"/>
          <w:sz w:val="22"/>
        </w:rPr>
      </w:pPr>
    </w:p>
    <w:p w14:paraId="6FD850AD" w14:textId="77777777" w:rsidR="00992BB8" w:rsidRPr="00A812B9" w:rsidRDefault="00B171A1" w:rsidP="00281375">
      <w:pPr>
        <w:pStyle w:val="Heading2"/>
        <w:rPr>
          <w:rFonts w:ascii="Arial" w:hAnsi="Arial" w:cs="Arial"/>
          <w:sz w:val="22"/>
          <w:szCs w:val="22"/>
        </w:rPr>
      </w:pPr>
      <w:r w:rsidRPr="00A812B9">
        <w:rPr>
          <w:rFonts w:ascii="Arial" w:hAnsi="Arial" w:cs="Arial"/>
          <w:sz w:val="22"/>
          <w:szCs w:val="22"/>
        </w:rPr>
        <w:t>Risk Management/Health &amp; Safety</w:t>
      </w:r>
    </w:p>
    <w:p w14:paraId="589BFC26" w14:textId="77777777" w:rsidR="00281375" w:rsidRPr="00A812B9" w:rsidRDefault="00281375" w:rsidP="00281375">
      <w:pPr>
        <w:rPr>
          <w:rFonts w:ascii="Arial" w:hAnsi="Arial" w:cs="Arial"/>
          <w:sz w:val="22"/>
        </w:rPr>
      </w:pPr>
      <w:r w:rsidRPr="00A812B9">
        <w:rPr>
          <w:rFonts w:ascii="Arial" w:hAnsi="Arial" w:cs="Arial"/>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A812B9" w:rsidRDefault="00281375" w:rsidP="00281375">
      <w:pPr>
        <w:rPr>
          <w:rFonts w:ascii="Arial" w:hAnsi="Arial" w:cs="Arial"/>
          <w:sz w:val="22"/>
        </w:rPr>
      </w:pPr>
      <w:r w:rsidRPr="00A812B9">
        <w:rPr>
          <w:rFonts w:ascii="Arial" w:hAnsi="Arial" w:cs="Arial"/>
          <w:sz w:val="22"/>
        </w:rPr>
        <w:lastRenderedPageBreak/>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Pr="00A812B9" w:rsidRDefault="00C27EE7" w:rsidP="00C27EE7">
      <w:pPr>
        <w:rPr>
          <w:rFonts w:ascii="Arial" w:hAnsi="Arial" w:cs="Arial"/>
          <w:sz w:val="22"/>
        </w:rPr>
      </w:pPr>
      <w:r w:rsidRPr="00A812B9">
        <w:rPr>
          <w:rFonts w:ascii="Arial" w:hAnsi="Arial" w:cs="Arial"/>
          <w:sz w:val="22"/>
        </w:rPr>
        <w:t>All staff must report accidents, incidents and near misses so that the company can learn from them and improve safety.</w:t>
      </w:r>
    </w:p>
    <w:p w14:paraId="4E6618E7" w14:textId="77777777" w:rsidR="000E43C3" w:rsidRPr="00A812B9" w:rsidRDefault="000E43C3" w:rsidP="003B5E57">
      <w:pPr>
        <w:pStyle w:val="Heading2"/>
        <w:rPr>
          <w:rFonts w:ascii="Arial" w:hAnsi="Arial" w:cs="Arial"/>
          <w:sz w:val="22"/>
          <w:szCs w:val="22"/>
        </w:rPr>
      </w:pPr>
      <w:r w:rsidRPr="00A812B9">
        <w:rPr>
          <w:rFonts w:ascii="Arial" w:hAnsi="Arial" w:cs="Arial"/>
          <w:sz w:val="22"/>
          <w:szCs w:val="22"/>
        </w:rPr>
        <w:t xml:space="preserve">Safeguarding </w:t>
      </w:r>
      <w:r w:rsidR="00651C90" w:rsidRPr="00A812B9">
        <w:rPr>
          <w:rFonts w:ascii="Arial" w:hAnsi="Arial" w:cs="Arial"/>
          <w:sz w:val="22"/>
          <w:szCs w:val="22"/>
        </w:rPr>
        <w:t xml:space="preserve">Children and </w:t>
      </w:r>
      <w:r w:rsidR="005922D5" w:rsidRPr="00A812B9">
        <w:rPr>
          <w:rFonts w:ascii="Arial" w:hAnsi="Arial" w:cs="Arial"/>
          <w:sz w:val="22"/>
          <w:szCs w:val="22"/>
        </w:rPr>
        <w:t>V</w:t>
      </w:r>
      <w:r w:rsidR="00C125B5" w:rsidRPr="00A812B9">
        <w:rPr>
          <w:rFonts w:ascii="Arial" w:hAnsi="Arial" w:cs="Arial"/>
          <w:sz w:val="22"/>
          <w:szCs w:val="22"/>
        </w:rPr>
        <w:t>ulnerable</w:t>
      </w:r>
      <w:r w:rsidR="00651C90" w:rsidRPr="00A812B9">
        <w:rPr>
          <w:rFonts w:ascii="Arial" w:hAnsi="Arial" w:cs="Arial"/>
          <w:sz w:val="22"/>
          <w:szCs w:val="22"/>
        </w:rPr>
        <w:t xml:space="preserve"> </w:t>
      </w:r>
      <w:r w:rsidR="005922D5" w:rsidRPr="00A812B9">
        <w:rPr>
          <w:rFonts w:ascii="Arial" w:hAnsi="Arial" w:cs="Arial"/>
          <w:sz w:val="22"/>
          <w:szCs w:val="22"/>
        </w:rPr>
        <w:t>A</w:t>
      </w:r>
      <w:r w:rsidR="00651C90" w:rsidRPr="00A812B9">
        <w:rPr>
          <w:rFonts w:ascii="Arial" w:hAnsi="Arial" w:cs="Arial"/>
          <w:sz w:val="22"/>
          <w:szCs w:val="22"/>
        </w:rPr>
        <w:t>dults</w:t>
      </w:r>
      <w:r w:rsidR="003B5E57" w:rsidRPr="00A812B9">
        <w:rPr>
          <w:rFonts w:ascii="Arial" w:hAnsi="Arial" w:cs="Arial"/>
          <w:sz w:val="22"/>
          <w:szCs w:val="22"/>
        </w:rPr>
        <w:t xml:space="preserve"> </w:t>
      </w:r>
      <w:r w:rsidR="005922D5" w:rsidRPr="00A812B9">
        <w:rPr>
          <w:rFonts w:ascii="Arial" w:hAnsi="Arial" w:cs="Arial"/>
          <w:sz w:val="22"/>
          <w:szCs w:val="22"/>
        </w:rPr>
        <w:t>R</w:t>
      </w:r>
      <w:r w:rsidR="003B5E57" w:rsidRPr="00A812B9">
        <w:rPr>
          <w:rFonts w:ascii="Arial" w:hAnsi="Arial" w:cs="Arial"/>
          <w:sz w:val="22"/>
          <w:szCs w:val="22"/>
        </w:rPr>
        <w:t>esponsibility</w:t>
      </w:r>
    </w:p>
    <w:p w14:paraId="3DD62E2F" w14:textId="4F3B648A" w:rsidR="003B5E57" w:rsidRDefault="003B5E57" w:rsidP="00C27EE7">
      <w:pPr>
        <w:rPr>
          <w:rFonts w:ascii="Arial" w:hAnsi="Arial" w:cs="Arial"/>
          <w:sz w:val="22"/>
        </w:rPr>
      </w:pPr>
      <w:r w:rsidRPr="00A812B9">
        <w:rPr>
          <w:rFonts w:ascii="Arial" w:hAnsi="Arial" w:cs="Arial"/>
          <w:sz w:val="22"/>
        </w:rPr>
        <w:t>We are committed to safeguarding and promoting the welfare of children and adults at risk of harm and expects all employees to share this commitment. </w:t>
      </w:r>
    </w:p>
    <w:p w14:paraId="6439967D" w14:textId="77777777" w:rsidR="00373569" w:rsidRPr="00A812B9" w:rsidRDefault="00373569" w:rsidP="00D736E0">
      <w:pPr>
        <w:pStyle w:val="Heading2"/>
        <w:rPr>
          <w:rFonts w:ascii="Arial" w:hAnsi="Arial" w:cs="Arial"/>
          <w:sz w:val="22"/>
          <w:szCs w:val="22"/>
        </w:rPr>
      </w:pPr>
      <w:r w:rsidRPr="00A812B9">
        <w:rPr>
          <w:rFonts w:ascii="Arial" w:hAnsi="Arial" w:cs="Arial"/>
          <w:sz w:val="22"/>
          <w:szCs w:val="22"/>
        </w:rPr>
        <w:t>Medicines</w:t>
      </w:r>
      <w:r w:rsidR="007F4AB2" w:rsidRPr="00A812B9">
        <w:rPr>
          <w:rFonts w:ascii="Arial" w:hAnsi="Arial" w:cs="Arial"/>
          <w:sz w:val="22"/>
          <w:szCs w:val="22"/>
        </w:rPr>
        <w:t xml:space="preserve"> Management Responsibility</w:t>
      </w:r>
    </w:p>
    <w:p w14:paraId="2F312693" w14:textId="77777777" w:rsidR="00D736E0" w:rsidRPr="00A812B9" w:rsidRDefault="00D736E0" w:rsidP="00D736E0">
      <w:pPr>
        <w:pStyle w:val="Subheader"/>
        <w:rPr>
          <w:rFonts w:ascii="Arial" w:hAnsi="Arial" w:cs="Arial"/>
          <w:sz w:val="22"/>
          <w:szCs w:val="22"/>
        </w:rPr>
      </w:pPr>
      <w:r w:rsidRPr="00A812B9">
        <w:rPr>
          <w:rFonts w:ascii="Arial" w:hAnsi="Arial" w:cs="Arial"/>
          <w:sz w:val="22"/>
          <w:szCs w:val="22"/>
        </w:rPr>
        <w:t>Skilled non-registered staff</w:t>
      </w:r>
    </w:p>
    <w:p w14:paraId="0BA18EF3" w14:textId="7730EA77" w:rsidR="00B50CC5" w:rsidRDefault="00D736E0" w:rsidP="00D736E0">
      <w:pPr>
        <w:rPr>
          <w:rFonts w:ascii="Arial" w:hAnsi="Arial" w:cs="Arial"/>
          <w:sz w:val="22"/>
        </w:rPr>
      </w:pPr>
      <w:r w:rsidRPr="00A812B9">
        <w:rPr>
          <w:rFonts w:ascii="Arial" w:hAnsi="Arial" w:cs="Arial"/>
          <w:sz w:val="22"/>
        </w:rPr>
        <w:t>Undertake all aspects of medicines management related activities in accordance with the company’s medicines policy where appropriate training has been given and competencies have been achieved</w:t>
      </w:r>
      <w:r w:rsidR="001241C0" w:rsidRPr="00A812B9">
        <w:rPr>
          <w:rFonts w:ascii="Arial" w:hAnsi="Arial" w:cs="Arial"/>
          <w:sz w:val="22"/>
        </w:rPr>
        <w:t>.</w:t>
      </w:r>
    </w:p>
    <w:p w14:paraId="22DDA3AE" w14:textId="77777777" w:rsidR="001241C0" w:rsidRPr="00A812B9" w:rsidRDefault="001241C0" w:rsidP="00E17443">
      <w:pPr>
        <w:pStyle w:val="Heading2"/>
        <w:rPr>
          <w:rFonts w:ascii="Arial" w:hAnsi="Arial" w:cs="Arial"/>
          <w:sz w:val="22"/>
          <w:szCs w:val="22"/>
        </w:rPr>
      </w:pPr>
      <w:r w:rsidRPr="00A812B9">
        <w:rPr>
          <w:rFonts w:ascii="Arial" w:hAnsi="Arial" w:cs="Arial"/>
          <w:sz w:val="22"/>
          <w:szCs w:val="22"/>
        </w:rPr>
        <w:t>Policies and Procedures</w:t>
      </w:r>
    </w:p>
    <w:p w14:paraId="2BDD106C" w14:textId="5CCD5A2C" w:rsidR="00E17443" w:rsidRDefault="00E17443" w:rsidP="00D736E0">
      <w:pPr>
        <w:rPr>
          <w:rFonts w:ascii="Arial" w:hAnsi="Arial" w:cs="Arial"/>
          <w:sz w:val="22"/>
        </w:rPr>
      </w:pPr>
      <w:r w:rsidRPr="00A812B9">
        <w:rPr>
          <w:rFonts w:ascii="Arial" w:hAnsi="Arial" w:cs="Arial"/>
          <w:sz w:val="22"/>
        </w:rPr>
        <w:t>All colleagues must comply with the Company Policies and Procedures which can be found on the company intranet.</w:t>
      </w:r>
    </w:p>
    <w:p w14:paraId="54B614BA" w14:textId="77777777" w:rsidR="000479E1" w:rsidRPr="00A812B9" w:rsidRDefault="000479E1" w:rsidP="000479E1">
      <w:pPr>
        <w:pStyle w:val="Heading2"/>
        <w:rPr>
          <w:rFonts w:ascii="Arial" w:hAnsi="Arial" w:cs="Arial"/>
          <w:sz w:val="22"/>
          <w:szCs w:val="22"/>
        </w:rPr>
      </w:pPr>
      <w:r w:rsidRPr="00A812B9">
        <w:rPr>
          <w:rFonts w:ascii="Arial" w:hAnsi="Arial" w:cs="Arial"/>
          <w:sz w:val="22"/>
          <w:szCs w:val="22"/>
        </w:rPr>
        <w:t>General</w:t>
      </w:r>
    </w:p>
    <w:p w14:paraId="684602BA" w14:textId="77777777" w:rsidR="000479E1" w:rsidRPr="00A812B9" w:rsidRDefault="000479E1" w:rsidP="000479E1">
      <w:pPr>
        <w:rPr>
          <w:rFonts w:ascii="Arial" w:hAnsi="Arial" w:cs="Arial"/>
          <w:sz w:val="22"/>
        </w:rPr>
      </w:pPr>
      <w:r w:rsidRPr="00A812B9">
        <w:rPr>
          <w:rFonts w:ascii="Arial" w:hAnsi="Arial" w:cs="Arial"/>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A812B9" w:rsidRDefault="000479E1" w:rsidP="000479E1">
      <w:pPr>
        <w:rPr>
          <w:rFonts w:ascii="Arial" w:hAnsi="Arial" w:cs="Arial"/>
          <w:sz w:val="22"/>
        </w:rPr>
      </w:pPr>
      <w:r w:rsidRPr="00A812B9">
        <w:rPr>
          <w:rFonts w:ascii="Arial" w:hAnsi="Arial" w:cs="Arial"/>
          <w:sz w:val="22"/>
        </w:rPr>
        <w:t>We recruit competent staff that we support in maintaining and extending their skills in accordance with the needs of the people we serve. We will recognise the commitment from our staff to meeting the needs of our patients.</w:t>
      </w:r>
    </w:p>
    <w:p w14:paraId="14BD678E" w14:textId="6BA064C8" w:rsidR="000479E1" w:rsidRDefault="000479E1" w:rsidP="000479E1">
      <w:pPr>
        <w:rPr>
          <w:rFonts w:ascii="Arial" w:hAnsi="Arial" w:cs="Arial"/>
          <w:sz w:val="22"/>
        </w:rPr>
      </w:pPr>
      <w:r w:rsidRPr="00A812B9">
        <w:rPr>
          <w:rFonts w:ascii="Arial" w:hAnsi="Arial" w:cs="Arial"/>
          <w:sz w:val="22"/>
        </w:rPr>
        <w:t>The company recognises a “non-smoking” policy. Employees are not able to smoke anywhere within the premises or when outside on official business.</w:t>
      </w:r>
    </w:p>
    <w:p w14:paraId="7AA92B9E" w14:textId="77777777" w:rsidR="000116CF" w:rsidRPr="00A812B9" w:rsidRDefault="000116CF" w:rsidP="000116CF">
      <w:pPr>
        <w:pStyle w:val="Heading2"/>
        <w:rPr>
          <w:rFonts w:ascii="Arial" w:hAnsi="Arial" w:cs="Arial"/>
          <w:sz w:val="22"/>
          <w:szCs w:val="22"/>
        </w:rPr>
      </w:pPr>
      <w:r w:rsidRPr="00A812B9">
        <w:rPr>
          <w:rFonts w:ascii="Arial" w:hAnsi="Arial" w:cs="Arial"/>
          <w:sz w:val="22"/>
          <w:szCs w:val="22"/>
        </w:rPr>
        <w:t>Equal Opportunities</w:t>
      </w:r>
    </w:p>
    <w:p w14:paraId="46FB3992" w14:textId="5B722633" w:rsidR="000116CF" w:rsidRDefault="000116CF" w:rsidP="000479E1">
      <w:pPr>
        <w:rPr>
          <w:rFonts w:ascii="Arial" w:hAnsi="Arial" w:cs="Arial"/>
          <w:sz w:val="22"/>
        </w:rPr>
      </w:pPr>
      <w:r w:rsidRPr="00A812B9">
        <w:rPr>
          <w:rFonts w:ascii="Arial" w:hAnsi="Arial" w:cs="Arial"/>
          <w:sz w:val="22"/>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57BD336E" w14:textId="77777777" w:rsidR="00701453" w:rsidRPr="00A812B9" w:rsidRDefault="00701453" w:rsidP="00205629">
      <w:pPr>
        <w:pStyle w:val="Heading2"/>
        <w:rPr>
          <w:rFonts w:ascii="Arial" w:hAnsi="Arial" w:cs="Arial"/>
          <w:sz w:val="22"/>
          <w:szCs w:val="22"/>
        </w:rPr>
      </w:pPr>
      <w:r w:rsidRPr="00A812B9">
        <w:rPr>
          <w:rFonts w:ascii="Arial" w:hAnsi="Arial" w:cs="Arial"/>
          <w:sz w:val="22"/>
          <w:szCs w:val="22"/>
        </w:rPr>
        <w:t>Flexibility</w:t>
      </w:r>
      <w:r w:rsidR="00205629" w:rsidRPr="00A812B9">
        <w:rPr>
          <w:rFonts w:ascii="Arial" w:hAnsi="Arial" w:cs="Arial"/>
          <w:sz w:val="22"/>
          <w:szCs w:val="22"/>
        </w:rPr>
        <w:t xml:space="preserve"> Statement</w:t>
      </w:r>
    </w:p>
    <w:p w14:paraId="106AE100" w14:textId="77777777" w:rsidR="00701453" w:rsidRPr="00A812B9" w:rsidRDefault="00701453" w:rsidP="000479E1">
      <w:pPr>
        <w:rPr>
          <w:rFonts w:ascii="Arial" w:hAnsi="Arial" w:cs="Arial"/>
          <w:sz w:val="22"/>
        </w:rPr>
      </w:pPr>
      <w:r w:rsidRPr="00A812B9">
        <w:rPr>
          <w:rFonts w:ascii="Arial" w:hAnsi="Arial" w:cs="Arial"/>
          <w:sz w:val="22"/>
        </w:rPr>
        <w:t>This job description is not exhaustive and may change as the post develops or changes to align with service needs. Any such changes will be discussed directly between the post holder and their line manager.</w:t>
      </w:r>
    </w:p>
    <w:p w14:paraId="1C297F23" w14:textId="77777777" w:rsidR="00475F1F" w:rsidRDefault="00475F1F" w:rsidP="00356DB4">
      <w:pPr>
        <w:pStyle w:val="Heading2"/>
        <w:rPr>
          <w:rFonts w:ascii="Arial" w:hAnsi="Arial" w:cs="Arial"/>
          <w:sz w:val="22"/>
          <w:szCs w:val="22"/>
        </w:rPr>
      </w:pPr>
    </w:p>
    <w:p w14:paraId="766C3F08" w14:textId="01D9D0BC" w:rsidR="00B62F46" w:rsidRPr="00A812B9" w:rsidRDefault="00B62F46" w:rsidP="00356DB4">
      <w:pPr>
        <w:pStyle w:val="Heading2"/>
        <w:rPr>
          <w:rFonts w:ascii="Arial" w:hAnsi="Arial" w:cs="Arial"/>
          <w:sz w:val="22"/>
          <w:szCs w:val="22"/>
        </w:rPr>
      </w:pPr>
      <w:r w:rsidRPr="00A812B9">
        <w:rPr>
          <w:rFonts w:ascii="Arial" w:hAnsi="Arial" w:cs="Arial"/>
          <w:sz w:val="22"/>
          <w:szCs w:val="22"/>
        </w:rPr>
        <w:t>Personal</w:t>
      </w:r>
      <w:r w:rsidR="00356DB4" w:rsidRPr="00A812B9">
        <w:rPr>
          <w:rFonts w:ascii="Arial" w:hAnsi="Arial" w:cs="Arial"/>
          <w:sz w:val="22"/>
          <w:szCs w:val="22"/>
        </w:rPr>
        <w:t xml:space="preserve"> Specification</w:t>
      </w:r>
    </w:p>
    <w:p w14:paraId="601028F5" w14:textId="77777777" w:rsidR="00894DF8" w:rsidRDefault="00894DF8" w:rsidP="000142A9">
      <w:pPr>
        <w:pStyle w:val="Subheader"/>
        <w:rPr>
          <w:rFonts w:ascii="Arial" w:hAnsi="Arial" w:cs="Arial"/>
          <w:sz w:val="22"/>
          <w:szCs w:val="22"/>
        </w:rPr>
      </w:pPr>
    </w:p>
    <w:p w14:paraId="31BB09AC" w14:textId="27A3A2F2" w:rsidR="00356DB4" w:rsidRPr="005B5EB2" w:rsidRDefault="000142A9" w:rsidP="000142A9">
      <w:pPr>
        <w:pStyle w:val="Subheader"/>
        <w:rPr>
          <w:rFonts w:ascii="Arial" w:hAnsi="Arial" w:cs="Arial"/>
          <w:sz w:val="22"/>
          <w:szCs w:val="22"/>
        </w:rPr>
      </w:pPr>
      <w:r w:rsidRPr="005B5EB2">
        <w:rPr>
          <w:rFonts w:ascii="Arial" w:hAnsi="Arial" w:cs="Arial"/>
          <w:sz w:val="22"/>
          <w:szCs w:val="22"/>
        </w:rPr>
        <w:t>Essential</w:t>
      </w:r>
    </w:p>
    <w:p w14:paraId="116C43E9" w14:textId="77777777" w:rsidR="00475F1F" w:rsidRPr="005B5EB2" w:rsidRDefault="00475F1F" w:rsidP="00475F1F">
      <w:pPr>
        <w:pStyle w:val="ListParagraph"/>
        <w:numPr>
          <w:ilvl w:val="0"/>
          <w:numId w:val="4"/>
        </w:numPr>
        <w:spacing w:after="0" w:line="240" w:lineRule="auto"/>
        <w:rPr>
          <w:rFonts w:ascii="Arial" w:hAnsi="Arial" w:cs="Arial"/>
        </w:rPr>
      </w:pPr>
      <w:r w:rsidRPr="005B5EB2">
        <w:rPr>
          <w:rFonts w:ascii="Arial" w:hAnsi="Arial" w:cs="Arial"/>
        </w:rPr>
        <w:t>To have at least two years’ experience in social care, with a working knowledge of supporting adults with a learning disability and/or autism</w:t>
      </w:r>
    </w:p>
    <w:p w14:paraId="0175FDD1" w14:textId="77777777" w:rsidR="00475F1F" w:rsidRPr="005B5EB2" w:rsidRDefault="00475F1F" w:rsidP="00475F1F">
      <w:pPr>
        <w:pStyle w:val="Default"/>
        <w:numPr>
          <w:ilvl w:val="0"/>
          <w:numId w:val="4"/>
        </w:numPr>
        <w:rPr>
          <w:sz w:val="22"/>
          <w:szCs w:val="22"/>
        </w:rPr>
      </w:pPr>
      <w:r w:rsidRPr="005B5EB2">
        <w:rPr>
          <w:sz w:val="22"/>
          <w:szCs w:val="22"/>
        </w:rPr>
        <w:t>To be enthusiastic, proactive and keen to make a positive difference to others</w:t>
      </w:r>
    </w:p>
    <w:p w14:paraId="2696E8EF" w14:textId="77777777" w:rsidR="00475F1F" w:rsidRPr="005B5EB2" w:rsidRDefault="00475F1F" w:rsidP="00475F1F">
      <w:pPr>
        <w:pStyle w:val="Default"/>
        <w:numPr>
          <w:ilvl w:val="0"/>
          <w:numId w:val="4"/>
        </w:numPr>
        <w:rPr>
          <w:sz w:val="22"/>
          <w:szCs w:val="22"/>
        </w:rPr>
      </w:pPr>
      <w:r w:rsidRPr="005B5EB2">
        <w:rPr>
          <w:sz w:val="22"/>
          <w:szCs w:val="22"/>
        </w:rPr>
        <w:t xml:space="preserve">To be person-centred in your approach to supporting adults with a learning disability </w:t>
      </w:r>
    </w:p>
    <w:p w14:paraId="0672E089" w14:textId="77777777" w:rsidR="00475F1F" w:rsidRPr="005B5EB2" w:rsidRDefault="00475F1F" w:rsidP="00475F1F">
      <w:pPr>
        <w:pStyle w:val="Default"/>
        <w:numPr>
          <w:ilvl w:val="0"/>
          <w:numId w:val="4"/>
        </w:numPr>
        <w:rPr>
          <w:sz w:val="22"/>
          <w:szCs w:val="22"/>
        </w:rPr>
      </w:pPr>
      <w:r w:rsidRPr="005B5EB2">
        <w:rPr>
          <w:sz w:val="22"/>
          <w:szCs w:val="22"/>
        </w:rPr>
        <w:t xml:space="preserve">To be able to work as part of a team as well as autonomously </w:t>
      </w:r>
    </w:p>
    <w:p w14:paraId="001CA03B" w14:textId="77777777" w:rsidR="00475F1F" w:rsidRPr="005B5EB2" w:rsidRDefault="00475F1F" w:rsidP="00475F1F">
      <w:pPr>
        <w:pStyle w:val="ListParagraph"/>
        <w:numPr>
          <w:ilvl w:val="0"/>
          <w:numId w:val="4"/>
        </w:numPr>
        <w:spacing w:after="0" w:line="240" w:lineRule="auto"/>
        <w:rPr>
          <w:rFonts w:ascii="Arial" w:hAnsi="Arial" w:cs="Arial"/>
          <w:b/>
        </w:rPr>
      </w:pPr>
      <w:r w:rsidRPr="005B5EB2">
        <w:rPr>
          <w:rFonts w:ascii="Arial" w:hAnsi="Arial" w:cs="Arial"/>
        </w:rPr>
        <w:t>To possess or be willing to undertake a NVQ/Diploma Level 3 in Social Care</w:t>
      </w:r>
    </w:p>
    <w:p w14:paraId="653BB8F5" w14:textId="77777777" w:rsidR="00475F1F" w:rsidRPr="005B5EB2" w:rsidRDefault="00475F1F" w:rsidP="00475F1F">
      <w:pPr>
        <w:numPr>
          <w:ilvl w:val="0"/>
          <w:numId w:val="4"/>
        </w:numPr>
        <w:spacing w:before="100" w:beforeAutospacing="1" w:after="100" w:afterAutospacing="1" w:line="240" w:lineRule="auto"/>
        <w:rPr>
          <w:rFonts w:ascii="Arial" w:hAnsi="Arial" w:cs="Arial"/>
          <w:sz w:val="22"/>
          <w:lang w:eastAsia="en-GB"/>
        </w:rPr>
      </w:pPr>
      <w:r w:rsidRPr="005B5EB2">
        <w:rPr>
          <w:rFonts w:ascii="Arial" w:hAnsi="Arial" w:cs="Arial"/>
          <w:sz w:val="22"/>
          <w:lang w:eastAsia="en-GB"/>
        </w:rPr>
        <w:t>Be prepared to undertake NVQ Assessors Award and NVQ level 4 in Management    </w:t>
      </w:r>
    </w:p>
    <w:p w14:paraId="3F337612" w14:textId="17BC65D0" w:rsidR="00475F1F" w:rsidRPr="005B5EB2" w:rsidRDefault="00475F1F" w:rsidP="00475F1F">
      <w:pPr>
        <w:pStyle w:val="Default"/>
        <w:numPr>
          <w:ilvl w:val="0"/>
          <w:numId w:val="4"/>
        </w:numPr>
        <w:rPr>
          <w:sz w:val="22"/>
          <w:szCs w:val="22"/>
        </w:rPr>
      </w:pPr>
      <w:r w:rsidRPr="005B5EB2">
        <w:rPr>
          <w:sz w:val="22"/>
          <w:szCs w:val="22"/>
        </w:rPr>
        <w:t>Have good record keeping skills in accordance with organisational policies</w:t>
      </w:r>
    </w:p>
    <w:p w14:paraId="34455FAA" w14:textId="62FF92D4" w:rsidR="00475F1F" w:rsidRDefault="00475F1F" w:rsidP="00475F1F">
      <w:pPr>
        <w:pStyle w:val="ListParagraph"/>
        <w:numPr>
          <w:ilvl w:val="0"/>
          <w:numId w:val="4"/>
        </w:numPr>
        <w:spacing w:after="0" w:line="240" w:lineRule="auto"/>
        <w:rPr>
          <w:rFonts w:ascii="Arial" w:hAnsi="Arial" w:cs="Arial"/>
        </w:rPr>
      </w:pPr>
      <w:r w:rsidRPr="005B5EB2">
        <w:rPr>
          <w:rFonts w:ascii="Arial" w:hAnsi="Arial" w:cs="Arial"/>
        </w:rPr>
        <w:t>Have knowledge and training around the support needs of adults with a learning disabilities such as epilepsy management, communication needs, physiotherapy guidelines</w:t>
      </w:r>
    </w:p>
    <w:p w14:paraId="6473CF67" w14:textId="77777777" w:rsidR="00475F1F" w:rsidRPr="005B5EB2" w:rsidRDefault="00475F1F" w:rsidP="00475F1F">
      <w:pPr>
        <w:pStyle w:val="ListParagraph"/>
        <w:numPr>
          <w:ilvl w:val="0"/>
          <w:numId w:val="4"/>
        </w:numPr>
        <w:spacing w:after="0" w:line="240" w:lineRule="auto"/>
        <w:rPr>
          <w:rFonts w:ascii="Arial" w:hAnsi="Arial" w:cs="Arial"/>
        </w:rPr>
      </w:pPr>
      <w:r w:rsidRPr="005B5EB2">
        <w:rPr>
          <w:rFonts w:ascii="Arial" w:hAnsi="Arial" w:cs="Arial"/>
        </w:rPr>
        <w:t>Educated to a level that demonstrates good written and communication skills</w:t>
      </w:r>
    </w:p>
    <w:p w14:paraId="49E889AB" w14:textId="77777777" w:rsidR="00475F1F" w:rsidRPr="005B5EB2" w:rsidRDefault="00475F1F" w:rsidP="00475F1F">
      <w:pPr>
        <w:pStyle w:val="Default"/>
        <w:numPr>
          <w:ilvl w:val="0"/>
          <w:numId w:val="4"/>
        </w:numPr>
        <w:rPr>
          <w:sz w:val="22"/>
          <w:szCs w:val="22"/>
        </w:rPr>
      </w:pPr>
      <w:r w:rsidRPr="005B5EB2">
        <w:rPr>
          <w:sz w:val="22"/>
          <w:szCs w:val="22"/>
        </w:rPr>
        <w:t xml:space="preserve">Functional Literacy and Numeracy level 2/GCSE grade A-C or equivalent, including English Language and Mathematics </w:t>
      </w:r>
    </w:p>
    <w:p w14:paraId="78F64A7F" w14:textId="77777777" w:rsidR="00475F1F" w:rsidRPr="00425FDB" w:rsidRDefault="00475F1F" w:rsidP="00475F1F">
      <w:pPr>
        <w:rPr>
          <w:rFonts w:ascii="Calibri" w:hAnsi="Calibri"/>
          <w:b/>
        </w:rPr>
      </w:pPr>
    </w:p>
    <w:p w14:paraId="28774882" w14:textId="319A9223" w:rsidR="000142A9" w:rsidRPr="00A812B9" w:rsidRDefault="000142A9" w:rsidP="000142A9">
      <w:pPr>
        <w:pStyle w:val="Subheader"/>
        <w:rPr>
          <w:rFonts w:ascii="Arial" w:hAnsi="Arial" w:cs="Arial"/>
          <w:sz w:val="22"/>
          <w:szCs w:val="22"/>
        </w:rPr>
      </w:pPr>
      <w:r w:rsidRPr="00A812B9">
        <w:rPr>
          <w:rFonts w:ascii="Arial" w:hAnsi="Arial" w:cs="Arial"/>
          <w:sz w:val="22"/>
          <w:szCs w:val="22"/>
        </w:rPr>
        <w:t>Desirable</w:t>
      </w:r>
    </w:p>
    <w:p w14:paraId="5C6A3DB2" w14:textId="0714B24F" w:rsidR="00475F1F" w:rsidRPr="005B5EB2" w:rsidRDefault="00475F1F" w:rsidP="00475F1F">
      <w:pPr>
        <w:numPr>
          <w:ilvl w:val="0"/>
          <w:numId w:val="3"/>
        </w:numPr>
        <w:spacing w:before="100" w:beforeAutospacing="1" w:after="100" w:afterAutospacing="1" w:line="240" w:lineRule="auto"/>
        <w:rPr>
          <w:rFonts w:ascii="Arial" w:hAnsi="Arial" w:cs="Arial"/>
          <w:sz w:val="22"/>
          <w:lang w:eastAsia="en-GB"/>
        </w:rPr>
      </w:pPr>
      <w:r w:rsidRPr="005B5EB2">
        <w:rPr>
          <w:rFonts w:ascii="Arial" w:hAnsi="Arial" w:cs="Arial"/>
          <w:sz w:val="22"/>
          <w:lang w:eastAsia="en-GB"/>
        </w:rPr>
        <w:t>Knowledge of important social care legislation such as the Care Act 2014 and the Mental Capacity Act</w:t>
      </w:r>
    </w:p>
    <w:p w14:paraId="21EA0D86" w14:textId="3CC0FF51" w:rsidR="000142A9" w:rsidRPr="005B5EB2" w:rsidRDefault="00475F1F" w:rsidP="00475F1F">
      <w:pPr>
        <w:numPr>
          <w:ilvl w:val="0"/>
          <w:numId w:val="3"/>
        </w:numPr>
        <w:spacing w:before="100" w:beforeAutospacing="1" w:after="100" w:afterAutospacing="1" w:line="240" w:lineRule="auto"/>
        <w:rPr>
          <w:rFonts w:ascii="Arial" w:hAnsi="Arial" w:cs="Arial"/>
          <w:sz w:val="22"/>
          <w:lang w:eastAsia="en-GB"/>
        </w:rPr>
      </w:pPr>
      <w:r w:rsidRPr="005B5EB2">
        <w:rPr>
          <w:rFonts w:ascii="Arial" w:hAnsi="Arial" w:cs="Arial"/>
          <w:sz w:val="22"/>
          <w:lang w:eastAsia="en-GB"/>
        </w:rPr>
        <w:t>Evidence of further professional development</w:t>
      </w:r>
    </w:p>
    <w:p w14:paraId="2B158787" w14:textId="12E3619F" w:rsidR="00B84F78" w:rsidRPr="00A812B9" w:rsidRDefault="00B84F78" w:rsidP="00B84F78">
      <w:pPr>
        <w:rPr>
          <w:rFonts w:ascii="Arial" w:hAnsi="Arial" w:cs="Arial"/>
          <w:b/>
          <w:bCs/>
          <w:sz w:val="22"/>
        </w:rPr>
      </w:pPr>
      <w:r w:rsidRPr="00A812B9">
        <w:rPr>
          <w:rFonts w:ascii="Arial" w:hAnsi="Arial" w:cs="Arial"/>
          <w:b/>
          <w:bCs/>
          <w:sz w:val="22"/>
        </w:rPr>
        <w:t xml:space="preserve">Other requirements: </w:t>
      </w:r>
    </w:p>
    <w:p w14:paraId="3824BDA5" w14:textId="748C3536" w:rsidR="00A812B9" w:rsidRPr="00A812B9" w:rsidRDefault="00A812B9" w:rsidP="00B84F78">
      <w:pPr>
        <w:rPr>
          <w:rFonts w:ascii="Arial" w:hAnsi="Arial" w:cs="Arial"/>
          <w:sz w:val="22"/>
        </w:rPr>
      </w:pPr>
      <w:r w:rsidRPr="00A812B9">
        <w:rPr>
          <w:rFonts w:ascii="Arial" w:hAnsi="Arial" w:cs="Arial"/>
          <w:sz w:val="22"/>
        </w:rPr>
        <w:t>To be physically fit and capable of performing active and manual handling tasks throughout the day.</w:t>
      </w: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A812B9">
      <w:headerReference w:type="default" r:id="rId13"/>
      <w:footerReference w:type="default" r:id="rId14"/>
      <w:pgSz w:w="11906" w:h="16838"/>
      <w:pgMar w:top="2127"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C002" w14:textId="77777777" w:rsidR="00D65E5E" w:rsidRDefault="00D65E5E" w:rsidP="000A283D">
      <w:pPr>
        <w:spacing w:after="0" w:line="240" w:lineRule="auto"/>
      </w:pPr>
      <w:r>
        <w:separator/>
      </w:r>
    </w:p>
  </w:endnote>
  <w:endnote w:type="continuationSeparator" w:id="0">
    <w:p w14:paraId="2EEC48F6" w14:textId="77777777" w:rsidR="00D65E5E" w:rsidRDefault="00D65E5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B0503020203020204"/>
    <w:charset w:val="00"/>
    <w:family w:val="swiss"/>
    <w:notTrueType/>
    <w:pitch w:val="variable"/>
    <w:sig w:usb0="80002027" w:usb1="80000000" w:usb2="00000008" w:usb3="00000000" w:csb0="00000041" w:csb1="00000000"/>
  </w:font>
  <w:font w:name="Avenir Black">
    <w:altName w:val="Calibri"/>
    <w:panose1 w:val="020B0803020203020204"/>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268B" w14:textId="77777777" w:rsidR="00D65E5E" w:rsidRDefault="00D65E5E" w:rsidP="000A283D">
      <w:pPr>
        <w:spacing w:after="0" w:line="240" w:lineRule="auto"/>
      </w:pPr>
      <w:r>
        <w:separator/>
      </w:r>
    </w:p>
  </w:footnote>
  <w:footnote w:type="continuationSeparator" w:id="0">
    <w:p w14:paraId="088DB879" w14:textId="77777777" w:rsidR="00D65E5E" w:rsidRDefault="00D65E5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14058"/>
    <w:multiLevelType w:val="hybridMultilevel"/>
    <w:tmpl w:val="697C5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26886"/>
    <w:multiLevelType w:val="multilevel"/>
    <w:tmpl w:val="71C2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C9380D"/>
    <w:multiLevelType w:val="hybridMultilevel"/>
    <w:tmpl w:val="752450FC"/>
    <w:lvl w:ilvl="0" w:tplc="3536A25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412071">
    <w:abstractNumId w:val="0"/>
  </w:num>
  <w:num w:numId="2" w16cid:durableId="1030955738">
    <w:abstractNumId w:val="4"/>
  </w:num>
  <w:num w:numId="3" w16cid:durableId="844445446">
    <w:abstractNumId w:val="3"/>
  </w:num>
  <w:num w:numId="4" w16cid:durableId="887764423">
    <w:abstractNumId w:val="1"/>
  </w:num>
  <w:num w:numId="5" w16cid:durableId="109690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B4"/>
    <w:rsid w:val="000067B2"/>
    <w:rsid w:val="000116CF"/>
    <w:rsid w:val="000142A9"/>
    <w:rsid w:val="000479E1"/>
    <w:rsid w:val="00097855"/>
    <w:rsid w:val="000A283D"/>
    <w:rsid w:val="000E43C3"/>
    <w:rsid w:val="000F702E"/>
    <w:rsid w:val="00117550"/>
    <w:rsid w:val="001241C0"/>
    <w:rsid w:val="001612A2"/>
    <w:rsid w:val="00165447"/>
    <w:rsid w:val="001B5C1B"/>
    <w:rsid w:val="001C2998"/>
    <w:rsid w:val="001E50B3"/>
    <w:rsid w:val="001E5B60"/>
    <w:rsid w:val="001F75B6"/>
    <w:rsid w:val="00203DFA"/>
    <w:rsid w:val="00205629"/>
    <w:rsid w:val="00230065"/>
    <w:rsid w:val="00267D6E"/>
    <w:rsid w:val="00281375"/>
    <w:rsid w:val="002974B4"/>
    <w:rsid w:val="002D3E1A"/>
    <w:rsid w:val="003235AA"/>
    <w:rsid w:val="003345AC"/>
    <w:rsid w:val="00356DB4"/>
    <w:rsid w:val="00373569"/>
    <w:rsid w:val="00394265"/>
    <w:rsid w:val="003A1AF9"/>
    <w:rsid w:val="003B5E57"/>
    <w:rsid w:val="003E6BA1"/>
    <w:rsid w:val="003F2700"/>
    <w:rsid w:val="004163C2"/>
    <w:rsid w:val="00462FD2"/>
    <w:rsid w:val="00475F1F"/>
    <w:rsid w:val="004B6680"/>
    <w:rsid w:val="004D0224"/>
    <w:rsid w:val="004F7DE8"/>
    <w:rsid w:val="00503823"/>
    <w:rsid w:val="00550C99"/>
    <w:rsid w:val="0056325A"/>
    <w:rsid w:val="005665B6"/>
    <w:rsid w:val="0057282E"/>
    <w:rsid w:val="00581CA3"/>
    <w:rsid w:val="005922D5"/>
    <w:rsid w:val="005A297A"/>
    <w:rsid w:val="005B0803"/>
    <w:rsid w:val="005B5EB2"/>
    <w:rsid w:val="005D68E6"/>
    <w:rsid w:val="005D7A7A"/>
    <w:rsid w:val="00651C90"/>
    <w:rsid w:val="006B5D00"/>
    <w:rsid w:val="006C13BF"/>
    <w:rsid w:val="00701453"/>
    <w:rsid w:val="007053E3"/>
    <w:rsid w:val="007206D1"/>
    <w:rsid w:val="007243F8"/>
    <w:rsid w:val="00724F54"/>
    <w:rsid w:val="00777A11"/>
    <w:rsid w:val="007E3A48"/>
    <w:rsid w:val="007F4AB2"/>
    <w:rsid w:val="007F7D01"/>
    <w:rsid w:val="008042C6"/>
    <w:rsid w:val="00807B6F"/>
    <w:rsid w:val="00834917"/>
    <w:rsid w:val="00840613"/>
    <w:rsid w:val="00887483"/>
    <w:rsid w:val="00893653"/>
    <w:rsid w:val="00894DF8"/>
    <w:rsid w:val="008A34A3"/>
    <w:rsid w:val="008B5131"/>
    <w:rsid w:val="00905FF1"/>
    <w:rsid w:val="00937E2D"/>
    <w:rsid w:val="00990C57"/>
    <w:rsid w:val="00992BB8"/>
    <w:rsid w:val="009C75C3"/>
    <w:rsid w:val="009D7013"/>
    <w:rsid w:val="009F7380"/>
    <w:rsid w:val="00A302D7"/>
    <w:rsid w:val="00A323BA"/>
    <w:rsid w:val="00A812B9"/>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34E8A"/>
    <w:rsid w:val="00C42D69"/>
    <w:rsid w:val="00C5679E"/>
    <w:rsid w:val="00C57A59"/>
    <w:rsid w:val="00C6269C"/>
    <w:rsid w:val="00C749C1"/>
    <w:rsid w:val="00C91367"/>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0C68"/>
    <w:rsid w:val="00E63713"/>
    <w:rsid w:val="00E7347B"/>
    <w:rsid w:val="00E873C2"/>
    <w:rsid w:val="00EB0B66"/>
    <w:rsid w:val="00EE2189"/>
    <w:rsid w:val="00EE7A7C"/>
    <w:rsid w:val="00EF4E4B"/>
    <w:rsid w:val="00F10D7A"/>
    <w:rsid w:val="00F20D0B"/>
    <w:rsid w:val="00F355A5"/>
    <w:rsid w:val="00F36B8A"/>
    <w:rsid w:val="00F4525C"/>
    <w:rsid w:val="00F63D1B"/>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A812B9"/>
    <w:pPr>
      <w:ind w:left="720"/>
      <w:contextualSpacing/>
    </w:pPr>
    <w:rPr>
      <w:rFonts w:ascii="Calibri" w:hAnsi="Calibri"/>
      <w:color w:val="auto"/>
      <w:sz w:val="22"/>
    </w:rPr>
  </w:style>
  <w:style w:type="paragraph" w:customStyle="1" w:styleId="Default">
    <w:name w:val="Default"/>
    <w:rsid w:val="00A812B9"/>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84753cb1-c428-48d8-a8c5-d0f3c439875e"/>
    <ds:schemaRef ds:uri="http://www.w3.org/XML/1998/namespace"/>
    <ds:schemaRef ds:uri="http://purl.org/dc/dcmitype/"/>
    <ds:schemaRef ds:uri="6acc6900-8613-4e2c-a36c-8c15fca13887"/>
    <ds:schemaRef ds:uri="http://purl.org/dc/term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70</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Claire Ramster (BathNES)</cp:lastModifiedBy>
  <cp:revision>19</cp:revision>
  <cp:lastPrinted>2021-11-30T13:48:00Z</cp:lastPrinted>
  <dcterms:created xsi:type="dcterms:W3CDTF">2022-07-06T09:23:00Z</dcterms:created>
  <dcterms:modified xsi:type="dcterms:W3CDTF">2023-06-20T15:41:00Z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