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CellMar>
          <w:left w:w="10" w:type="dxa"/>
          <w:right w:w="10" w:type="dxa"/>
        </w:tblCellMar>
        <w:tblLook w:val="0000" w:firstRow="0" w:lastRow="0" w:firstColumn="0" w:lastColumn="0" w:noHBand="0" w:noVBand="0"/>
      </w:tblPr>
      <w:tblGrid>
        <w:gridCol w:w="2802"/>
        <w:gridCol w:w="7371"/>
      </w:tblGrid>
      <w:tr w:rsidR="00C74F5B" w14:paraId="6C2092A3" w14:textId="77777777">
        <w:trPr>
          <w:trHeight w:val="454"/>
        </w:trPr>
        <w:tc>
          <w:tcPr>
            <w:tcW w:w="10173" w:type="dxa"/>
            <w:gridSpan w:val="2"/>
            <w:tcBorders>
              <w:bottom w:val="single" w:sz="4" w:space="0" w:color="FFFFFF"/>
              <w:right w:val="single" w:sz="4" w:space="0" w:color="FFFFFF"/>
            </w:tcBorders>
            <w:shd w:val="clear" w:color="auto" w:fill="FFFFFF"/>
            <w:tcMar>
              <w:top w:w="57" w:type="dxa"/>
              <w:left w:w="0" w:type="dxa"/>
              <w:bottom w:w="227" w:type="dxa"/>
              <w:right w:w="0" w:type="dxa"/>
            </w:tcMar>
          </w:tcPr>
          <w:p w14:paraId="51ACC579" w14:textId="77777777" w:rsidR="00C74F5B" w:rsidRDefault="00C74F5B">
            <w:pPr>
              <w:pStyle w:val="Heading1"/>
            </w:pPr>
          </w:p>
        </w:tc>
      </w:tr>
      <w:tr w:rsidR="00C74F5B" w14:paraId="7E33CB66" w14:textId="77777777">
        <w:trPr>
          <w:trHeight w:val="544"/>
        </w:trPr>
        <w:tc>
          <w:tcPr>
            <w:tcW w:w="2802" w:type="dxa"/>
            <w:tcBorders>
              <w:bottom w:val="single" w:sz="4" w:space="0" w:color="FFFFFF"/>
            </w:tcBorders>
            <w:shd w:val="clear" w:color="auto" w:fill="B52059"/>
            <w:tcMar>
              <w:top w:w="0" w:type="dxa"/>
              <w:left w:w="142" w:type="dxa"/>
              <w:bottom w:w="0" w:type="dxa"/>
              <w:right w:w="142" w:type="dxa"/>
            </w:tcMar>
            <w:vAlign w:val="center"/>
          </w:tcPr>
          <w:p w14:paraId="38A675B2" w14:textId="77777777" w:rsidR="00C74F5B" w:rsidRDefault="00332102">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64FDF884" w14:textId="11E2C16B" w:rsidR="00C74F5B" w:rsidRDefault="004A64F1">
            <w:pPr>
              <w:spacing w:before="160"/>
            </w:pPr>
            <w:r>
              <w:rPr>
                <w:rFonts w:ascii="Calibri" w:hAnsi="Calibri"/>
              </w:rPr>
              <w:t>Infant Feeding Lead</w:t>
            </w:r>
          </w:p>
        </w:tc>
      </w:tr>
      <w:tr w:rsidR="00C74F5B" w14:paraId="63B7F415"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240EF407" w14:textId="77777777" w:rsidR="00C74F5B" w:rsidRDefault="00332102">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6CB480A4" w14:textId="1C300B9A" w:rsidR="00C74F5B" w:rsidRDefault="004A64F1">
            <w:pPr>
              <w:spacing w:before="160"/>
            </w:pPr>
            <w:r>
              <w:rPr>
                <w:rFonts w:ascii="Calibri" w:hAnsi="Calibri"/>
              </w:rPr>
              <w:t>Professional Lead, Public Health Nursing 0-5</w:t>
            </w:r>
          </w:p>
        </w:tc>
      </w:tr>
      <w:tr w:rsidR="00C74F5B" w14:paraId="52F958BC" w14:textId="77777777">
        <w:trPr>
          <w:trHeight w:val="454"/>
        </w:trPr>
        <w:tc>
          <w:tcPr>
            <w:tcW w:w="2802" w:type="dxa"/>
            <w:tcBorders>
              <w:top w:val="single" w:sz="4" w:space="0" w:color="FFFFFF"/>
            </w:tcBorders>
            <w:shd w:val="clear" w:color="auto" w:fill="B52059"/>
            <w:tcMar>
              <w:top w:w="0" w:type="dxa"/>
              <w:left w:w="142" w:type="dxa"/>
              <w:bottom w:w="0" w:type="dxa"/>
              <w:right w:w="142" w:type="dxa"/>
            </w:tcMar>
            <w:vAlign w:val="center"/>
          </w:tcPr>
          <w:p w14:paraId="231BC809" w14:textId="77777777" w:rsidR="00C74F5B" w:rsidRDefault="00332102">
            <w:pPr>
              <w:spacing w:before="160"/>
              <w:rPr>
                <w:rFonts w:ascii="Avenir Medium" w:hAnsi="Avenir Medium"/>
                <w:color w:val="FFFFFF"/>
              </w:rPr>
            </w:pPr>
            <w:r>
              <w:rPr>
                <w:rFonts w:ascii="Avenir Medium" w:hAnsi="Avenir Medium"/>
                <w:color w:val="FFFFFF"/>
              </w:rPr>
              <w:t xml:space="preserve">Line Manager to: </w:t>
            </w:r>
          </w:p>
        </w:tc>
        <w:tc>
          <w:tcPr>
            <w:tcW w:w="7371" w:type="dxa"/>
            <w:tcBorders>
              <w:top w:val="single" w:sz="4" w:space="0" w:color="FFFFFF"/>
              <w:right w:val="single" w:sz="4" w:space="0" w:color="FFFFFF"/>
            </w:tcBorders>
            <w:shd w:val="clear" w:color="auto" w:fill="F2F2F2"/>
            <w:tcMar>
              <w:top w:w="0" w:type="dxa"/>
              <w:left w:w="142" w:type="dxa"/>
              <w:bottom w:w="0" w:type="dxa"/>
              <w:right w:w="142" w:type="dxa"/>
            </w:tcMar>
            <w:vAlign w:val="center"/>
          </w:tcPr>
          <w:p w14:paraId="7BD5C527" w14:textId="2AE7B8D6" w:rsidR="00C74F5B" w:rsidRDefault="004A64F1">
            <w:pPr>
              <w:spacing w:before="160"/>
            </w:pPr>
            <w:r>
              <w:rPr>
                <w:rFonts w:ascii="Calibri" w:hAnsi="Calibri"/>
              </w:rPr>
              <w:t>Infant Feeding Team</w:t>
            </w:r>
          </w:p>
        </w:tc>
      </w:tr>
      <w:tr w:rsidR="00C74F5B" w14:paraId="7647779B" w14:textId="77777777">
        <w:trPr>
          <w:trHeight w:hRule="exact" w:val="170"/>
        </w:trPr>
        <w:tc>
          <w:tcPr>
            <w:tcW w:w="10173" w:type="dxa"/>
            <w:gridSpan w:val="2"/>
            <w:shd w:val="clear" w:color="auto" w:fill="auto"/>
            <w:tcMar>
              <w:top w:w="57" w:type="dxa"/>
              <w:left w:w="0" w:type="dxa"/>
              <w:bottom w:w="113" w:type="dxa"/>
              <w:right w:w="0" w:type="dxa"/>
            </w:tcMar>
          </w:tcPr>
          <w:p w14:paraId="42CE0FF8" w14:textId="77777777" w:rsidR="00C74F5B" w:rsidRDefault="00C74F5B">
            <w:pPr>
              <w:pStyle w:val="Heading1"/>
              <w:rPr>
                <w:color w:val="3C3C3B"/>
              </w:rPr>
            </w:pPr>
          </w:p>
        </w:tc>
      </w:tr>
    </w:tbl>
    <w:p w14:paraId="2EC45F55" w14:textId="77777777" w:rsidR="00C74F5B" w:rsidRDefault="00332102">
      <w:pPr>
        <w:pStyle w:val="Heading2"/>
      </w:pPr>
      <w:r>
        <w:t>Job purpose</w:t>
      </w:r>
    </w:p>
    <w:p w14:paraId="7BE0D9F8" w14:textId="4DBE4371" w:rsidR="004A64F1" w:rsidRPr="002B53F0" w:rsidRDefault="004A64F1" w:rsidP="004A64F1">
      <w:pPr>
        <w:ind w:left="426"/>
        <w:rPr>
          <w:rFonts w:ascii="Calibri" w:hAnsi="Calibri" w:cs="Calibri"/>
        </w:rPr>
      </w:pPr>
      <w:r w:rsidRPr="002B53F0">
        <w:rPr>
          <w:rFonts w:ascii="Calibri" w:hAnsi="Calibri" w:cs="Calibri"/>
        </w:rPr>
        <w:t xml:space="preserve">The post holder will provide strategic leadership for infant feeding and the key focus will be to lead on the maintenance of United Nations International Children’s Fund (UNICEF) Baby Friendly Initiative (BFI) in the Community and the delivery of evidence based infant feeding advice by: </w:t>
      </w:r>
    </w:p>
    <w:p w14:paraId="194CD85C" w14:textId="77777777"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 xml:space="preserve">Supporting and contributing to the development of new and existing services to ensure that </w:t>
      </w:r>
      <w:r>
        <w:rPr>
          <w:rFonts w:ascii="Calibri" w:hAnsi="Calibri" w:cs="Calibri"/>
        </w:rPr>
        <w:t xml:space="preserve">existing BFI </w:t>
      </w:r>
      <w:r w:rsidRPr="002B53F0">
        <w:rPr>
          <w:rFonts w:ascii="Calibri" w:hAnsi="Calibri" w:cs="Calibri"/>
        </w:rPr>
        <w:t xml:space="preserve">accreditation standards are maintained and </w:t>
      </w:r>
      <w:r>
        <w:rPr>
          <w:rFonts w:ascii="Calibri" w:hAnsi="Calibri" w:cs="Calibri"/>
        </w:rPr>
        <w:t xml:space="preserve">standards for BFI Gold </w:t>
      </w:r>
      <w:r w:rsidRPr="002B53F0">
        <w:rPr>
          <w:rFonts w:ascii="Calibri" w:hAnsi="Calibri" w:cs="Calibri"/>
        </w:rPr>
        <w:t>s</w:t>
      </w:r>
      <w:r>
        <w:rPr>
          <w:rFonts w:ascii="Calibri" w:hAnsi="Calibri" w:cs="Calibri"/>
        </w:rPr>
        <w:t>ustainability</w:t>
      </w:r>
      <w:r w:rsidRPr="002B53F0">
        <w:rPr>
          <w:rFonts w:ascii="Calibri" w:hAnsi="Calibri" w:cs="Calibri"/>
        </w:rPr>
        <w:t xml:space="preserve"> </w:t>
      </w:r>
      <w:r>
        <w:rPr>
          <w:rFonts w:ascii="Calibri" w:hAnsi="Calibri" w:cs="Calibri"/>
        </w:rPr>
        <w:t xml:space="preserve">are </w:t>
      </w:r>
      <w:r w:rsidRPr="002B53F0">
        <w:rPr>
          <w:rFonts w:ascii="Calibri" w:hAnsi="Calibri" w:cs="Calibri"/>
        </w:rPr>
        <w:t>achieved</w:t>
      </w:r>
      <w:r>
        <w:rPr>
          <w:rFonts w:ascii="Calibri" w:hAnsi="Calibri" w:cs="Calibri"/>
        </w:rPr>
        <w:t xml:space="preserve"> and maintained.</w:t>
      </w:r>
    </w:p>
    <w:p w14:paraId="3414FB7E" w14:textId="6B8DD7D9"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 xml:space="preserve">Contributing to the development and implementation of a multi-agency Breastfeeding Strategy for </w:t>
      </w:r>
      <w:r>
        <w:rPr>
          <w:rFonts w:ascii="Calibri" w:hAnsi="Calibri" w:cs="Calibri"/>
        </w:rPr>
        <w:t xml:space="preserve">Bath and </w:t>
      </w:r>
      <w:r w:rsidR="00AD6EC5">
        <w:rPr>
          <w:rFonts w:ascii="Calibri" w:hAnsi="Calibri" w:cs="Calibri"/>
        </w:rPr>
        <w:t>Northeast</w:t>
      </w:r>
      <w:r>
        <w:rPr>
          <w:rFonts w:ascii="Calibri" w:hAnsi="Calibri" w:cs="Calibri"/>
        </w:rPr>
        <w:t xml:space="preserve"> Somerset (BANES)</w:t>
      </w:r>
      <w:r w:rsidRPr="002B53F0">
        <w:rPr>
          <w:rFonts w:ascii="Calibri" w:hAnsi="Calibri" w:cs="Calibri"/>
        </w:rPr>
        <w:t xml:space="preserve">.   </w:t>
      </w:r>
    </w:p>
    <w:p w14:paraId="2400E1D9" w14:textId="77777777"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 xml:space="preserve">Engaging and working closely with partnership agencies to ensure that the required standards are maintained  </w:t>
      </w:r>
    </w:p>
    <w:p w14:paraId="50E509D6" w14:textId="77777777"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Promoting a positive breastfeeding culture within the organisation, with partners and in the community</w:t>
      </w:r>
      <w:r w:rsidRPr="002B53F0">
        <w:rPr>
          <w:rFonts w:ascii="Calibri" w:hAnsi="Calibri" w:cs="Calibri"/>
        </w:rPr>
        <w:tab/>
      </w:r>
    </w:p>
    <w:p w14:paraId="7DB745EF" w14:textId="77777777"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To interpret national guidelines, policy and procedure relating to infant feeding and link to local developments and teaching plans</w:t>
      </w:r>
    </w:p>
    <w:p w14:paraId="6241E034" w14:textId="77777777" w:rsidR="004A64F1" w:rsidRDefault="004A64F1">
      <w:pPr>
        <w:pStyle w:val="Heading2"/>
      </w:pPr>
    </w:p>
    <w:p w14:paraId="293746EC" w14:textId="172E3206" w:rsidR="00C74F5B" w:rsidRDefault="00332102">
      <w:pPr>
        <w:pStyle w:val="Heading2"/>
      </w:pPr>
      <w:r>
        <w:t>Key responsibilities</w:t>
      </w:r>
    </w:p>
    <w:p w14:paraId="6ABD0B76" w14:textId="4621124C"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bookmarkStart w:id="0" w:name="_Hlk115703113"/>
      <w:r w:rsidRPr="002B53F0">
        <w:rPr>
          <w:rFonts w:ascii="Calibri" w:hAnsi="Calibri" w:cs="Calibri"/>
        </w:rPr>
        <w:t>Contribute to and participate in the development of a multi professional /multi agency Brea</w:t>
      </w:r>
      <w:r>
        <w:rPr>
          <w:rFonts w:ascii="Calibri" w:hAnsi="Calibri" w:cs="Calibri"/>
        </w:rPr>
        <w:t>stfeeding Strategy for BANES</w:t>
      </w:r>
    </w:p>
    <w:p w14:paraId="716DAB72" w14:textId="08E29EE7"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 xml:space="preserve">Co-ordinate the </w:t>
      </w:r>
      <w:r>
        <w:rPr>
          <w:rFonts w:ascii="Calibri" w:hAnsi="Calibri" w:cs="Calibri"/>
        </w:rPr>
        <w:t>maintenance of U</w:t>
      </w:r>
      <w:r w:rsidR="00AD6EC5">
        <w:rPr>
          <w:rFonts w:ascii="Calibri" w:hAnsi="Calibri" w:cs="Calibri"/>
        </w:rPr>
        <w:t>NICEF</w:t>
      </w:r>
      <w:r>
        <w:rPr>
          <w:rFonts w:ascii="Calibri" w:hAnsi="Calibri" w:cs="Calibri"/>
        </w:rPr>
        <w:t xml:space="preserve"> </w:t>
      </w:r>
      <w:r w:rsidRPr="002B53F0">
        <w:rPr>
          <w:rFonts w:ascii="Calibri" w:hAnsi="Calibri" w:cs="Calibri"/>
        </w:rPr>
        <w:t>Baby Friendly Community Initiative and evaluate its effectiveness</w:t>
      </w:r>
    </w:p>
    <w:p w14:paraId="17571EBD" w14:textId="0A1EC4DC"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 xml:space="preserve">Provide </w:t>
      </w:r>
      <w:r>
        <w:rPr>
          <w:rFonts w:ascii="Calibri" w:hAnsi="Calibri" w:cs="Calibri"/>
        </w:rPr>
        <w:t>U</w:t>
      </w:r>
      <w:r w:rsidR="00AD6EC5">
        <w:rPr>
          <w:rFonts w:ascii="Calibri" w:hAnsi="Calibri" w:cs="Calibri"/>
        </w:rPr>
        <w:t>NICEF</w:t>
      </w:r>
      <w:r>
        <w:rPr>
          <w:rFonts w:ascii="Calibri" w:hAnsi="Calibri" w:cs="Calibri"/>
        </w:rPr>
        <w:t xml:space="preserve"> </w:t>
      </w:r>
      <w:r w:rsidRPr="002B53F0">
        <w:rPr>
          <w:rFonts w:ascii="Calibri" w:hAnsi="Calibri" w:cs="Calibri"/>
        </w:rPr>
        <w:t xml:space="preserve">leadership to </w:t>
      </w:r>
      <w:r>
        <w:rPr>
          <w:rFonts w:ascii="Calibri" w:hAnsi="Calibri" w:cs="Calibri"/>
        </w:rPr>
        <w:t>BANES Public Health Nursing Teams &amp; Children Centre services</w:t>
      </w:r>
      <w:r w:rsidRPr="002B53F0">
        <w:rPr>
          <w:rFonts w:ascii="Calibri" w:hAnsi="Calibri" w:cs="Calibri"/>
        </w:rPr>
        <w:t xml:space="preserve"> on infant feeding </w:t>
      </w:r>
    </w:p>
    <w:p w14:paraId="044308EA" w14:textId="3B9E9BFD"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 xml:space="preserve">Develop, </w:t>
      </w:r>
      <w:proofErr w:type="gramStart"/>
      <w:r w:rsidRPr="002B53F0">
        <w:rPr>
          <w:rFonts w:ascii="Calibri" w:hAnsi="Calibri" w:cs="Calibri"/>
        </w:rPr>
        <w:t>implement</w:t>
      </w:r>
      <w:proofErr w:type="gramEnd"/>
      <w:r w:rsidRPr="002B53F0">
        <w:rPr>
          <w:rFonts w:ascii="Calibri" w:hAnsi="Calibri" w:cs="Calibri"/>
        </w:rPr>
        <w:t xml:space="preserve"> and monitor a staff education programm</w:t>
      </w:r>
      <w:r>
        <w:rPr>
          <w:rFonts w:ascii="Calibri" w:hAnsi="Calibri" w:cs="Calibri"/>
        </w:rPr>
        <w:t>e in line with U</w:t>
      </w:r>
      <w:r w:rsidR="00AD6EC5">
        <w:rPr>
          <w:rFonts w:ascii="Calibri" w:hAnsi="Calibri" w:cs="Calibri"/>
        </w:rPr>
        <w:t>NICEF</w:t>
      </w:r>
      <w:r w:rsidRPr="002B53F0">
        <w:rPr>
          <w:rFonts w:ascii="Calibri" w:hAnsi="Calibri" w:cs="Calibri"/>
        </w:rPr>
        <w:t xml:space="preserve"> principles, as well as Department of Health (DOH) and National Institute for clinical excellence (NICE) guidance</w:t>
      </w:r>
    </w:p>
    <w:p w14:paraId="1AB99ABA" w14:textId="2C05D656"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lastRenderedPageBreak/>
        <w:t>Coordinate and lead on the review and /or production of local guidelines, policies and materials pertaining to infant feeding ensuring they are ev</w:t>
      </w:r>
      <w:r>
        <w:rPr>
          <w:rFonts w:ascii="Calibri" w:hAnsi="Calibri" w:cs="Calibri"/>
        </w:rPr>
        <w:t>idenced based and reflect U</w:t>
      </w:r>
      <w:r w:rsidR="00AD6EC5">
        <w:rPr>
          <w:rFonts w:ascii="Calibri" w:hAnsi="Calibri" w:cs="Calibri"/>
        </w:rPr>
        <w:t>NICEF</w:t>
      </w:r>
      <w:r w:rsidRPr="002B53F0">
        <w:rPr>
          <w:rFonts w:ascii="Calibri" w:hAnsi="Calibri" w:cs="Calibri"/>
        </w:rPr>
        <w:t xml:space="preserve"> baby friendly recommendations and DOH and NICE guidance</w:t>
      </w:r>
    </w:p>
    <w:bookmarkEnd w:id="0"/>
    <w:p w14:paraId="159E014D" w14:textId="613FF267"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 xml:space="preserve">Develop a comprehensive knowledge of peer support programmes in all localities and work closely with maternity providers to ensure the Public Health Teams support </w:t>
      </w:r>
      <w:r>
        <w:rPr>
          <w:rFonts w:ascii="Calibri" w:hAnsi="Calibri" w:cs="Calibri"/>
        </w:rPr>
        <w:t>these groups in line with U</w:t>
      </w:r>
      <w:r w:rsidR="00AD6EC5">
        <w:rPr>
          <w:rFonts w:ascii="Calibri" w:hAnsi="Calibri" w:cs="Calibri"/>
        </w:rPr>
        <w:t>NICEF</w:t>
      </w:r>
      <w:r w:rsidRPr="002B53F0">
        <w:rPr>
          <w:rFonts w:ascii="Calibri" w:hAnsi="Calibri" w:cs="Calibri"/>
        </w:rPr>
        <w:t xml:space="preserve"> principles, local </w:t>
      </w:r>
      <w:proofErr w:type="gramStart"/>
      <w:r w:rsidRPr="002B53F0">
        <w:rPr>
          <w:rFonts w:ascii="Calibri" w:hAnsi="Calibri" w:cs="Calibri"/>
        </w:rPr>
        <w:t>policies</w:t>
      </w:r>
      <w:proofErr w:type="gramEnd"/>
      <w:r w:rsidRPr="002B53F0">
        <w:rPr>
          <w:rFonts w:ascii="Calibri" w:hAnsi="Calibri" w:cs="Calibri"/>
        </w:rPr>
        <w:t xml:space="preserve"> and other national evidence</w:t>
      </w:r>
    </w:p>
    <w:p w14:paraId="69A49B32" w14:textId="77777777"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 xml:space="preserve">Identify areas relating to infant feeding that require enhanced inputs. Work with </w:t>
      </w:r>
      <w:r>
        <w:rPr>
          <w:rFonts w:ascii="Calibri" w:hAnsi="Calibri" w:cs="Calibri"/>
        </w:rPr>
        <w:t>BANES Children’s Community Services</w:t>
      </w:r>
      <w:r w:rsidRPr="002B53F0">
        <w:rPr>
          <w:rFonts w:ascii="Calibri" w:hAnsi="Calibri" w:cs="Calibri"/>
        </w:rPr>
        <w:t xml:space="preserve"> Public Health practitio</w:t>
      </w:r>
      <w:r>
        <w:rPr>
          <w:rFonts w:ascii="Calibri" w:hAnsi="Calibri" w:cs="Calibri"/>
        </w:rPr>
        <w:t>ners and partner agencies to co-</w:t>
      </w:r>
      <w:r w:rsidRPr="002B53F0">
        <w:rPr>
          <w:rFonts w:ascii="Calibri" w:hAnsi="Calibri" w:cs="Calibri"/>
        </w:rPr>
        <w:t>ordinate an effective response.</w:t>
      </w:r>
    </w:p>
    <w:p w14:paraId="6AE2BE27" w14:textId="77777777"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Identify and support Public Health practitioners to engage with those groups in the local population where breastfeeding rates are low</w:t>
      </w:r>
    </w:p>
    <w:p w14:paraId="17A5DB14" w14:textId="6D433C05"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 xml:space="preserve">Take a lead role in planning, coordinating, </w:t>
      </w:r>
      <w:proofErr w:type="gramStart"/>
      <w:r w:rsidRPr="002B53F0">
        <w:rPr>
          <w:rFonts w:ascii="Calibri" w:hAnsi="Calibri" w:cs="Calibri"/>
        </w:rPr>
        <w:t>delivering</w:t>
      </w:r>
      <w:proofErr w:type="gramEnd"/>
      <w:r w:rsidRPr="002B53F0">
        <w:rPr>
          <w:rFonts w:ascii="Calibri" w:hAnsi="Calibri" w:cs="Calibri"/>
        </w:rPr>
        <w:t xml:space="preserve"> and evaluating the appropriate staff and partnership agency training as required by the UNICEF Baby Friendly Community Initiative</w:t>
      </w:r>
    </w:p>
    <w:p w14:paraId="50D239F3" w14:textId="65BDF1E0" w:rsidR="004A64F1"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Take a lead role in planning, ensuring delivery reflects DOH and NICE guidance</w:t>
      </w:r>
    </w:p>
    <w:p w14:paraId="4B842069" w14:textId="77777777"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 xml:space="preserve">Coordinating </w:t>
      </w:r>
      <w:r>
        <w:rPr>
          <w:rFonts w:ascii="Calibri" w:hAnsi="Calibri" w:cs="Calibri"/>
        </w:rPr>
        <w:t xml:space="preserve">and reporting on </w:t>
      </w:r>
      <w:r w:rsidRPr="002B53F0">
        <w:rPr>
          <w:rFonts w:ascii="Calibri" w:hAnsi="Calibri" w:cs="Calibri"/>
        </w:rPr>
        <w:t>the audit of all aspects of infant feeding as required by the service and/or commissioners</w:t>
      </w:r>
    </w:p>
    <w:p w14:paraId="26DC34F0" w14:textId="77777777"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Oversee the maintenance of appropriate databases relating to audit and training</w:t>
      </w:r>
    </w:p>
    <w:p w14:paraId="68E79807" w14:textId="77777777"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Ensure timely and appropriate reporting of all aspects of the work as required, including regular reporting to Public Health Department.</w:t>
      </w:r>
    </w:p>
    <w:p w14:paraId="17C03144" w14:textId="51D2537C"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To work closely with Materni</w:t>
      </w:r>
      <w:r>
        <w:rPr>
          <w:rFonts w:ascii="Calibri" w:hAnsi="Calibri" w:cs="Calibri"/>
        </w:rPr>
        <w:t>ty Infant feeding leads and teams</w:t>
      </w:r>
      <w:r w:rsidRPr="002B53F0">
        <w:rPr>
          <w:rFonts w:ascii="Calibri" w:hAnsi="Calibri" w:cs="Calibri"/>
        </w:rPr>
        <w:t xml:space="preserve"> to ensure a seamless transition of infant feeding care and coordination of breastfeeding promotion and support across </w:t>
      </w:r>
      <w:r>
        <w:rPr>
          <w:rFonts w:ascii="Calibri" w:hAnsi="Calibri" w:cs="Calibri"/>
        </w:rPr>
        <w:t>BANES</w:t>
      </w:r>
      <w:r w:rsidRPr="002B53F0">
        <w:rPr>
          <w:rFonts w:ascii="Calibri" w:hAnsi="Calibri" w:cs="Calibri"/>
        </w:rPr>
        <w:t xml:space="preserve"> Children’s Community Services geographical </w:t>
      </w:r>
      <w:r w:rsidR="00AD6EC5" w:rsidRPr="002B53F0">
        <w:rPr>
          <w:rFonts w:ascii="Calibri" w:hAnsi="Calibri" w:cs="Calibri"/>
        </w:rPr>
        <w:t>area</w:t>
      </w:r>
      <w:r w:rsidR="00AD6EC5">
        <w:rPr>
          <w:rFonts w:ascii="Calibri" w:hAnsi="Calibri" w:cs="Calibri"/>
        </w:rPr>
        <w:t>,</w:t>
      </w:r>
      <w:r>
        <w:rPr>
          <w:rFonts w:ascii="Calibri" w:hAnsi="Calibri" w:cs="Calibri"/>
        </w:rPr>
        <w:t xml:space="preserve"> including development and maintenance of community infant feeding peer support provision.</w:t>
      </w:r>
    </w:p>
    <w:p w14:paraId="7C8671DC" w14:textId="77777777"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Engage appropriately with partner agencies and other professional groups in the development of services and expertise to promote and support a culture of breastfeeding and appropriate infant nutrition in line with BFI,</w:t>
      </w:r>
      <w:r>
        <w:rPr>
          <w:rFonts w:ascii="Calibri" w:hAnsi="Calibri" w:cs="Calibri"/>
        </w:rPr>
        <w:t xml:space="preserve"> </w:t>
      </w:r>
      <w:r w:rsidRPr="002B53F0">
        <w:rPr>
          <w:rFonts w:ascii="Calibri" w:hAnsi="Calibri" w:cs="Calibri"/>
        </w:rPr>
        <w:t>D</w:t>
      </w:r>
      <w:r>
        <w:rPr>
          <w:rFonts w:ascii="Calibri" w:hAnsi="Calibri" w:cs="Calibri"/>
        </w:rPr>
        <w:t xml:space="preserve">epartment of Health and Social Care </w:t>
      </w:r>
      <w:r w:rsidRPr="002B53F0">
        <w:rPr>
          <w:rFonts w:ascii="Calibri" w:hAnsi="Calibri" w:cs="Calibri"/>
        </w:rPr>
        <w:t>and NICE guidance</w:t>
      </w:r>
    </w:p>
    <w:p w14:paraId="642CD917" w14:textId="77777777"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bookmarkStart w:id="1" w:name="_Hlk115703120"/>
      <w:r w:rsidRPr="002B53F0">
        <w:rPr>
          <w:rFonts w:ascii="Calibri" w:hAnsi="Calibri" w:cs="Calibri"/>
        </w:rPr>
        <w:t xml:space="preserve">To participate in and where appropriate lead in multi-disciplinary /multi agency meetings relating to breastfeeding. </w:t>
      </w:r>
    </w:p>
    <w:p w14:paraId="27913534" w14:textId="77777777"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Where appropriate to act as service representative in multi-agency/multi-disciplinary meetings relating to infant feeding</w:t>
      </w:r>
    </w:p>
    <w:p w14:paraId="08B2CA4F" w14:textId="0CD98DA6"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 xml:space="preserve">To provide professional advice and support to ensure service </w:t>
      </w:r>
      <w:r>
        <w:rPr>
          <w:rFonts w:ascii="Calibri" w:hAnsi="Calibri" w:cs="Calibri"/>
        </w:rPr>
        <w:t>colleagues</w:t>
      </w:r>
      <w:r w:rsidRPr="002B53F0">
        <w:rPr>
          <w:rFonts w:ascii="Calibri" w:hAnsi="Calibri" w:cs="Calibri"/>
        </w:rPr>
        <w:t xml:space="preserve"> and relevant partners are kept up to date with evidenced based practice relating to infant feeding, </w:t>
      </w:r>
      <w:proofErr w:type="gramStart"/>
      <w:r w:rsidRPr="002B53F0">
        <w:rPr>
          <w:rFonts w:ascii="Calibri" w:hAnsi="Calibri" w:cs="Calibri"/>
        </w:rPr>
        <w:t>in order to</w:t>
      </w:r>
      <w:proofErr w:type="gramEnd"/>
      <w:r w:rsidRPr="002B53F0">
        <w:rPr>
          <w:rFonts w:ascii="Calibri" w:hAnsi="Calibri" w:cs="Calibri"/>
        </w:rPr>
        <w:t xml:space="preserve"> improve outcomes for children and families and reduce health inequalities</w:t>
      </w:r>
    </w:p>
    <w:p w14:paraId="4E07F7F0" w14:textId="77777777" w:rsidR="004A64F1" w:rsidRPr="002B53F0" w:rsidRDefault="004A64F1" w:rsidP="004A64F1">
      <w:pPr>
        <w:numPr>
          <w:ilvl w:val="0"/>
          <w:numId w:val="2"/>
        </w:numPr>
        <w:tabs>
          <w:tab w:val="clear" w:pos="720"/>
          <w:tab w:val="num" w:pos="851"/>
        </w:tabs>
        <w:suppressAutoHyphens w:val="0"/>
        <w:autoSpaceDN/>
        <w:spacing w:after="0" w:line="240" w:lineRule="auto"/>
        <w:ind w:left="851" w:hanging="425"/>
        <w:rPr>
          <w:rFonts w:ascii="Calibri" w:hAnsi="Calibri" w:cs="Calibri"/>
        </w:rPr>
      </w:pPr>
      <w:r w:rsidRPr="002B53F0">
        <w:rPr>
          <w:rFonts w:ascii="Calibri" w:hAnsi="Calibri" w:cs="Calibri"/>
        </w:rPr>
        <w:t>To escalate any issues or concerns in a timely manner to line manager</w:t>
      </w:r>
    </w:p>
    <w:p w14:paraId="22BF97B8" w14:textId="77777777" w:rsidR="004A64F1" w:rsidRPr="002B53F0" w:rsidRDefault="004A64F1" w:rsidP="004A64F1">
      <w:pPr>
        <w:tabs>
          <w:tab w:val="left" w:pos="6690"/>
        </w:tabs>
        <w:rPr>
          <w:rFonts w:ascii="Calibri" w:hAnsi="Calibri" w:cs="Calibri"/>
        </w:rPr>
      </w:pPr>
      <w:r w:rsidRPr="002B53F0">
        <w:rPr>
          <w:rFonts w:ascii="Calibri" w:hAnsi="Calibri" w:cs="Calibri"/>
        </w:rPr>
        <w:tab/>
      </w:r>
    </w:p>
    <w:bookmarkEnd w:id="1"/>
    <w:p w14:paraId="2B2C260B" w14:textId="77777777" w:rsidR="004A64F1" w:rsidRPr="002B53F0" w:rsidRDefault="004A64F1" w:rsidP="004A64F1">
      <w:pPr>
        <w:spacing w:line="276" w:lineRule="auto"/>
        <w:ind w:left="360"/>
        <w:jc w:val="both"/>
        <w:rPr>
          <w:rFonts w:ascii="Calibri" w:hAnsi="Calibri" w:cs="Calibri"/>
          <w:b/>
          <w:iCs/>
          <w:u w:val="single"/>
        </w:rPr>
      </w:pPr>
      <w:r w:rsidRPr="002B53F0">
        <w:rPr>
          <w:rFonts w:ascii="Calibri" w:hAnsi="Calibri" w:cs="Calibri"/>
          <w:b/>
          <w:iCs/>
          <w:u w:val="single"/>
        </w:rPr>
        <w:t>Patient Client Care</w:t>
      </w:r>
    </w:p>
    <w:p w14:paraId="57BC3050" w14:textId="77777777" w:rsidR="004A64F1" w:rsidRPr="002B53F0" w:rsidRDefault="004A64F1" w:rsidP="004A64F1">
      <w:pPr>
        <w:keepNext/>
        <w:keepLines/>
        <w:numPr>
          <w:ilvl w:val="0"/>
          <w:numId w:val="4"/>
        </w:numPr>
        <w:autoSpaceDN/>
        <w:spacing w:after="0" w:line="240" w:lineRule="auto"/>
        <w:ind w:left="1418" w:hanging="425"/>
        <w:contextualSpacing/>
        <w:rPr>
          <w:rFonts w:ascii="Calibri" w:hAnsi="Calibri" w:cs="Calibri"/>
          <w:spacing w:val="-3"/>
        </w:rPr>
      </w:pPr>
      <w:r w:rsidRPr="002B53F0">
        <w:rPr>
          <w:rFonts w:ascii="Calibri" w:hAnsi="Calibri" w:cs="Calibri"/>
          <w:spacing w:val="-3"/>
        </w:rPr>
        <w:lastRenderedPageBreak/>
        <w:t>To support evidence based clinical practice at an advanced level, by providing</w:t>
      </w:r>
      <w:r w:rsidRPr="002B53F0">
        <w:rPr>
          <w:rFonts w:ascii="Calibri" w:hAnsi="Calibri" w:cs="Calibri"/>
          <w:spacing w:val="-3"/>
          <w:u w:val="single"/>
        </w:rPr>
        <w:t xml:space="preserve"> </w:t>
      </w:r>
      <w:r w:rsidRPr="002B53F0">
        <w:rPr>
          <w:rFonts w:ascii="Calibri" w:hAnsi="Calibri" w:cs="Calibri"/>
          <w:spacing w:val="-3"/>
        </w:rPr>
        <w:t xml:space="preserve">professional advice and support to staff, </w:t>
      </w:r>
      <w:proofErr w:type="gramStart"/>
      <w:r w:rsidRPr="002B53F0">
        <w:rPr>
          <w:rFonts w:ascii="Calibri" w:hAnsi="Calibri" w:cs="Calibri"/>
          <w:spacing w:val="-3"/>
        </w:rPr>
        <w:t>colleagues</w:t>
      </w:r>
      <w:proofErr w:type="gramEnd"/>
      <w:r w:rsidRPr="002B53F0">
        <w:rPr>
          <w:rFonts w:ascii="Calibri" w:hAnsi="Calibri" w:cs="Calibri"/>
          <w:spacing w:val="-3"/>
        </w:rPr>
        <w:t xml:space="preserve"> and managers </w:t>
      </w:r>
    </w:p>
    <w:p w14:paraId="5F5AF828" w14:textId="111BC55E" w:rsidR="004A64F1" w:rsidRPr="009A56DD" w:rsidRDefault="004A64F1" w:rsidP="004A64F1">
      <w:pPr>
        <w:keepNext/>
        <w:keepLines/>
        <w:numPr>
          <w:ilvl w:val="0"/>
          <w:numId w:val="4"/>
        </w:numPr>
        <w:autoSpaceDN/>
        <w:spacing w:after="0" w:line="240" w:lineRule="auto"/>
        <w:ind w:left="1418" w:hanging="425"/>
        <w:contextualSpacing/>
        <w:rPr>
          <w:rFonts w:ascii="Calibri" w:hAnsi="Calibri" w:cs="Calibri"/>
          <w:spacing w:val="-3"/>
          <w:u w:val="single"/>
        </w:rPr>
      </w:pPr>
      <w:r w:rsidRPr="002B53F0">
        <w:rPr>
          <w:rFonts w:ascii="Calibri" w:hAnsi="Calibri" w:cs="Calibri"/>
          <w:spacing w:val="-3"/>
        </w:rPr>
        <w:t>To lead</w:t>
      </w:r>
      <w:r>
        <w:rPr>
          <w:rFonts w:ascii="Calibri" w:hAnsi="Calibri" w:cs="Calibri"/>
          <w:spacing w:val="-3"/>
        </w:rPr>
        <w:t xml:space="preserve">, </w:t>
      </w:r>
      <w:r w:rsidRPr="002B53F0">
        <w:rPr>
          <w:rFonts w:ascii="Calibri" w:hAnsi="Calibri" w:cs="Calibri"/>
          <w:spacing w:val="-3"/>
        </w:rPr>
        <w:t xml:space="preserve">facilitate </w:t>
      </w:r>
      <w:r>
        <w:rPr>
          <w:rFonts w:ascii="Calibri" w:hAnsi="Calibri" w:cs="Calibri"/>
          <w:spacing w:val="-3"/>
        </w:rPr>
        <w:t xml:space="preserve">and report on </w:t>
      </w:r>
      <w:r w:rsidRPr="002B53F0">
        <w:rPr>
          <w:rFonts w:ascii="Calibri" w:hAnsi="Calibri" w:cs="Calibri"/>
          <w:spacing w:val="-3"/>
        </w:rPr>
        <w:t>clinical audit activity and benchmarking relating to infant feedin</w:t>
      </w:r>
      <w:r w:rsidRPr="002B53F0">
        <w:rPr>
          <w:rFonts w:ascii="Calibri" w:hAnsi="Calibri" w:cs="Calibri"/>
          <w:spacing w:val="-3"/>
          <w:u w:val="single"/>
        </w:rPr>
        <w:t>g</w:t>
      </w:r>
    </w:p>
    <w:p w14:paraId="3FEEFD8F" w14:textId="77777777" w:rsidR="004A64F1" w:rsidRPr="002B53F0" w:rsidRDefault="004A64F1" w:rsidP="004A64F1">
      <w:pPr>
        <w:keepNext/>
        <w:keepLines/>
        <w:numPr>
          <w:ilvl w:val="0"/>
          <w:numId w:val="4"/>
        </w:numPr>
        <w:autoSpaceDN/>
        <w:spacing w:after="0" w:line="240" w:lineRule="auto"/>
        <w:ind w:left="1418" w:hanging="425"/>
        <w:contextualSpacing/>
        <w:rPr>
          <w:rFonts w:ascii="Calibri" w:hAnsi="Calibri" w:cs="Calibri"/>
          <w:spacing w:val="-3"/>
          <w:u w:val="single"/>
        </w:rPr>
      </w:pPr>
      <w:r w:rsidRPr="002B53F0">
        <w:rPr>
          <w:rFonts w:ascii="Calibri" w:hAnsi="Calibri" w:cs="Calibri"/>
          <w:spacing w:val="-3"/>
        </w:rPr>
        <w:t>To develop public health activities and programmes for children, families and young people which may require the formulation and adjustment of plans.</w:t>
      </w:r>
    </w:p>
    <w:p w14:paraId="4E82276C" w14:textId="77777777" w:rsidR="004A64F1" w:rsidRPr="002B53F0" w:rsidRDefault="004A64F1" w:rsidP="004A64F1">
      <w:pPr>
        <w:keepNext/>
        <w:keepLines/>
        <w:numPr>
          <w:ilvl w:val="0"/>
          <w:numId w:val="4"/>
        </w:numPr>
        <w:autoSpaceDN/>
        <w:spacing w:after="0" w:line="240" w:lineRule="auto"/>
        <w:ind w:left="1418" w:hanging="425"/>
        <w:contextualSpacing/>
        <w:rPr>
          <w:rFonts w:ascii="Calibri" w:hAnsi="Calibri" w:cs="Calibri"/>
          <w:spacing w:val="-3"/>
          <w:u w:val="single"/>
        </w:rPr>
      </w:pPr>
      <w:r w:rsidRPr="002B53F0">
        <w:rPr>
          <w:rFonts w:ascii="Calibri" w:hAnsi="Calibri" w:cs="Calibri"/>
          <w:spacing w:val="-3"/>
        </w:rPr>
        <w:t>To lead on the development of clinical policies and service development within specialist area.</w:t>
      </w:r>
    </w:p>
    <w:p w14:paraId="722F3738" w14:textId="77777777" w:rsidR="004A64F1" w:rsidRPr="002B53F0" w:rsidRDefault="004A64F1" w:rsidP="004A64F1">
      <w:pPr>
        <w:keepNext/>
        <w:keepLines/>
        <w:numPr>
          <w:ilvl w:val="0"/>
          <w:numId w:val="4"/>
        </w:numPr>
        <w:autoSpaceDN/>
        <w:spacing w:after="0" w:line="240" w:lineRule="auto"/>
        <w:ind w:left="1418" w:hanging="425"/>
        <w:contextualSpacing/>
        <w:rPr>
          <w:rFonts w:ascii="Calibri" w:hAnsi="Calibri" w:cs="Calibri"/>
          <w:spacing w:val="-3"/>
          <w:u w:val="single"/>
        </w:rPr>
      </w:pPr>
      <w:r w:rsidRPr="002B53F0">
        <w:rPr>
          <w:rFonts w:ascii="Calibri" w:hAnsi="Calibri" w:cs="Calibri"/>
          <w:spacing w:val="-3"/>
        </w:rPr>
        <w:t>To participate in supervision and appraisal and take responsibility for own professional development.</w:t>
      </w:r>
    </w:p>
    <w:p w14:paraId="18664925" w14:textId="77777777" w:rsidR="004A64F1" w:rsidRPr="002B53F0" w:rsidRDefault="004A64F1" w:rsidP="004A64F1">
      <w:pPr>
        <w:keepNext/>
        <w:keepLines/>
        <w:numPr>
          <w:ilvl w:val="0"/>
          <w:numId w:val="4"/>
        </w:numPr>
        <w:autoSpaceDN/>
        <w:spacing w:after="0" w:line="240" w:lineRule="auto"/>
        <w:ind w:left="1418" w:hanging="425"/>
        <w:contextualSpacing/>
        <w:rPr>
          <w:rFonts w:ascii="Calibri" w:hAnsi="Calibri" w:cs="Calibri"/>
          <w:spacing w:val="-3"/>
          <w:u w:val="single"/>
        </w:rPr>
      </w:pPr>
      <w:r w:rsidRPr="002B53F0">
        <w:rPr>
          <w:rFonts w:ascii="Calibri" w:hAnsi="Calibri" w:cs="Calibri"/>
          <w:spacing w:val="-3"/>
        </w:rPr>
        <w:t>Undertake statutory, mandatory, and other training as required.</w:t>
      </w:r>
    </w:p>
    <w:p w14:paraId="2710D634" w14:textId="77777777" w:rsidR="004A64F1" w:rsidRPr="002B53F0" w:rsidRDefault="004A64F1" w:rsidP="004A64F1">
      <w:pPr>
        <w:keepNext/>
        <w:keepLines/>
        <w:numPr>
          <w:ilvl w:val="0"/>
          <w:numId w:val="4"/>
        </w:numPr>
        <w:autoSpaceDN/>
        <w:spacing w:after="0" w:line="240" w:lineRule="auto"/>
        <w:ind w:left="1418" w:hanging="425"/>
        <w:contextualSpacing/>
        <w:rPr>
          <w:rFonts w:ascii="Calibri" w:hAnsi="Calibri" w:cs="Calibri"/>
          <w:spacing w:val="-3"/>
          <w:u w:val="single"/>
        </w:rPr>
      </w:pPr>
      <w:r w:rsidRPr="002B53F0">
        <w:rPr>
          <w:rFonts w:ascii="Calibri" w:hAnsi="Calibri" w:cs="Calibri"/>
          <w:spacing w:val="-3"/>
        </w:rPr>
        <w:t xml:space="preserve">To ensure clinical service developments, policies and procedures are implemented </w:t>
      </w:r>
      <w:r>
        <w:rPr>
          <w:rFonts w:ascii="Calibri" w:hAnsi="Calibri" w:cs="Calibri"/>
          <w:spacing w:val="-3"/>
        </w:rPr>
        <w:t xml:space="preserve">and maintained up to date </w:t>
      </w:r>
      <w:r w:rsidRPr="002B53F0">
        <w:rPr>
          <w:rFonts w:ascii="Calibri" w:hAnsi="Calibri" w:cs="Calibri"/>
          <w:spacing w:val="-3"/>
        </w:rPr>
        <w:t>within area of responsibility.</w:t>
      </w:r>
    </w:p>
    <w:p w14:paraId="4BF6407D" w14:textId="77777777" w:rsidR="004A64F1" w:rsidRPr="002B53F0" w:rsidRDefault="004A64F1" w:rsidP="004A64F1">
      <w:pPr>
        <w:keepNext/>
        <w:keepLines/>
        <w:numPr>
          <w:ilvl w:val="0"/>
          <w:numId w:val="4"/>
        </w:numPr>
        <w:autoSpaceDN/>
        <w:spacing w:after="0" w:line="240" w:lineRule="auto"/>
        <w:ind w:left="1418" w:hanging="425"/>
        <w:contextualSpacing/>
        <w:rPr>
          <w:rFonts w:ascii="Calibri" w:hAnsi="Calibri" w:cs="Calibri"/>
          <w:spacing w:val="-3"/>
          <w:u w:val="single"/>
        </w:rPr>
      </w:pPr>
      <w:r w:rsidRPr="002B53F0">
        <w:rPr>
          <w:rFonts w:ascii="Calibri" w:hAnsi="Calibri" w:cs="Calibri"/>
          <w:spacing w:val="-3"/>
        </w:rPr>
        <w:t>To work with colleagues, partners, and service users to identify the infant feeding needs of the local population.</w:t>
      </w:r>
    </w:p>
    <w:p w14:paraId="39F82AA2" w14:textId="77777777" w:rsidR="004A64F1" w:rsidRPr="002B53F0" w:rsidRDefault="004A64F1" w:rsidP="004A64F1">
      <w:pPr>
        <w:keepNext/>
        <w:keepLines/>
        <w:numPr>
          <w:ilvl w:val="0"/>
          <w:numId w:val="4"/>
        </w:numPr>
        <w:autoSpaceDN/>
        <w:spacing w:after="0" w:line="240" w:lineRule="auto"/>
        <w:ind w:left="1418" w:hanging="425"/>
        <w:contextualSpacing/>
        <w:rPr>
          <w:rFonts w:ascii="Calibri" w:hAnsi="Calibri" w:cs="Calibri"/>
          <w:spacing w:val="-3"/>
          <w:u w:val="single"/>
        </w:rPr>
      </w:pPr>
      <w:r w:rsidRPr="002B53F0">
        <w:rPr>
          <w:rFonts w:ascii="Calibri" w:hAnsi="Calibri" w:cs="Calibri"/>
          <w:spacing w:val="-3"/>
        </w:rPr>
        <w:t xml:space="preserve">To organise, develop, and participate in public health activities to meet health needs of the local population and focusing </w:t>
      </w:r>
      <w:proofErr w:type="gramStart"/>
      <w:r w:rsidRPr="002B53F0">
        <w:rPr>
          <w:rFonts w:ascii="Calibri" w:hAnsi="Calibri" w:cs="Calibri"/>
          <w:spacing w:val="-3"/>
        </w:rPr>
        <w:t>around</w:t>
      </w:r>
      <w:proofErr w:type="gramEnd"/>
      <w:r w:rsidRPr="002B53F0">
        <w:rPr>
          <w:rFonts w:ascii="Calibri" w:hAnsi="Calibri" w:cs="Calibri"/>
          <w:spacing w:val="-3"/>
        </w:rPr>
        <w:t xml:space="preserve"> key national and local target</w:t>
      </w:r>
      <w:r>
        <w:rPr>
          <w:rFonts w:ascii="Calibri" w:hAnsi="Calibri" w:cs="Calibri"/>
          <w:spacing w:val="-3"/>
        </w:rPr>
        <w:t>s</w:t>
      </w:r>
      <w:r w:rsidRPr="002B53F0">
        <w:rPr>
          <w:rFonts w:ascii="Calibri" w:hAnsi="Calibri" w:cs="Calibri"/>
          <w:spacing w:val="-3"/>
        </w:rPr>
        <w:t>.</w:t>
      </w:r>
    </w:p>
    <w:p w14:paraId="00884D6A" w14:textId="77777777" w:rsidR="004A64F1" w:rsidRPr="002B53F0" w:rsidRDefault="004A64F1" w:rsidP="004A64F1">
      <w:pPr>
        <w:keepNext/>
        <w:keepLines/>
        <w:numPr>
          <w:ilvl w:val="0"/>
          <w:numId w:val="4"/>
        </w:numPr>
        <w:autoSpaceDN/>
        <w:spacing w:after="0" w:line="240" w:lineRule="auto"/>
        <w:ind w:left="1418" w:hanging="425"/>
        <w:contextualSpacing/>
        <w:rPr>
          <w:rFonts w:ascii="Calibri" w:hAnsi="Calibri" w:cs="Calibri"/>
          <w:spacing w:val="-3"/>
          <w:u w:val="single"/>
        </w:rPr>
      </w:pPr>
      <w:r w:rsidRPr="002B53F0">
        <w:rPr>
          <w:rFonts w:ascii="Calibri" w:hAnsi="Calibri" w:cs="Calibri"/>
          <w:spacing w:val="-3"/>
        </w:rPr>
        <w:t>To work collaboratively and maintain effective communication with statutory agencies, voluntary groups</w:t>
      </w:r>
      <w:r>
        <w:rPr>
          <w:rFonts w:ascii="Calibri" w:hAnsi="Calibri" w:cs="Calibri"/>
          <w:spacing w:val="-3"/>
        </w:rPr>
        <w:t xml:space="preserve"> (including the Maternity Voices Partnership)</w:t>
      </w:r>
      <w:r w:rsidRPr="002B53F0">
        <w:rPr>
          <w:rFonts w:ascii="Calibri" w:hAnsi="Calibri" w:cs="Calibri"/>
          <w:spacing w:val="-3"/>
        </w:rPr>
        <w:t xml:space="preserve">, </w:t>
      </w:r>
      <w:r>
        <w:rPr>
          <w:rFonts w:ascii="Calibri" w:hAnsi="Calibri" w:cs="Calibri"/>
          <w:spacing w:val="-3"/>
        </w:rPr>
        <w:t xml:space="preserve">service-users </w:t>
      </w:r>
      <w:r w:rsidRPr="002B53F0">
        <w:rPr>
          <w:rFonts w:ascii="Calibri" w:hAnsi="Calibri" w:cs="Calibri"/>
          <w:spacing w:val="-3"/>
        </w:rPr>
        <w:t xml:space="preserve">and other health professionals to proactively meet the needs of children, young </w:t>
      </w:r>
      <w:proofErr w:type="gramStart"/>
      <w:r w:rsidRPr="002B53F0">
        <w:rPr>
          <w:rFonts w:ascii="Calibri" w:hAnsi="Calibri" w:cs="Calibri"/>
          <w:spacing w:val="-3"/>
        </w:rPr>
        <w:t>people</w:t>
      </w:r>
      <w:proofErr w:type="gramEnd"/>
      <w:r w:rsidRPr="002B53F0">
        <w:rPr>
          <w:rFonts w:ascii="Calibri" w:hAnsi="Calibri" w:cs="Calibri"/>
          <w:spacing w:val="-3"/>
        </w:rPr>
        <w:t xml:space="preserve"> and families.</w:t>
      </w:r>
    </w:p>
    <w:p w14:paraId="080E96B4" w14:textId="77777777" w:rsidR="004A64F1" w:rsidRPr="002B53F0" w:rsidRDefault="004A64F1" w:rsidP="004A64F1">
      <w:pPr>
        <w:keepNext/>
        <w:keepLines/>
        <w:numPr>
          <w:ilvl w:val="0"/>
          <w:numId w:val="4"/>
        </w:numPr>
        <w:autoSpaceDN/>
        <w:spacing w:after="0" w:line="240" w:lineRule="auto"/>
        <w:ind w:left="1418" w:hanging="425"/>
        <w:contextualSpacing/>
        <w:rPr>
          <w:rFonts w:ascii="Calibri" w:hAnsi="Calibri" w:cs="Calibri"/>
          <w:spacing w:val="-3"/>
          <w:u w:val="single"/>
        </w:rPr>
      </w:pPr>
      <w:r w:rsidRPr="002B53F0">
        <w:rPr>
          <w:rFonts w:ascii="Calibri" w:hAnsi="Calibri" w:cs="Calibri"/>
          <w:spacing w:val="-3"/>
        </w:rPr>
        <w:t>To liaise with client groups and voluntary agencies</w:t>
      </w:r>
    </w:p>
    <w:p w14:paraId="32B83DE7" w14:textId="77777777" w:rsidR="004A64F1" w:rsidRPr="002B53F0" w:rsidRDefault="004A64F1" w:rsidP="004A64F1">
      <w:pPr>
        <w:keepNext/>
        <w:keepLines/>
        <w:numPr>
          <w:ilvl w:val="0"/>
          <w:numId w:val="4"/>
        </w:numPr>
        <w:autoSpaceDN/>
        <w:spacing w:after="0" w:line="240" w:lineRule="auto"/>
        <w:ind w:left="1418" w:hanging="425"/>
        <w:contextualSpacing/>
        <w:rPr>
          <w:rFonts w:ascii="Calibri" w:hAnsi="Calibri" w:cs="Calibri"/>
          <w:spacing w:val="-3"/>
          <w:u w:val="single"/>
        </w:rPr>
      </w:pPr>
      <w:r w:rsidRPr="002B53F0">
        <w:rPr>
          <w:rFonts w:ascii="Calibri" w:hAnsi="Calibri" w:cs="Calibri"/>
          <w:spacing w:val="-3"/>
        </w:rPr>
        <w:t>To work closely with data analysts to ensure information provided meets the needs of the services to support desired outcomes relating to infant feeding.</w:t>
      </w:r>
    </w:p>
    <w:p w14:paraId="612B82F9" w14:textId="77777777" w:rsidR="004A64F1" w:rsidRPr="002B53F0" w:rsidRDefault="004A64F1" w:rsidP="004A64F1">
      <w:pPr>
        <w:autoSpaceDE w:val="0"/>
        <w:adjustRightInd w:val="0"/>
        <w:ind w:left="360"/>
        <w:rPr>
          <w:rFonts w:ascii="Calibri" w:hAnsi="Calibri" w:cs="Calibri"/>
        </w:rPr>
      </w:pPr>
      <w:r w:rsidRPr="002B53F0">
        <w:rPr>
          <w:rFonts w:ascii="Calibri" w:hAnsi="Calibri" w:cs="Calibri"/>
          <w:spacing w:val="-3"/>
        </w:rPr>
        <w:t xml:space="preserve">To maintain professional competencies and work in accordance </w:t>
      </w:r>
      <w:proofErr w:type="gramStart"/>
      <w:r w:rsidRPr="002B53F0">
        <w:rPr>
          <w:rFonts w:ascii="Calibri" w:hAnsi="Calibri" w:cs="Calibri"/>
          <w:spacing w:val="-3"/>
        </w:rPr>
        <w:t>to</w:t>
      </w:r>
      <w:proofErr w:type="gramEnd"/>
      <w:r w:rsidRPr="002B53F0">
        <w:rPr>
          <w:rFonts w:ascii="Calibri" w:hAnsi="Calibri" w:cs="Calibri"/>
          <w:spacing w:val="-3"/>
        </w:rPr>
        <w:t xml:space="preserve"> the Nursing &amp; Midwifery Councils (NMC), Code of Professional Conduct.</w:t>
      </w:r>
      <w:r w:rsidRPr="002B53F0">
        <w:rPr>
          <w:rFonts w:ascii="Calibri" w:hAnsi="Calibri" w:cs="Calibri"/>
        </w:rPr>
        <w:t xml:space="preserve">  </w:t>
      </w:r>
    </w:p>
    <w:p w14:paraId="7932B031" w14:textId="77777777" w:rsidR="004A64F1" w:rsidRPr="002B53F0" w:rsidRDefault="004A64F1" w:rsidP="004A64F1">
      <w:pPr>
        <w:autoSpaceDE w:val="0"/>
        <w:adjustRightInd w:val="0"/>
        <w:ind w:left="360"/>
        <w:rPr>
          <w:rFonts w:ascii="Calibri" w:hAnsi="Calibri" w:cs="Calibri"/>
          <w:b/>
          <w:u w:val="single"/>
        </w:rPr>
      </w:pPr>
      <w:r w:rsidRPr="002B53F0">
        <w:rPr>
          <w:rFonts w:ascii="Calibri" w:hAnsi="Calibri" w:cs="Calibri"/>
          <w:b/>
          <w:u w:val="single"/>
        </w:rPr>
        <w:t>Financial Responsibilities</w:t>
      </w:r>
    </w:p>
    <w:p w14:paraId="289E3413" w14:textId="77777777" w:rsidR="004A64F1" w:rsidRPr="002B53F0" w:rsidRDefault="004A64F1" w:rsidP="004A64F1">
      <w:pPr>
        <w:numPr>
          <w:ilvl w:val="0"/>
          <w:numId w:val="4"/>
        </w:numPr>
        <w:autoSpaceDN/>
        <w:spacing w:after="0" w:line="240" w:lineRule="auto"/>
        <w:rPr>
          <w:rFonts w:ascii="Calibri" w:hAnsi="Calibri" w:cs="Calibri"/>
          <w:spacing w:val="-3"/>
        </w:rPr>
      </w:pPr>
      <w:r w:rsidRPr="002B53F0">
        <w:rPr>
          <w:rFonts w:ascii="Calibri" w:hAnsi="Calibri" w:cs="Calibri"/>
          <w:spacing w:val="-3"/>
        </w:rPr>
        <w:t>All staff will support their managers to make efficient and effective use of resources.  All staff are responsible for identifying any actual or potential deviation from budgets and are to work with the budget holder or manager to find effective ways of handling it.</w:t>
      </w:r>
    </w:p>
    <w:p w14:paraId="58408282" w14:textId="77777777" w:rsidR="004A64F1" w:rsidRPr="002B53F0" w:rsidRDefault="004A64F1" w:rsidP="004A64F1">
      <w:pPr>
        <w:numPr>
          <w:ilvl w:val="0"/>
          <w:numId w:val="4"/>
        </w:numPr>
        <w:autoSpaceDN/>
        <w:spacing w:after="0" w:line="240" w:lineRule="auto"/>
        <w:rPr>
          <w:rFonts w:ascii="Calibri" w:hAnsi="Calibri" w:cs="Calibri"/>
          <w:spacing w:val="-3"/>
        </w:rPr>
      </w:pPr>
      <w:r w:rsidRPr="002B53F0">
        <w:rPr>
          <w:rFonts w:ascii="Calibri" w:hAnsi="Calibri" w:cs="Calibri"/>
          <w:spacing w:val="-3"/>
        </w:rPr>
        <w:t>All staff must ensure they use resources in a manner consistent with organisational objectives and policies, ensuring that resources are realistic, justified and of clear benefit to the organisation.</w:t>
      </w:r>
    </w:p>
    <w:p w14:paraId="3DDBAB9D" w14:textId="77777777" w:rsidR="004A64F1" w:rsidRPr="002B53F0" w:rsidRDefault="004A64F1" w:rsidP="004A64F1">
      <w:pPr>
        <w:ind w:left="1353"/>
        <w:rPr>
          <w:rFonts w:ascii="Calibri" w:hAnsi="Calibri" w:cs="Calibri"/>
          <w:spacing w:val="-3"/>
        </w:rPr>
      </w:pPr>
    </w:p>
    <w:p w14:paraId="31520691" w14:textId="7D95215C" w:rsidR="004A64F1" w:rsidRPr="002B53F0" w:rsidRDefault="004A64F1" w:rsidP="004A64F1">
      <w:pPr>
        <w:ind w:left="360"/>
        <w:rPr>
          <w:rFonts w:cs="Calibri"/>
          <w:spacing w:val="-3"/>
          <w:szCs w:val="24"/>
        </w:rPr>
      </w:pPr>
      <w:r w:rsidRPr="002B53F0">
        <w:rPr>
          <w:rFonts w:ascii="Calibri" w:hAnsi="Calibri" w:cs="Calibri"/>
          <w:spacing w:val="-3"/>
        </w:rPr>
        <w:t xml:space="preserve">    </w:t>
      </w:r>
      <w:r w:rsidRPr="002B53F0">
        <w:rPr>
          <w:rFonts w:ascii="Calibri" w:hAnsi="Calibri" w:cs="Calibri"/>
          <w:b/>
          <w:spacing w:val="-3"/>
          <w:u w:val="single"/>
        </w:rPr>
        <w:t>Budget Responsibilities</w:t>
      </w:r>
      <w:r w:rsidRPr="002B53F0">
        <w:rPr>
          <w:rFonts w:cs="Calibri"/>
          <w:spacing w:val="-3"/>
          <w:szCs w:val="24"/>
        </w:rPr>
        <w:t xml:space="preserve">                </w:t>
      </w:r>
    </w:p>
    <w:p w14:paraId="32D2AC30" w14:textId="77777777" w:rsidR="004A64F1" w:rsidRPr="002B53F0" w:rsidRDefault="004A64F1" w:rsidP="004A64F1">
      <w:pPr>
        <w:pStyle w:val="ListParagraph"/>
        <w:keepNext/>
        <w:tabs>
          <w:tab w:val="left" w:pos="709"/>
        </w:tabs>
        <w:suppressAutoHyphens/>
        <w:spacing w:after="0" w:line="240" w:lineRule="exact"/>
        <w:ind w:left="360"/>
        <w:rPr>
          <w:rFonts w:cs="Calibri"/>
          <w:spacing w:val="-3"/>
          <w:sz w:val="24"/>
          <w:szCs w:val="24"/>
        </w:rPr>
      </w:pPr>
      <w:r w:rsidRPr="002B53F0">
        <w:rPr>
          <w:rFonts w:cs="Calibri"/>
          <w:spacing w:val="-3"/>
          <w:sz w:val="24"/>
          <w:szCs w:val="24"/>
        </w:rPr>
        <w:lastRenderedPageBreak/>
        <w:t xml:space="preserve">         Not applicable – this is not a budget-holder post.</w:t>
      </w:r>
    </w:p>
    <w:p w14:paraId="40A7318D" w14:textId="77777777" w:rsidR="004A64F1" w:rsidRPr="002B53F0" w:rsidRDefault="004A64F1" w:rsidP="004A64F1">
      <w:pPr>
        <w:keepNext/>
        <w:tabs>
          <w:tab w:val="left" w:pos="851"/>
        </w:tabs>
        <w:spacing w:before="360" w:after="120"/>
        <w:ind w:left="851" w:hanging="426"/>
        <w:rPr>
          <w:rFonts w:ascii="Calibri" w:hAnsi="Calibri" w:cs="Calibri"/>
          <w:b/>
          <w:spacing w:val="-3"/>
        </w:rPr>
      </w:pPr>
      <w:r w:rsidRPr="002B53F0">
        <w:rPr>
          <w:rFonts w:ascii="Calibri" w:hAnsi="Calibri" w:cs="Calibri"/>
          <w:b/>
          <w:spacing w:val="-3"/>
        </w:rPr>
        <w:t>Responsibilities for People or Training</w:t>
      </w:r>
    </w:p>
    <w:p w14:paraId="6924B660" w14:textId="77777777" w:rsidR="004A64F1" w:rsidRPr="002B53F0" w:rsidRDefault="004A64F1" w:rsidP="004A64F1">
      <w:pPr>
        <w:pStyle w:val="ListParagraph"/>
        <w:keepNext/>
        <w:suppressAutoHyphens/>
        <w:spacing w:after="120"/>
        <w:ind w:left="851"/>
        <w:rPr>
          <w:rFonts w:cs="Calibri"/>
          <w:spacing w:val="-3"/>
          <w:sz w:val="24"/>
          <w:szCs w:val="24"/>
        </w:rPr>
      </w:pPr>
      <w:r>
        <w:rPr>
          <w:rFonts w:cs="Calibri"/>
          <w:spacing w:val="-3"/>
          <w:sz w:val="24"/>
          <w:szCs w:val="24"/>
        </w:rPr>
        <w:t>L</w:t>
      </w:r>
      <w:r w:rsidRPr="002B53F0">
        <w:rPr>
          <w:rFonts w:cs="Calibri"/>
          <w:spacing w:val="-3"/>
          <w:sz w:val="24"/>
          <w:szCs w:val="24"/>
        </w:rPr>
        <w:t>ine management responsibilities</w:t>
      </w:r>
      <w:r>
        <w:rPr>
          <w:rFonts w:cs="Calibri"/>
          <w:spacing w:val="-3"/>
          <w:sz w:val="24"/>
          <w:szCs w:val="24"/>
        </w:rPr>
        <w:t xml:space="preserve"> for the Infant Feeding Team.</w:t>
      </w:r>
    </w:p>
    <w:p w14:paraId="40757E01" w14:textId="77777777" w:rsidR="004A64F1" w:rsidRPr="002B53F0" w:rsidRDefault="004A64F1" w:rsidP="004A64F1">
      <w:pPr>
        <w:pStyle w:val="ListParagraph"/>
        <w:keepNext/>
        <w:suppressAutoHyphens/>
        <w:spacing w:after="120"/>
        <w:ind w:left="851"/>
        <w:rPr>
          <w:rFonts w:cs="Calibri"/>
          <w:spacing w:val="-3"/>
          <w:sz w:val="24"/>
          <w:szCs w:val="24"/>
        </w:rPr>
      </w:pPr>
      <w:r w:rsidRPr="002B53F0">
        <w:rPr>
          <w:rFonts w:cs="Calibri"/>
          <w:spacing w:val="-3"/>
          <w:sz w:val="24"/>
        </w:rPr>
        <w:t>R</w:t>
      </w:r>
      <w:r w:rsidRPr="002B53F0">
        <w:rPr>
          <w:rFonts w:cs="Calibri"/>
          <w:spacing w:val="-3"/>
          <w:sz w:val="24"/>
          <w:szCs w:val="24"/>
        </w:rPr>
        <w:t>esponsibility to explicitly lead those staff who take specific roles in areas of work related to infant nutrition</w:t>
      </w:r>
    </w:p>
    <w:p w14:paraId="766FD33D" w14:textId="77777777" w:rsidR="004A64F1" w:rsidRPr="002B53F0" w:rsidRDefault="004A64F1" w:rsidP="004A64F1">
      <w:pPr>
        <w:keepNext/>
        <w:keepLines/>
        <w:numPr>
          <w:ilvl w:val="0"/>
          <w:numId w:val="2"/>
        </w:numPr>
        <w:autoSpaceDN/>
        <w:spacing w:after="0" w:line="240" w:lineRule="auto"/>
        <w:contextualSpacing/>
        <w:rPr>
          <w:rFonts w:ascii="Calibri" w:hAnsi="Calibri" w:cs="Calibri"/>
          <w:spacing w:val="-3"/>
        </w:rPr>
      </w:pPr>
      <w:r w:rsidRPr="002B53F0">
        <w:rPr>
          <w:rFonts w:ascii="Calibri" w:hAnsi="Calibri" w:cs="Calibri"/>
          <w:spacing w:val="-3"/>
        </w:rPr>
        <w:t>Responsibility for developing, leading, coordinating and delivering (this element in conjunction with others) training in infant feeding across the service.</w:t>
      </w:r>
    </w:p>
    <w:p w14:paraId="3B07B40F" w14:textId="22003FCC" w:rsidR="004A64F1" w:rsidRPr="008A3975" w:rsidRDefault="004A64F1" w:rsidP="004A64F1">
      <w:pPr>
        <w:keepNext/>
        <w:keepLines/>
        <w:numPr>
          <w:ilvl w:val="0"/>
          <w:numId w:val="2"/>
        </w:numPr>
        <w:autoSpaceDN/>
        <w:spacing w:after="0" w:line="240" w:lineRule="auto"/>
        <w:contextualSpacing/>
        <w:rPr>
          <w:rFonts w:ascii="Calibri" w:hAnsi="Calibri" w:cs="Calibri"/>
          <w:spacing w:val="-3"/>
        </w:rPr>
      </w:pPr>
      <w:r w:rsidRPr="002B53F0">
        <w:rPr>
          <w:rFonts w:ascii="Calibri" w:hAnsi="Calibri" w:cs="Calibri"/>
          <w:spacing w:val="-3"/>
        </w:rPr>
        <w:t>Responsible for ensuring al</w:t>
      </w:r>
      <w:r>
        <w:rPr>
          <w:rFonts w:ascii="Calibri" w:hAnsi="Calibri" w:cs="Calibri"/>
          <w:spacing w:val="-3"/>
        </w:rPr>
        <w:t>l staff are compliant with U</w:t>
      </w:r>
      <w:r w:rsidR="00AD6EC5">
        <w:rPr>
          <w:rFonts w:ascii="Calibri" w:hAnsi="Calibri" w:cs="Calibri"/>
          <w:spacing w:val="-3"/>
        </w:rPr>
        <w:t>NICEF</w:t>
      </w:r>
      <w:r w:rsidRPr="002B53F0">
        <w:rPr>
          <w:rFonts w:ascii="Calibri" w:hAnsi="Calibri" w:cs="Calibri"/>
          <w:spacing w:val="-3"/>
        </w:rPr>
        <w:t xml:space="preserve"> BFI training requirements and other infant feeding training/updating requirements as identified.</w:t>
      </w:r>
    </w:p>
    <w:p w14:paraId="18AF5D5E" w14:textId="77777777" w:rsidR="004A64F1" w:rsidRPr="002B53F0" w:rsidRDefault="004A64F1" w:rsidP="004A64F1">
      <w:pPr>
        <w:keepNext/>
        <w:tabs>
          <w:tab w:val="left" w:pos="851"/>
        </w:tabs>
        <w:spacing w:before="360" w:after="120"/>
        <w:ind w:left="425"/>
        <w:rPr>
          <w:rFonts w:ascii="Calibri" w:hAnsi="Calibri" w:cs="Calibri"/>
          <w:b/>
          <w:spacing w:val="-3"/>
        </w:rPr>
      </w:pPr>
      <w:r w:rsidRPr="002B53F0">
        <w:rPr>
          <w:rFonts w:ascii="Calibri" w:hAnsi="Calibri" w:cs="Calibri"/>
          <w:b/>
          <w:spacing w:val="-3"/>
        </w:rPr>
        <w:t xml:space="preserve">Other Factors </w:t>
      </w:r>
    </w:p>
    <w:p w14:paraId="1A9DAD9A" w14:textId="479E611C" w:rsidR="004A64F1" w:rsidRPr="002B53F0" w:rsidRDefault="004A64F1" w:rsidP="004A64F1">
      <w:pPr>
        <w:keepNext/>
        <w:tabs>
          <w:tab w:val="left" w:pos="851"/>
          <w:tab w:val="num" w:pos="1418"/>
        </w:tabs>
        <w:spacing w:before="360" w:after="120"/>
        <w:ind w:left="851" w:hanging="426"/>
        <w:rPr>
          <w:rFonts w:ascii="Calibri" w:hAnsi="Calibri" w:cs="Calibri"/>
        </w:rPr>
      </w:pPr>
      <w:r w:rsidRPr="002B53F0">
        <w:rPr>
          <w:rFonts w:ascii="Calibri" w:hAnsi="Calibri" w:cs="Calibri"/>
        </w:rPr>
        <w:t xml:space="preserve">       This post will involve travel across the geographical area of </w:t>
      </w:r>
      <w:r>
        <w:rPr>
          <w:rFonts w:ascii="Calibri" w:hAnsi="Calibri" w:cs="Calibri"/>
        </w:rPr>
        <w:t>BANES &amp; Wiltshire</w:t>
      </w:r>
      <w:r w:rsidRPr="002B53F0">
        <w:rPr>
          <w:rFonts w:ascii="Calibri" w:hAnsi="Calibri" w:cs="Calibri"/>
        </w:rPr>
        <w:t xml:space="preserve"> Children’s Community Services, including lone working, and you will be required to drive your own appropriate vehicle.</w:t>
      </w:r>
    </w:p>
    <w:p w14:paraId="2E19A73E" w14:textId="77777777" w:rsidR="004A64F1" w:rsidRPr="002B53F0" w:rsidRDefault="004A64F1" w:rsidP="004A64F1">
      <w:pPr>
        <w:autoSpaceDE w:val="0"/>
        <w:adjustRightInd w:val="0"/>
        <w:ind w:left="1418"/>
        <w:rPr>
          <w:rFonts w:ascii="Calibri" w:hAnsi="Calibri" w:cs="Calibri"/>
        </w:rPr>
      </w:pPr>
    </w:p>
    <w:p w14:paraId="2931B524" w14:textId="7E9C39AA" w:rsidR="004A64F1" w:rsidRPr="002B53F0" w:rsidRDefault="004A64F1" w:rsidP="004A64F1">
      <w:pPr>
        <w:numPr>
          <w:ilvl w:val="0"/>
          <w:numId w:val="6"/>
        </w:numPr>
        <w:tabs>
          <w:tab w:val="clear" w:pos="720"/>
          <w:tab w:val="num" w:pos="1418"/>
        </w:tabs>
        <w:suppressAutoHyphens w:val="0"/>
        <w:autoSpaceDE w:val="0"/>
        <w:adjustRightInd w:val="0"/>
        <w:spacing w:after="0" w:line="240" w:lineRule="auto"/>
        <w:ind w:left="1418" w:hanging="425"/>
        <w:rPr>
          <w:rFonts w:ascii="Calibri" w:hAnsi="Calibri" w:cs="Calibri"/>
        </w:rPr>
      </w:pPr>
      <w:r w:rsidRPr="002B53F0">
        <w:rPr>
          <w:rFonts w:ascii="Calibri" w:hAnsi="Calibri" w:cs="Calibri"/>
        </w:rPr>
        <w:t xml:space="preserve">There will be minimal physical exertion required however there will be frequent requirement for sitting or standing for long periods and will involve working at a computer </w:t>
      </w:r>
    </w:p>
    <w:p w14:paraId="72FEE1B8" w14:textId="77777777" w:rsidR="004A64F1" w:rsidRPr="002B53F0" w:rsidRDefault="004A64F1" w:rsidP="004A64F1">
      <w:pPr>
        <w:tabs>
          <w:tab w:val="num" w:pos="1418"/>
        </w:tabs>
        <w:autoSpaceDE w:val="0"/>
        <w:adjustRightInd w:val="0"/>
        <w:ind w:left="1418" w:hanging="425"/>
        <w:rPr>
          <w:rFonts w:ascii="Calibri" w:hAnsi="Calibri" w:cs="Calibri"/>
        </w:rPr>
      </w:pPr>
    </w:p>
    <w:p w14:paraId="3726402A" w14:textId="77777777" w:rsidR="004A64F1" w:rsidRPr="002B53F0" w:rsidRDefault="004A64F1" w:rsidP="004A64F1">
      <w:pPr>
        <w:numPr>
          <w:ilvl w:val="0"/>
          <w:numId w:val="5"/>
        </w:numPr>
        <w:tabs>
          <w:tab w:val="clear" w:pos="720"/>
          <w:tab w:val="num" w:pos="1418"/>
        </w:tabs>
        <w:suppressAutoHyphens w:val="0"/>
        <w:autoSpaceDN/>
        <w:spacing w:after="0" w:line="240" w:lineRule="auto"/>
        <w:ind w:left="1418" w:hanging="425"/>
        <w:rPr>
          <w:rFonts w:ascii="Calibri" w:hAnsi="Calibri" w:cs="Calibri"/>
        </w:rPr>
      </w:pPr>
      <w:r w:rsidRPr="002B53F0">
        <w:rPr>
          <w:rFonts w:ascii="Calibri" w:hAnsi="Calibri" w:cs="Calibri"/>
        </w:rPr>
        <w:t>The post holder will be expected to concentrate at meetings of varying levels and in liaison with employees from varying organisations and at times clients. Regular VDU usage.</w:t>
      </w:r>
    </w:p>
    <w:p w14:paraId="51784986" w14:textId="77777777" w:rsidR="004A64F1" w:rsidRPr="002B53F0" w:rsidRDefault="004A64F1" w:rsidP="004A64F1">
      <w:pPr>
        <w:tabs>
          <w:tab w:val="num" w:pos="1418"/>
        </w:tabs>
        <w:ind w:left="1418" w:hanging="425"/>
        <w:rPr>
          <w:rFonts w:ascii="Calibri" w:hAnsi="Calibri" w:cs="Calibri"/>
        </w:rPr>
      </w:pPr>
    </w:p>
    <w:p w14:paraId="0EA97159" w14:textId="4A5D36AD" w:rsidR="004A64F1" w:rsidRPr="002B53F0" w:rsidRDefault="004A64F1" w:rsidP="004A64F1">
      <w:pPr>
        <w:numPr>
          <w:ilvl w:val="0"/>
          <w:numId w:val="5"/>
        </w:numPr>
        <w:tabs>
          <w:tab w:val="clear" w:pos="720"/>
          <w:tab w:val="num" w:pos="1418"/>
        </w:tabs>
        <w:suppressAutoHyphens w:val="0"/>
        <w:autoSpaceDE w:val="0"/>
        <w:adjustRightInd w:val="0"/>
        <w:spacing w:after="0" w:line="240" w:lineRule="auto"/>
        <w:ind w:left="1418" w:hanging="425"/>
        <w:rPr>
          <w:rFonts w:ascii="Calibri" w:hAnsi="Calibri" w:cs="Calibri"/>
        </w:rPr>
      </w:pPr>
      <w:r w:rsidRPr="002B53F0">
        <w:rPr>
          <w:rFonts w:ascii="Calibri" w:hAnsi="Calibri" w:cs="Calibri"/>
        </w:rPr>
        <w:t>The post holder will be required to attend meetings held offsite and various locations, requiring regular travel.</w:t>
      </w:r>
    </w:p>
    <w:p w14:paraId="156E2ABE" w14:textId="77777777" w:rsidR="004A64F1" w:rsidRPr="002B53F0" w:rsidRDefault="004A64F1" w:rsidP="004A64F1">
      <w:pPr>
        <w:ind w:left="1260"/>
        <w:rPr>
          <w:rFonts w:ascii="Calibri" w:hAnsi="Calibri" w:cs="Calibri"/>
          <w:spacing w:val="-3"/>
        </w:rPr>
      </w:pPr>
    </w:p>
    <w:p w14:paraId="3E6A7279" w14:textId="77777777" w:rsidR="004A64F1" w:rsidRPr="002B53F0" w:rsidRDefault="004A64F1" w:rsidP="004A64F1">
      <w:pPr>
        <w:rPr>
          <w:rFonts w:ascii="Calibri" w:hAnsi="Calibri" w:cs="Calibri"/>
          <w:i/>
          <w:spacing w:val="-3"/>
        </w:rPr>
      </w:pPr>
      <w:r w:rsidRPr="002B53F0">
        <w:rPr>
          <w:rFonts w:ascii="Calibri" w:hAnsi="Calibri" w:cs="Calibri"/>
          <w:i/>
          <w:spacing w:val="-3"/>
        </w:rPr>
        <w:t>In addition to the duties and responsibilities listed above, the post-holder may be required to perform other duties assigned by the supervisor/manager from time to time.</w:t>
      </w:r>
    </w:p>
    <w:p w14:paraId="42F4FC69" w14:textId="4CCB0666" w:rsidR="004A64F1" w:rsidRPr="002B53F0" w:rsidRDefault="004A64F1" w:rsidP="004A64F1">
      <w:pPr>
        <w:tabs>
          <w:tab w:val="num" w:pos="851"/>
        </w:tabs>
        <w:suppressAutoHyphens w:val="0"/>
        <w:autoSpaceDN/>
        <w:spacing w:after="0" w:line="240" w:lineRule="auto"/>
        <w:ind w:left="851"/>
        <w:rPr>
          <w:rFonts w:ascii="Calibri" w:hAnsi="Calibri" w:cs="Calibri"/>
        </w:rPr>
      </w:pPr>
    </w:p>
    <w:p w14:paraId="3CAE2BF9" w14:textId="77777777" w:rsidR="004A64F1" w:rsidRPr="002B53F0" w:rsidRDefault="004A64F1" w:rsidP="004A64F1">
      <w:pPr>
        <w:tabs>
          <w:tab w:val="left" w:pos="6690"/>
        </w:tabs>
        <w:rPr>
          <w:rFonts w:ascii="Calibri" w:hAnsi="Calibri" w:cs="Calibri"/>
        </w:rPr>
      </w:pPr>
      <w:r w:rsidRPr="002B53F0">
        <w:rPr>
          <w:rFonts w:ascii="Calibri" w:hAnsi="Calibri" w:cs="Calibri"/>
        </w:rPr>
        <w:tab/>
      </w:r>
    </w:p>
    <w:p w14:paraId="48A89098" w14:textId="77777777" w:rsidR="00C74F5B" w:rsidRDefault="00C74F5B">
      <w:pPr>
        <w:pStyle w:val="Bulletpoints"/>
        <w:numPr>
          <w:ilvl w:val="0"/>
          <w:numId w:val="0"/>
        </w:numPr>
        <w:ind w:left="567" w:hanging="283"/>
        <w:rPr>
          <w:lang w:eastAsia="en-GB"/>
        </w:rPr>
      </w:pPr>
    </w:p>
    <w:p w14:paraId="67E2E669" w14:textId="77777777" w:rsidR="00C74F5B" w:rsidRDefault="00C74F5B">
      <w:pPr>
        <w:pStyle w:val="Heading2"/>
        <w:rPr>
          <w:lang w:eastAsia="en-GB"/>
        </w:rPr>
      </w:pPr>
    </w:p>
    <w:p w14:paraId="06AE287C" w14:textId="77777777" w:rsidR="00C74F5B" w:rsidRDefault="00332102">
      <w:pPr>
        <w:pStyle w:val="Heading2"/>
      </w:pPr>
      <w:r>
        <w:t>Our values</w:t>
      </w:r>
    </w:p>
    <w:p w14:paraId="6253C475" w14:textId="77777777" w:rsidR="00C74F5B" w:rsidRDefault="00332102">
      <w:pPr>
        <w:rPr>
          <w:lang w:eastAsia="en-GB"/>
        </w:rPr>
      </w:pPr>
      <w:r>
        <w:rPr>
          <w:lang w:eastAsia="en-GB"/>
        </w:rPr>
        <w:t>Our values are our moral compass and core to our DNA. They underpin the way we deliver our services and treat those who use our services.</w:t>
      </w:r>
    </w:p>
    <w:p w14:paraId="42A4AB2C" w14:textId="77777777" w:rsidR="00C74F5B" w:rsidRDefault="00332102">
      <w:pPr>
        <w:rPr>
          <w:lang w:eastAsia="en-GB"/>
        </w:rPr>
      </w:pPr>
      <w:r>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Pr>
          <w:lang w:eastAsia="en-GB"/>
        </w:rPr>
        <w:t>customers</w:t>
      </w:r>
      <w:proofErr w:type="gramEnd"/>
      <w:r>
        <w:rPr>
          <w:lang w:eastAsia="en-GB"/>
        </w:rPr>
        <w:t xml:space="preserve"> and partners. They have been defined by our colleagues and have been integral to our journey so far and will be integral to our future as well.</w:t>
      </w:r>
    </w:p>
    <w:p w14:paraId="42479BB0" w14:textId="77777777" w:rsidR="00C74F5B" w:rsidRDefault="00332102">
      <w:pPr>
        <w:rPr>
          <w:lang w:val="en-US"/>
        </w:rPr>
      </w:pPr>
      <w:r>
        <w:rPr>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000" w:firstRow="0" w:lastRow="0" w:firstColumn="0" w:lastColumn="0" w:noHBand="0" w:noVBand="0"/>
      </w:tblPr>
      <w:tblGrid>
        <w:gridCol w:w="3387"/>
        <w:gridCol w:w="3388"/>
        <w:gridCol w:w="3388"/>
      </w:tblGrid>
      <w:tr w:rsidR="00C74F5B" w14:paraId="15006C78"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502C8D92" w14:textId="77777777" w:rsidR="00C74F5B" w:rsidRDefault="00332102">
            <w:pPr>
              <w:pStyle w:val="Subheader"/>
            </w:pPr>
            <w:r>
              <w:rPr>
                <w:rStyle w:val="BoldredChar"/>
                <w:rFonts w:ascii="Avenir Black" w:hAnsi="Avenir Black"/>
                <w:b/>
                <w:bCs w:val="0"/>
                <w:color w:val="3C3C3B"/>
                <w:sz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584003B0" w14:textId="77777777" w:rsidR="00C74F5B" w:rsidRDefault="00332102">
            <w:pPr>
              <w:pStyle w:val="Subheader"/>
            </w:pPr>
            <w:r>
              <w:rPr>
                <w:rStyle w:val="BoldredChar"/>
                <w:rFonts w:ascii="Avenir Black" w:hAnsi="Avenir Blac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2ADA5520" w14:textId="77777777" w:rsidR="00C74F5B" w:rsidRDefault="00332102">
            <w:pPr>
              <w:pStyle w:val="Subheader"/>
            </w:pPr>
            <w:r>
              <w:rPr>
                <w:rStyle w:val="BoldredChar"/>
                <w:rFonts w:ascii="Avenir Black" w:hAnsi="Avenir Black"/>
                <w:b/>
                <w:bCs w:val="0"/>
                <w:color w:val="3C3C3B"/>
                <w:sz w:val="24"/>
                <w:lang w:eastAsia="en-GB"/>
              </w:rPr>
              <w:t>Do</w:t>
            </w:r>
          </w:p>
        </w:tc>
      </w:tr>
      <w:tr w:rsidR="00C74F5B" w14:paraId="40438DBA"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4C4DE1C7" w14:textId="77777777" w:rsidR="00C74F5B" w:rsidRDefault="00332102">
            <w:pPr>
              <w:pStyle w:val="Bulletpoints"/>
              <w:rPr>
                <w:szCs w:val="24"/>
              </w:rPr>
            </w:pPr>
            <w:r>
              <w:rPr>
                <w:szCs w:val="24"/>
              </w:rPr>
              <w:t xml:space="preserve">Inspire </w:t>
            </w:r>
          </w:p>
          <w:p w14:paraId="62DB733F" w14:textId="77777777" w:rsidR="00C74F5B" w:rsidRDefault="00332102">
            <w:pPr>
              <w:pStyle w:val="Bulletpoints"/>
              <w:rPr>
                <w:szCs w:val="24"/>
              </w:rPr>
            </w:pPr>
            <w:r>
              <w:rPr>
                <w:szCs w:val="24"/>
              </w:rPr>
              <w:t>Understand</w:t>
            </w:r>
          </w:p>
          <w:p w14:paraId="17E11D91" w14:textId="77777777" w:rsidR="00C74F5B" w:rsidRDefault="00332102">
            <w:pPr>
              <w:pStyle w:val="Bulletpoints"/>
              <w:rPr>
                <w:szCs w:val="24"/>
              </w:rPr>
            </w:pPr>
            <w:r>
              <w:rPr>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323809CF" w14:textId="77777777" w:rsidR="00C74F5B" w:rsidRDefault="00332102">
            <w:pPr>
              <w:pStyle w:val="Bulletpoints"/>
              <w:rPr>
                <w:szCs w:val="24"/>
                <w:lang w:eastAsia="en-GB"/>
              </w:rPr>
            </w:pPr>
            <w:r>
              <w:rPr>
                <w:szCs w:val="24"/>
                <w:lang w:eastAsia="en-GB"/>
              </w:rPr>
              <w:t>Challenge</w:t>
            </w:r>
          </w:p>
          <w:p w14:paraId="2ADD24A4" w14:textId="77777777" w:rsidR="00C74F5B" w:rsidRDefault="00332102">
            <w:pPr>
              <w:pStyle w:val="Bulletpoints"/>
              <w:rPr>
                <w:szCs w:val="24"/>
                <w:lang w:eastAsia="en-GB"/>
              </w:rPr>
            </w:pPr>
            <w:r>
              <w:rPr>
                <w:szCs w:val="24"/>
                <w:lang w:eastAsia="en-GB"/>
              </w:rPr>
              <w:t>Improve</w:t>
            </w:r>
          </w:p>
          <w:p w14:paraId="00D36446" w14:textId="77777777" w:rsidR="00C74F5B" w:rsidRDefault="00332102">
            <w:pPr>
              <w:pStyle w:val="Bulletpoints"/>
            </w:pPr>
            <w:r>
              <w:rPr>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48BA89DA" w14:textId="77777777" w:rsidR="00C74F5B" w:rsidRDefault="00332102">
            <w:pPr>
              <w:pStyle w:val="Bulletpoints"/>
              <w:rPr>
                <w:szCs w:val="24"/>
              </w:rPr>
            </w:pPr>
            <w:r>
              <w:rPr>
                <w:szCs w:val="24"/>
              </w:rPr>
              <w:t>Accountability</w:t>
            </w:r>
          </w:p>
          <w:p w14:paraId="3747416B" w14:textId="77777777" w:rsidR="00C74F5B" w:rsidRDefault="00332102">
            <w:pPr>
              <w:pStyle w:val="Bulletpoints"/>
              <w:rPr>
                <w:szCs w:val="24"/>
              </w:rPr>
            </w:pPr>
            <w:r>
              <w:rPr>
                <w:szCs w:val="24"/>
              </w:rPr>
              <w:t>Involve</w:t>
            </w:r>
          </w:p>
          <w:p w14:paraId="43A58747" w14:textId="77777777" w:rsidR="00C74F5B" w:rsidRDefault="00332102">
            <w:pPr>
              <w:pStyle w:val="Bulletpoints"/>
            </w:pPr>
            <w:r>
              <w:rPr>
                <w:szCs w:val="24"/>
              </w:rPr>
              <w:t>Resilience</w:t>
            </w:r>
          </w:p>
        </w:tc>
      </w:tr>
    </w:tbl>
    <w:p w14:paraId="7AA0F7BA" w14:textId="77777777" w:rsidR="00C74F5B" w:rsidRDefault="00332102">
      <w:pPr>
        <w:pStyle w:val="Heading2"/>
      </w:pPr>
      <w:r>
        <w:t>Confidentiality and Information Security</w:t>
      </w:r>
    </w:p>
    <w:p w14:paraId="0C4C8EA3" w14:textId="77777777" w:rsidR="00C74F5B" w:rsidRDefault="00332102">
      <w:r>
        <w:t>As our employee you will be required to uphold the confidentiality of all records held by the company, whether patients/service records or corporate information. This duty lasts indefinitely and will continue after you leave the company’s employment.</w:t>
      </w:r>
    </w:p>
    <w:p w14:paraId="7008C4A0" w14:textId="77777777" w:rsidR="00C74F5B" w:rsidRDefault="00332102">
      <w:r>
        <w:t>All information which identifies living individuals in whatever form (paper/pictures, electronic data/</w:t>
      </w:r>
      <w:proofErr w:type="gramStart"/>
      <w:r>
        <w:t>images</w:t>
      </w:r>
      <w:proofErr w:type="gramEnd"/>
      <w:r>
        <w:t xml:space="preserve"> or voice) is covered by the 2018 Data Protection Act and should be managed in accordance with this legislation. This and all other information must be held in line with NHS national standards including the </w:t>
      </w:r>
      <w:hyperlink r:id="rId7" w:history="1">
        <w:r>
          <w:rPr>
            <w:rStyle w:val="Hyperlink"/>
            <w:color w:val="3C3C3B"/>
          </w:rPr>
          <w:t> Records Management:  NHS Code of Practice</w:t>
        </w:r>
      </w:hyperlink>
      <w:r>
        <w:t xml:space="preserve"> , </w:t>
      </w:r>
      <w:hyperlink r:id="rId8" w:history="1">
        <w:r>
          <w:rPr>
            <w:rStyle w:val="Hyperlink"/>
            <w:color w:val="3C3C3B"/>
          </w:rPr>
          <w:t>NHS Constitution</w:t>
        </w:r>
      </w:hyperlink>
      <w:r>
        <w:t xml:space="preserve"> and </w:t>
      </w:r>
      <w:hyperlink r:id="rId9" w:history="1">
        <w:r>
          <w:rPr>
            <w:rStyle w:val="Hyperlink"/>
            <w:color w:val="3C3C3B"/>
          </w:rPr>
          <w:t>HSCIC Code of Practice on Confidential Information</w:t>
        </w:r>
      </w:hyperlink>
      <w: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1B6C1DEC" w14:textId="77777777" w:rsidR="00C74F5B" w:rsidRDefault="00C74F5B"/>
    <w:p w14:paraId="1DC49A83" w14:textId="77777777" w:rsidR="00C74F5B" w:rsidRDefault="00332102">
      <w:pPr>
        <w:pStyle w:val="Heading2"/>
      </w:pPr>
      <w:r>
        <w:t>Information governance responsibilities</w:t>
      </w:r>
    </w:p>
    <w:p w14:paraId="1A685AC6" w14:textId="77777777" w:rsidR="00C74F5B" w:rsidRDefault="00332102">
      <w:r>
        <w:t>You are responsible for the following key aspects of Information Governance (not an exhaustive list):</w:t>
      </w:r>
    </w:p>
    <w:p w14:paraId="306F26D6" w14:textId="77777777" w:rsidR="00C74F5B" w:rsidRDefault="00332102">
      <w:pPr>
        <w:pStyle w:val="Bulletpoints"/>
      </w:pPr>
      <w:r>
        <w:t>Completion of annual information governance training</w:t>
      </w:r>
    </w:p>
    <w:p w14:paraId="3331AF78" w14:textId="77777777" w:rsidR="00C74F5B" w:rsidRDefault="00332102">
      <w:pPr>
        <w:pStyle w:val="Bulletpoints"/>
      </w:pPr>
      <w:r>
        <w:t xml:space="preserve">Reading applicable policies and procedures </w:t>
      </w:r>
    </w:p>
    <w:p w14:paraId="14254C43" w14:textId="77777777" w:rsidR="00C74F5B" w:rsidRDefault="00332102">
      <w:pPr>
        <w:pStyle w:val="Bulletpoints"/>
      </w:pPr>
      <w:r>
        <w:lastRenderedPageBreak/>
        <w:t>Understanding key responsibilities outlined in the Information Governance acceptable usage policies and procedures including NHS mandated encryption requirements</w:t>
      </w:r>
    </w:p>
    <w:p w14:paraId="75EB6C9F" w14:textId="77777777" w:rsidR="00C74F5B" w:rsidRDefault="00332102">
      <w:pPr>
        <w:pStyle w:val="Bulletpoints"/>
      </w:pPr>
      <w:r>
        <w:t xml:space="preserve">Ensuring the security and confidentiality of all records and personal information assets </w:t>
      </w:r>
    </w:p>
    <w:p w14:paraId="63B2F823" w14:textId="77777777" w:rsidR="00C74F5B" w:rsidRDefault="00332102">
      <w:pPr>
        <w:pStyle w:val="Bulletpoints"/>
      </w:pPr>
      <w:r>
        <w:t xml:space="preserve">Maintaining timely and accurate record keeping and where appropriate, in accordance with professional guidelines </w:t>
      </w:r>
    </w:p>
    <w:p w14:paraId="63E6319A" w14:textId="77777777" w:rsidR="00C74F5B" w:rsidRDefault="00332102">
      <w:pPr>
        <w:pStyle w:val="Bulletpoints"/>
      </w:pPr>
      <w:r>
        <w:t>Only using email accounts authorised by us. These should be used in accordance with the Sending and Transferring Information Securely Procedures and Acceptable Use Policies.</w:t>
      </w:r>
    </w:p>
    <w:p w14:paraId="1109C773" w14:textId="77777777" w:rsidR="00C74F5B" w:rsidRDefault="00332102">
      <w:pPr>
        <w:pStyle w:val="Bulletpoints"/>
      </w:pPr>
      <w:r>
        <w:t>Reporting information governance incidents and near misses on CIRIS or to the appropriate person </w:t>
      </w:r>
      <w:proofErr w:type="gramStart"/>
      <w:r>
        <w:t>e.g.</w:t>
      </w:r>
      <w:proofErr w:type="gramEnd"/>
      <w:r>
        <w:t xml:space="preserve"> line manager, Head of Information Governance, Information Security Lead</w:t>
      </w:r>
    </w:p>
    <w:p w14:paraId="3F354CD6" w14:textId="77777777" w:rsidR="00C74F5B" w:rsidRDefault="00332102">
      <w:pPr>
        <w:pStyle w:val="Bulletpoints"/>
      </w:pPr>
      <w:r>
        <w:t xml:space="preserve">Adherence to the clear desk/screen policy </w:t>
      </w:r>
    </w:p>
    <w:p w14:paraId="7AD18136" w14:textId="77777777" w:rsidR="00C74F5B" w:rsidRDefault="00332102">
      <w:pPr>
        <w:pStyle w:val="Bulletpoints"/>
      </w:pPr>
      <w:r>
        <w:t>Only using approved equipment for conducting business</w:t>
      </w:r>
    </w:p>
    <w:p w14:paraId="5256DBCB" w14:textId="77777777" w:rsidR="00C74F5B" w:rsidRDefault="00C74F5B">
      <w:pPr>
        <w:pStyle w:val="Bulletpoints"/>
        <w:numPr>
          <w:ilvl w:val="0"/>
          <w:numId w:val="0"/>
        </w:numPr>
        <w:ind w:left="284" w:hanging="283"/>
      </w:pPr>
    </w:p>
    <w:p w14:paraId="693AD93A" w14:textId="77777777" w:rsidR="00C74F5B" w:rsidRDefault="00332102">
      <w:pPr>
        <w:pStyle w:val="Heading2"/>
      </w:pPr>
      <w:r>
        <w:t>Governance</w:t>
      </w:r>
    </w:p>
    <w:p w14:paraId="11AC8826" w14:textId="77777777" w:rsidR="00C74F5B" w:rsidRDefault="00332102">
      <w: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2EFD9DF" w14:textId="77777777" w:rsidR="00C74F5B" w:rsidRDefault="00C74F5B"/>
    <w:p w14:paraId="6685FF19" w14:textId="77777777" w:rsidR="00C74F5B" w:rsidRDefault="00332102">
      <w:pPr>
        <w:pStyle w:val="Heading2"/>
      </w:pPr>
      <w:r>
        <w:t>Registered Health Professional</w:t>
      </w:r>
    </w:p>
    <w:p w14:paraId="3D986009" w14:textId="77777777" w:rsidR="00C74F5B" w:rsidRDefault="00332102">
      <w:r>
        <w:t>All staff who are a member of a professional body must comply with standards of professional practice/conduct. It is the post holder’s responsibility to ensure they are both familiar with and adhere to these requirements.</w:t>
      </w:r>
    </w:p>
    <w:p w14:paraId="19A92013" w14:textId="77777777" w:rsidR="00C74F5B" w:rsidRDefault="00C74F5B"/>
    <w:p w14:paraId="08403479" w14:textId="77777777" w:rsidR="00C74F5B" w:rsidRDefault="00332102">
      <w:pPr>
        <w:pStyle w:val="Heading2"/>
      </w:pPr>
      <w:r>
        <w:t>Risk Management/Health &amp; Safety</w:t>
      </w:r>
    </w:p>
    <w:p w14:paraId="2229C8F2" w14:textId="77777777" w:rsidR="00C74F5B" w:rsidRDefault="00332102">
      <w: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80EAE3A" w14:textId="77777777" w:rsidR="00C74F5B" w:rsidRDefault="00332102">
      <w:r>
        <w:t xml:space="preserve">Employees must be aware of the responsibilities placed on them by the Health &amp; Safety at Work Act (1974) to ensure that the agreed safety procedures are carried out to maintain a safe environment for other employees, </w:t>
      </w:r>
      <w:proofErr w:type="gramStart"/>
      <w:r>
        <w:t>patients</w:t>
      </w:r>
      <w:proofErr w:type="gramEnd"/>
      <w:r>
        <w:t xml:space="preserve"> and visitors. It is essential to </w:t>
      </w:r>
      <w:proofErr w:type="gramStart"/>
      <w:r>
        <w:t>observe strict fire and security precautions at all times</w:t>
      </w:r>
      <w:proofErr w:type="gramEnd"/>
      <w:r>
        <w:t>.</w:t>
      </w:r>
    </w:p>
    <w:p w14:paraId="263EB765" w14:textId="77777777" w:rsidR="00C74F5B" w:rsidRDefault="00332102">
      <w:r>
        <w:t xml:space="preserve">All staff must report accidents, </w:t>
      </w:r>
      <w:proofErr w:type="gramStart"/>
      <w:r>
        <w:t>incidents</w:t>
      </w:r>
      <w:proofErr w:type="gramEnd"/>
      <w:r>
        <w:t xml:space="preserve"> and near misses so that the company can learn from them and improve safety.</w:t>
      </w:r>
    </w:p>
    <w:p w14:paraId="4F0E6CBD" w14:textId="77777777" w:rsidR="00C74F5B" w:rsidRDefault="00C74F5B"/>
    <w:p w14:paraId="776E80B3" w14:textId="77777777" w:rsidR="00C74F5B" w:rsidRDefault="00332102">
      <w:pPr>
        <w:pStyle w:val="Heading2"/>
      </w:pPr>
      <w:r>
        <w:lastRenderedPageBreak/>
        <w:t>Safeguarding Children and Vulnerable Adults Responsibility</w:t>
      </w:r>
    </w:p>
    <w:p w14:paraId="654C3E66" w14:textId="77777777" w:rsidR="00C74F5B" w:rsidRDefault="00332102">
      <w:r>
        <w:t>We are committed to safeguarding and promoting the welfare of children and adults at risk of harm and expects all employees to share this commitment. </w:t>
      </w:r>
    </w:p>
    <w:p w14:paraId="3902B422" w14:textId="77777777" w:rsidR="00C74F5B" w:rsidRDefault="00C74F5B"/>
    <w:p w14:paraId="37C55777" w14:textId="77777777" w:rsidR="00C74F5B" w:rsidRDefault="00332102">
      <w:pPr>
        <w:pStyle w:val="Heading2"/>
      </w:pPr>
      <w:r>
        <w:t>Medicines Management Responsibility</w:t>
      </w:r>
    </w:p>
    <w:p w14:paraId="28B94547" w14:textId="77777777" w:rsidR="00C74F5B" w:rsidRDefault="00332102">
      <w:pPr>
        <w:pStyle w:val="Subheader"/>
      </w:pPr>
      <w:r>
        <w:t>Nursing or registered healthcare professionals</w:t>
      </w:r>
    </w:p>
    <w:p w14:paraId="66A36E7C" w14:textId="77777777" w:rsidR="00C74F5B" w:rsidRDefault="00332102">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26D28602" w14:textId="77777777" w:rsidR="00C74F5B" w:rsidRDefault="00332102">
      <w:pPr>
        <w:pStyle w:val="Subheader"/>
      </w:pPr>
      <w:r>
        <w:t>Skilled non-registered staff</w:t>
      </w:r>
    </w:p>
    <w:p w14:paraId="756BB0F9" w14:textId="77777777" w:rsidR="00C74F5B" w:rsidRDefault="00332102">
      <w:r>
        <w:t>Undertake all aspects of medicines management related activities in accordance with the company’s medicines policy where appropriate training has been given and competencies have been achieved.</w:t>
      </w:r>
    </w:p>
    <w:p w14:paraId="3F712DC7" w14:textId="77777777" w:rsidR="00C74F5B" w:rsidRDefault="00C74F5B"/>
    <w:p w14:paraId="73F605BB" w14:textId="77777777" w:rsidR="00C74F5B" w:rsidRDefault="00332102">
      <w:pPr>
        <w:pStyle w:val="Heading2"/>
      </w:pPr>
      <w:r>
        <w:t>Policies and Procedures</w:t>
      </w:r>
    </w:p>
    <w:p w14:paraId="4046B9FD" w14:textId="77777777" w:rsidR="00C74F5B" w:rsidRDefault="00332102">
      <w:r>
        <w:t>All colleagues must comply with the Company Policies and Procedures which can be found on the company intranet.</w:t>
      </w:r>
    </w:p>
    <w:p w14:paraId="7459FDD7" w14:textId="77777777" w:rsidR="00C74F5B" w:rsidRDefault="00C74F5B"/>
    <w:p w14:paraId="3B6C26A1" w14:textId="77777777" w:rsidR="00C74F5B" w:rsidRDefault="00332102">
      <w:pPr>
        <w:pStyle w:val="Heading2"/>
      </w:pPr>
      <w:r>
        <w:t>General</w:t>
      </w:r>
    </w:p>
    <w:p w14:paraId="3F12BC57" w14:textId="77777777" w:rsidR="00C74F5B" w:rsidRDefault="00332102">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CD024E1" w14:textId="77777777" w:rsidR="00C74F5B" w:rsidRDefault="00332102">
      <w:r>
        <w:t>We recruit competent staff that we support in maintaining and extending their skills in accordance with the needs of the people we serve. We will recognise the commitment from our staff to meeting the needs of our patients.</w:t>
      </w:r>
    </w:p>
    <w:p w14:paraId="6823AC52" w14:textId="77777777" w:rsidR="00C74F5B" w:rsidRDefault="00332102">
      <w:r>
        <w:t>The company recognises a “non-smoking” policy. Employees are not able to smoke anywhere within the premises or when outside on official business.</w:t>
      </w:r>
    </w:p>
    <w:p w14:paraId="3B96A4CC" w14:textId="77777777" w:rsidR="00C74F5B" w:rsidRDefault="00C74F5B"/>
    <w:p w14:paraId="1D3D0C3D" w14:textId="77777777" w:rsidR="00C74F5B" w:rsidRDefault="00332102">
      <w:pPr>
        <w:pStyle w:val="Heading2"/>
      </w:pPr>
      <w:r>
        <w:t>Equal Opportunities</w:t>
      </w:r>
    </w:p>
    <w:p w14:paraId="4A0B49BD" w14:textId="77777777" w:rsidR="00C74F5B" w:rsidRDefault="00332102">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w:t>
      </w:r>
    </w:p>
    <w:p w14:paraId="2E18BFBD" w14:textId="77777777" w:rsidR="00C74F5B" w:rsidRDefault="00C74F5B"/>
    <w:p w14:paraId="0680749B" w14:textId="77777777" w:rsidR="00C74F5B" w:rsidRDefault="00332102">
      <w:pPr>
        <w:pStyle w:val="Heading2"/>
      </w:pPr>
      <w:r>
        <w:t>Flexibility Statement</w:t>
      </w:r>
    </w:p>
    <w:p w14:paraId="0906019A" w14:textId="77777777" w:rsidR="00C74F5B" w:rsidRDefault="00332102">
      <w:r>
        <w:t>This job description is not exhaustive and may change as the post develops or changes to align with service needs. Any such changes will be discussed directly between the post holder and their line manager.</w:t>
      </w:r>
    </w:p>
    <w:p w14:paraId="467839A0" w14:textId="77777777" w:rsidR="00C74F5B" w:rsidRDefault="00C74F5B"/>
    <w:p w14:paraId="0D47904F" w14:textId="77777777" w:rsidR="00C74F5B" w:rsidRDefault="00C74F5B">
      <w:pPr>
        <w:pageBreakBefore/>
        <w:spacing w:after="0" w:line="240" w:lineRule="auto"/>
      </w:pPr>
    </w:p>
    <w:p w14:paraId="0D77F0BB" w14:textId="77777777" w:rsidR="00C74F5B" w:rsidRDefault="00332102">
      <w:pPr>
        <w:pStyle w:val="Heading2"/>
      </w:pPr>
      <w:r>
        <w:t>Personal Specification</w:t>
      </w:r>
    </w:p>
    <w:p w14:paraId="4D5AFB18" w14:textId="76623EC3" w:rsidR="00C74F5B" w:rsidRDefault="00332102">
      <w:pPr>
        <w:pStyle w:val="Subheader"/>
      </w:pPr>
      <w:r>
        <w:t>Essential</w:t>
      </w:r>
    </w:p>
    <w:p w14:paraId="62832758" w14:textId="369FA989" w:rsidR="004A64F1" w:rsidRPr="004A64F1" w:rsidRDefault="004A64F1" w:rsidP="004A64F1">
      <w:pPr>
        <w:pStyle w:val="ListParagraph"/>
        <w:numPr>
          <w:ilvl w:val="0"/>
          <w:numId w:val="6"/>
        </w:numPr>
        <w:autoSpaceDE w:val="0"/>
        <w:adjustRightInd w:val="0"/>
        <w:rPr>
          <w:rFonts w:cs="Calibri"/>
          <w:spacing w:val="-3"/>
        </w:rPr>
      </w:pPr>
      <w:r w:rsidRPr="004A64F1">
        <w:rPr>
          <w:rFonts w:cs="Calibri"/>
          <w:spacing w:val="-3"/>
        </w:rPr>
        <w:t>Minimum breastfeeding qualification of U</w:t>
      </w:r>
      <w:r w:rsidR="00AD6EC5">
        <w:rPr>
          <w:rFonts w:cs="Calibri"/>
          <w:spacing w:val="-3"/>
        </w:rPr>
        <w:t>NICEF</w:t>
      </w:r>
      <w:r w:rsidRPr="004A64F1">
        <w:rPr>
          <w:rFonts w:cs="Calibri"/>
          <w:spacing w:val="-3"/>
        </w:rPr>
        <w:t xml:space="preserve"> BFI Management course or willingness to undertake</w:t>
      </w:r>
    </w:p>
    <w:p w14:paraId="17AD3003" w14:textId="694A6AD8" w:rsidR="004A64F1" w:rsidRPr="004A64F1" w:rsidRDefault="004A64F1" w:rsidP="004A64F1">
      <w:pPr>
        <w:pStyle w:val="ListParagraph"/>
        <w:numPr>
          <w:ilvl w:val="0"/>
          <w:numId w:val="6"/>
        </w:numPr>
        <w:autoSpaceDE w:val="0"/>
        <w:adjustRightInd w:val="0"/>
        <w:rPr>
          <w:rFonts w:cs="Calibri"/>
          <w:spacing w:val="-3"/>
        </w:rPr>
      </w:pPr>
      <w:r w:rsidRPr="004A64F1">
        <w:rPr>
          <w:rFonts w:cs="Calibri"/>
          <w:spacing w:val="-3"/>
        </w:rPr>
        <w:t xml:space="preserve">Specialist Community Public Health Nurse (Health Visiting) </w:t>
      </w:r>
    </w:p>
    <w:p w14:paraId="25C44CAD" w14:textId="021621D5" w:rsidR="004A64F1" w:rsidRPr="004A64F1" w:rsidRDefault="004A64F1" w:rsidP="004A64F1">
      <w:pPr>
        <w:pStyle w:val="ListParagraph"/>
        <w:numPr>
          <w:ilvl w:val="0"/>
          <w:numId w:val="6"/>
        </w:numPr>
        <w:autoSpaceDE w:val="0"/>
        <w:adjustRightInd w:val="0"/>
        <w:rPr>
          <w:rFonts w:cs="Calibri"/>
          <w:spacing w:val="-3"/>
        </w:rPr>
      </w:pPr>
      <w:r w:rsidRPr="004A64F1">
        <w:rPr>
          <w:rFonts w:cs="Calibri"/>
          <w:spacing w:val="-3"/>
        </w:rPr>
        <w:t>Clear understanding of the needs of Children/Young People and their families.</w:t>
      </w:r>
    </w:p>
    <w:p w14:paraId="0069D0C9" w14:textId="3777C6D0" w:rsidR="004A64F1" w:rsidRPr="004A64F1" w:rsidRDefault="004A64F1" w:rsidP="004A64F1">
      <w:pPr>
        <w:pStyle w:val="ListParagraph"/>
        <w:numPr>
          <w:ilvl w:val="0"/>
          <w:numId w:val="6"/>
        </w:numPr>
        <w:autoSpaceDE w:val="0"/>
        <w:adjustRightInd w:val="0"/>
        <w:rPr>
          <w:rFonts w:cs="Calibri"/>
          <w:spacing w:val="-3"/>
        </w:rPr>
      </w:pPr>
      <w:r w:rsidRPr="004A64F1">
        <w:rPr>
          <w:rFonts w:cs="Calibri"/>
          <w:spacing w:val="-3"/>
        </w:rPr>
        <w:t>Knowledge of national and local strategies pertaining to Children and Young people and the public health agenda.</w:t>
      </w:r>
    </w:p>
    <w:p w14:paraId="7827E0AB" w14:textId="7A6E8691" w:rsidR="004A64F1" w:rsidRPr="004A64F1" w:rsidRDefault="004A64F1" w:rsidP="004A64F1">
      <w:pPr>
        <w:pStyle w:val="ListParagraph"/>
        <w:numPr>
          <w:ilvl w:val="0"/>
          <w:numId w:val="6"/>
        </w:numPr>
        <w:autoSpaceDE w:val="0"/>
        <w:adjustRightInd w:val="0"/>
        <w:rPr>
          <w:rFonts w:cs="Calibri"/>
          <w:spacing w:val="-3"/>
        </w:rPr>
      </w:pPr>
      <w:r w:rsidRPr="004A64F1">
        <w:rPr>
          <w:rFonts w:cs="Calibri"/>
          <w:spacing w:val="-3"/>
        </w:rPr>
        <w:t>Evidence of continuing professional development.</w:t>
      </w:r>
    </w:p>
    <w:p w14:paraId="187CA556" w14:textId="385479E8" w:rsidR="004A64F1" w:rsidRPr="004A64F1" w:rsidRDefault="004A64F1" w:rsidP="004A64F1">
      <w:pPr>
        <w:pStyle w:val="ListParagraph"/>
        <w:numPr>
          <w:ilvl w:val="0"/>
          <w:numId w:val="6"/>
        </w:numPr>
        <w:autoSpaceDE w:val="0"/>
        <w:adjustRightInd w:val="0"/>
        <w:rPr>
          <w:rFonts w:cs="Calibri"/>
          <w:spacing w:val="-3"/>
        </w:rPr>
      </w:pPr>
      <w:r w:rsidRPr="004A64F1">
        <w:rPr>
          <w:rFonts w:cs="Calibri"/>
          <w:spacing w:val="-3"/>
        </w:rPr>
        <w:t>High level of specialist knowledge and skills within area of clinical practice.</w:t>
      </w:r>
    </w:p>
    <w:p w14:paraId="1DDEA78E" w14:textId="210C4FE0" w:rsidR="004A64F1" w:rsidRPr="004A64F1" w:rsidRDefault="004A64F1" w:rsidP="004A64F1">
      <w:pPr>
        <w:pStyle w:val="ListParagraph"/>
        <w:numPr>
          <w:ilvl w:val="0"/>
          <w:numId w:val="6"/>
        </w:numPr>
        <w:autoSpaceDE w:val="0"/>
        <w:adjustRightInd w:val="0"/>
        <w:rPr>
          <w:rFonts w:cs="Calibri"/>
          <w:spacing w:val="-3"/>
        </w:rPr>
      </w:pPr>
      <w:r w:rsidRPr="004A64F1">
        <w:rPr>
          <w:rFonts w:cs="Calibri"/>
          <w:spacing w:val="-3"/>
        </w:rPr>
        <w:t xml:space="preserve">Ability to target professional activity in areas of health inequalities using specialist skills </w:t>
      </w:r>
      <w:proofErr w:type="gramStart"/>
      <w:r w:rsidRPr="004A64F1">
        <w:rPr>
          <w:rFonts w:cs="Calibri"/>
          <w:spacing w:val="-3"/>
        </w:rPr>
        <w:t>e.g.</w:t>
      </w:r>
      <w:proofErr w:type="gramEnd"/>
      <w:r w:rsidRPr="004A64F1">
        <w:rPr>
          <w:rFonts w:cs="Calibri"/>
          <w:spacing w:val="-3"/>
        </w:rPr>
        <w:t xml:space="preserve"> health needs assessment.</w:t>
      </w:r>
    </w:p>
    <w:p w14:paraId="74577C59" w14:textId="25677339" w:rsidR="004A64F1" w:rsidRPr="004A64F1" w:rsidRDefault="004A64F1" w:rsidP="004A64F1">
      <w:pPr>
        <w:pStyle w:val="ListParagraph"/>
        <w:numPr>
          <w:ilvl w:val="0"/>
          <w:numId w:val="6"/>
        </w:numPr>
        <w:autoSpaceDE w:val="0"/>
        <w:adjustRightInd w:val="0"/>
        <w:rPr>
          <w:rFonts w:cs="Calibri"/>
          <w:spacing w:val="-3"/>
        </w:rPr>
      </w:pPr>
      <w:r w:rsidRPr="004A64F1">
        <w:rPr>
          <w:rFonts w:cs="Calibri"/>
          <w:spacing w:val="-3"/>
        </w:rPr>
        <w:t>Relevant Post graduate qualifications or experience.</w:t>
      </w:r>
    </w:p>
    <w:p w14:paraId="4DAF11C5" w14:textId="555659B0" w:rsidR="004A64F1" w:rsidRPr="004A64F1" w:rsidRDefault="004A64F1" w:rsidP="004A64F1">
      <w:pPr>
        <w:pStyle w:val="ListParagraph"/>
        <w:numPr>
          <w:ilvl w:val="0"/>
          <w:numId w:val="6"/>
        </w:numPr>
        <w:autoSpaceDE w:val="0"/>
        <w:adjustRightInd w:val="0"/>
        <w:rPr>
          <w:rFonts w:cs="Calibri"/>
          <w:spacing w:val="-3"/>
        </w:rPr>
      </w:pPr>
      <w:r w:rsidRPr="004A64F1">
        <w:rPr>
          <w:rFonts w:cs="Calibri"/>
          <w:spacing w:val="-3"/>
        </w:rPr>
        <w:t>Leadership experience</w:t>
      </w:r>
    </w:p>
    <w:p w14:paraId="325F8F26" w14:textId="4C264A66" w:rsidR="004A64F1" w:rsidRPr="004A64F1" w:rsidRDefault="004A64F1" w:rsidP="004A64F1">
      <w:pPr>
        <w:pStyle w:val="ListParagraph"/>
        <w:numPr>
          <w:ilvl w:val="0"/>
          <w:numId w:val="6"/>
        </w:numPr>
        <w:autoSpaceDE w:val="0"/>
        <w:adjustRightInd w:val="0"/>
        <w:rPr>
          <w:rFonts w:cs="Calibri"/>
          <w:spacing w:val="-3"/>
        </w:rPr>
      </w:pPr>
      <w:r w:rsidRPr="004A64F1">
        <w:rPr>
          <w:rFonts w:cs="Calibri"/>
          <w:spacing w:val="-3"/>
        </w:rPr>
        <w:t xml:space="preserve">An understanding of local NHS structure, strategy, </w:t>
      </w:r>
      <w:proofErr w:type="gramStart"/>
      <w:r w:rsidRPr="004A64F1">
        <w:rPr>
          <w:rFonts w:cs="Calibri"/>
          <w:spacing w:val="-3"/>
        </w:rPr>
        <w:t>vision</w:t>
      </w:r>
      <w:proofErr w:type="gramEnd"/>
      <w:r w:rsidRPr="004A64F1">
        <w:rPr>
          <w:rFonts w:cs="Calibri"/>
          <w:spacing w:val="-3"/>
        </w:rPr>
        <w:t xml:space="preserve"> and policy.</w:t>
      </w:r>
    </w:p>
    <w:p w14:paraId="7CD36976" w14:textId="6D7F93A9" w:rsidR="004A64F1" w:rsidRPr="004A64F1" w:rsidRDefault="004A64F1" w:rsidP="004A64F1">
      <w:pPr>
        <w:pStyle w:val="ListParagraph"/>
        <w:numPr>
          <w:ilvl w:val="0"/>
          <w:numId w:val="6"/>
        </w:numPr>
        <w:autoSpaceDE w:val="0"/>
        <w:adjustRightInd w:val="0"/>
        <w:rPr>
          <w:rFonts w:cs="Calibri"/>
          <w:spacing w:val="-3"/>
        </w:rPr>
      </w:pPr>
      <w:r w:rsidRPr="004A64F1">
        <w:rPr>
          <w:rFonts w:cs="Calibri"/>
          <w:spacing w:val="-3"/>
        </w:rPr>
        <w:t>Evidence of partnership working.</w:t>
      </w:r>
    </w:p>
    <w:p w14:paraId="12D816A8" w14:textId="2D67A4E5" w:rsidR="004A64F1" w:rsidRPr="004A64F1" w:rsidRDefault="004A64F1" w:rsidP="004A64F1">
      <w:pPr>
        <w:pStyle w:val="ListParagraph"/>
        <w:numPr>
          <w:ilvl w:val="0"/>
          <w:numId w:val="6"/>
        </w:numPr>
        <w:autoSpaceDE w:val="0"/>
        <w:adjustRightInd w:val="0"/>
        <w:rPr>
          <w:rFonts w:cs="Calibri"/>
          <w:spacing w:val="-3"/>
          <w:sz w:val="24"/>
        </w:rPr>
      </w:pPr>
      <w:r w:rsidRPr="004A64F1">
        <w:rPr>
          <w:rFonts w:cs="Calibri"/>
          <w:spacing w:val="-3"/>
        </w:rPr>
        <w:t>An ability to understand and implement LSCB safeguarding guidelines and their importance in safeguarding children.</w:t>
      </w:r>
    </w:p>
    <w:p w14:paraId="320EB41B" w14:textId="06E9D705" w:rsidR="004A64F1" w:rsidRDefault="004A64F1" w:rsidP="004A64F1">
      <w:pPr>
        <w:pStyle w:val="Subheader"/>
        <w:numPr>
          <w:ilvl w:val="0"/>
          <w:numId w:val="6"/>
        </w:numPr>
      </w:pPr>
      <w:r w:rsidRPr="00D95182">
        <w:rPr>
          <w:rFonts w:ascii="Calibri" w:hAnsi="Calibri" w:cs="Calibri"/>
          <w:spacing w:val="-3"/>
        </w:rPr>
        <w:t>Detailed knowledge and understanding of breastfeeding and commitment to the Baby Friendly initiative and the implementation of best practice standards.</w:t>
      </w:r>
    </w:p>
    <w:p w14:paraId="315CA781" w14:textId="77777777" w:rsidR="00C74F5B" w:rsidRDefault="00332102">
      <w:pPr>
        <w:pStyle w:val="Subheader"/>
      </w:pPr>
      <w:r>
        <w:t>Desirable</w:t>
      </w:r>
    </w:p>
    <w:p w14:paraId="381056D0" w14:textId="36941A56" w:rsidR="004A64F1" w:rsidRPr="004A64F1" w:rsidRDefault="004A64F1" w:rsidP="004A64F1">
      <w:pPr>
        <w:pStyle w:val="ListParagraph"/>
        <w:numPr>
          <w:ilvl w:val="0"/>
          <w:numId w:val="7"/>
        </w:numPr>
        <w:autoSpaceDE w:val="0"/>
        <w:adjustRightInd w:val="0"/>
        <w:rPr>
          <w:rFonts w:cs="Calibri"/>
          <w:spacing w:val="-3"/>
        </w:rPr>
      </w:pPr>
      <w:r w:rsidRPr="004A64F1">
        <w:rPr>
          <w:rFonts w:cs="Calibri"/>
          <w:spacing w:val="-3"/>
        </w:rPr>
        <w:t>Completed U</w:t>
      </w:r>
      <w:r w:rsidR="00AD6EC5">
        <w:rPr>
          <w:rFonts w:cs="Calibri"/>
          <w:spacing w:val="-3"/>
        </w:rPr>
        <w:t>NICEF</w:t>
      </w:r>
      <w:r w:rsidRPr="004A64F1">
        <w:rPr>
          <w:rFonts w:cs="Calibri"/>
          <w:spacing w:val="-3"/>
        </w:rPr>
        <w:t xml:space="preserve"> train the trainer and Audit course.</w:t>
      </w:r>
    </w:p>
    <w:p w14:paraId="3D6F4307" w14:textId="46172C4E" w:rsidR="004A64F1" w:rsidRPr="004A64F1" w:rsidRDefault="004A64F1" w:rsidP="004A64F1">
      <w:pPr>
        <w:pStyle w:val="ListParagraph"/>
        <w:numPr>
          <w:ilvl w:val="0"/>
          <w:numId w:val="7"/>
        </w:numPr>
        <w:autoSpaceDE w:val="0"/>
        <w:adjustRightInd w:val="0"/>
        <w:rPr>
          <w:rFonts w:cs="Calibri"/>
          <w:spacing w:val="-3"/>
        </w:rPr>
      </w:pPr>
      <w:r w:rsidRPr="004A64F1">
        <w:rPr>
          <w:rFonts w:cs="Calibri"/>
          <w:spacing w:val="-3"/>
        </w:rPr>
        <w:t>Teaching qualification/excellent presentation skills.</w:t>
      </w:r>
    </w:p>
    <w:p w14:paraId="706B300B" w14:textId="77777777" w:rsidR="004A64F1" w:rsidRPr="004A64F1" w:rsidRDefault="004A64F1" w:rsidP="004A64F1">
      <w:pPr>
        <w:pStyle w:val="ListParagraph"/>
        <w:numPr>
          <w:ilvl w:val="0"/>
          <w:numId w:val="7"/>
        </w:numPr>
        <w:autoSpaceDE w:val="0"/>
        <w:adjustRightInd w:val="0"/>
        <w:rPr>
          <w:rFonts w:cs="Calibri"/>
          <w:spacing w:val="-3"/>
        </w:rPr>
      </w:pPr>
      <w:r w:rsidRPr="004A64F1">
        <w:rPr>
          <w:rFonts w:cs="Calibri"/>
          <w:spacing w:val="-3"/>
        </w:rPr>
        <w:t>Leadership qualification/evidence of undertaking relevant course.</w:t>
      </w:r>
    </w:p>
    <w:p w14:paraId="1B4CFFC0" w14:textId="68C8CF97" w:rsidR="00C74F5B" w:rsidRDefault="00C74F5B">
      <w:pPr>
        <w:pStyle w:val="Bulletpoints"/>
        <w:numPr>
          <w:ilvl w:val="0"/>
          <w:numId w:val="0"/>
        </w:numPr>
        <w:ind w:left="567" w:hanging="283"/>
      </w:pPr>
    </w:p>
    <w:p w14:paraId="3322D1A6" w14:textId="77777777" w:rsidR="00EC69D9" w:rsidRPr="00EC69D9" w:rsidRDefault="00EC69D9" w:rsidP="00EC69D9">
      <w:pPr>
        <w:rPr>
          <w:rFonts w:ascii="Calibri" w:hAnsi="Calibri"/>
          <w:b/>
          <w:bCs/>
          <w:lang w:eastAsia="en-GB"/>
        </w:rPr>
      </w:pPr>
      <w:r w:rsidRPr="00EC69D9">
        <w:rPr>
          <w:rFonts w:ascii="Calibri" w:hAnsi="Calibri"/>
          <w:b/>
          <w:bCs/>
          <w:lang w:eastAsia="en-GB"/>
        </w:rPr>
        <w:t xml:space="preserve">Other requirements: - </w:t>
      </w:r>
    </w:p>
    <w:p w14:paraId="59D18AF8" w14:textId="77777777" w:rsidR="00EC69D9" w:rsidRDefault="00EC69D9" w:rsidP="00EC69D9">
      <w:pPr>
        <w:rPr>
          <w:rFonts w:ascii="Calibri" w:hAnsi="Calibri"/>
          <w:lang w:eastAsia="en-GB"/>
        </w:rPr>
      </w:pPr>
      <w:r>
        <w:rPr>
          <w:rFonts w:ascii="Calibri" w:hAnsi="Calibri"/>
          <w:lang w:eastAsia="en-GB"/>
        </w:rPr>
        <w:t>Willing to work in other areas as and when required to do so.</w:t>
      </w:r>
    </w:p>
    <w:p w14:paraId="7AD0B0FD" w14:textId="77777777" w:rsidR="00EC69D9" w:rsidRDefault="00EC69D9">
      <w:pPr>
        <w:pStyle w:val="Bulletpoints"/>
        <w:numPr>
          <w:ilvl w:val="0"/>
          <w:numId w:val="0"/>
        </w:numPr>
        <w:ind w:left="567" w:hanging="283"/>
      </w:pPr>
    </w:p>
    <w:tbl>
      <w:tblPr>
        <w:tblW w:w="10173" w:type="dxa"/>
        <w:tblCellMar>
          <w:left w:w="10" w:type="dxa"/>
          <w:right w:w="10" w:type="dxa"/>
        </w:tblCellMar>
        <w:tblLook w:val="0000" w:firstRow="0" w:lastRow="0" w:firstColumn="0" w:lastColumn="0" w:noHBand="0" w:noVBand="0"/>
      </w:tblPr>
      <w:tblGrid>
        <w:gridCol w:w="10173"/>
      </w:tblGrid>
      <w:tr w:rsidR="00C74F5B" w14:paraId="4270ABE1" w14:textId="77777777">
        <w:trPr>
          <w:trHeight w:val="510"/>
        </w:trPr>
        <w:tc>
          <w:tcPr>
            <w:tcW w:w="10173" w:type="dxa"/>
            <w:tcBorders>
              <w:bottom w:val="single" w:sz="4" w:space="0" w:color="B52059"/>
            </w:tcBorders>
            <w:shd w:val="clear" w:color="auto" w:fill="auto"/>
            <w:tcMar>
              <w:top w:w="57" w:type="dxa"/>
              <w:left w:w="0" w:type="dxa"/>
              <w:bottom w:w="113" w:type="dxa"/>
              <w:right w:w="0" w:type="dxa"/>
            </w:tcMar>
          </w:tcPr>
          <w:p w14:paraId="4CB4781C" w14:textId="77777777" w:rsidR="00C74F5B" w:rsidRDefault="00332102">
            <w:pPr>
              <w:pStyle w:val="Subheader"/>
            </w:pPr>
            <w:r>
              <w:t>Employee signature</w:t>
            </w:r>
          </w:p>
        </w:tc>
      </w:tr>
      <w:tr w:rsidR="00C74F5B" w14:paraId="5179F8C0" w14:textId="77777777">
        <w:trPr>
          <w:trHeight w:val="510"/>
        </w:trPr>
        <w:tc>
          <w:tcPr>
            <w:tcW w:w="10173" w:type="dxa"/>
            <w:tcBorders>
              <w:top w:val="single" w:sz="4" w:space="0" w:color="B52059"/>
              <w:bottom w:val="single" w:sz="4" w:space="0" w:color="B52059"/>
            </w:tcBorders>
            <w:shd w:val="clear" w:color="auto" w:fill="auto"/>
            <w:tcMar>
              <w:top w:w="113" w:type="dxa"/>
              <w:left w:w="0" w:type="dxa"/>
              <w:bottom w:w="113" w:type="dxa"/>
              <w:right w:w="0" w:type="dxa"/>
            </w:tcMar>
          </w:tcPr>
          <w:p w14:paraId="777EAB2E" w14:textId="77777777" w:rsidR="00C74F5B" w:rsidRDefault="00332102">
            <w:pPr>
              <w:pStyle w:val="Subheader"/>
            </w:pPr>
            <w:r>
              <w:t>Manager signature</w:t>
            </w:r>
          </w:p>
        </w:tc>
      </w:tr>
    </w:tbl>
    <w:p w14:paraId="4F48AD19" w14:textId="77777777" w:rsidR="00C74F5B" w:rsidRDefault="00C74F5B"/>
    <w:sectPr w:rsidR="00C74F5B">
      <w:headerReference w:type="default" r:id="rId10"/>
      <w:footerReference w:type="default" r:id="rId11"/>
      <w:pgSz w:w="11906" w:h="16838"/>
      <w:pgMar w:top="2555" w:right="720" w:bottom="720" w:left="720"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638E6" w14:textId="77777777" w:rsidR="00606203" w:rsidRDefault="00332102">
      <w:pPr>
        <w:spacing w:after="0" w:line="240" w:lineRule="auto"/>
      </w:pPr>
      <w:r>
        <w:separator/>
      </w:r>
    </w:p>
  </w:endnote>
  <w:endnote w:type="continuationSeparator" w:id="0">
    <w:p w14:paraId="397C448F" w14:textId="77777777" w:rsidR="00606203" w:rsidRDefault="0033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font>
  <w:font w:name="Avenir Black">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687F" w14:textId="77777777" w:rsidR="00C21EC3" w:rsidRDefault="00332102">
    <w:pPr>
      <w:spacing w:after="0"/>
      <w:jc w:val="center"/>
    </w:pPr>
    <w:r>
      <w:rPr>
        <w:noProof/>
      </w:rPr>
      <w:drawing>
        <wp:anchor distT="0" distB="0" distL="114300" distR="114300" simplePos="0" relativeHeight="251661312" behindDoc="0" locked="0" layoutInCell="1" allowOverlap="1" wp14:anchorId="671A6C4A" wp14:editId="7BB94538">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0645" b="20645"/>
                  <a:stretch>
                    <a:fillRect/>
                  </a:stretch>
                </pic:blipFill>
                <pic:spPr>
                  <a:xfrm>
                    <a:off x="0" y="0"/>
                    <a:ext cx="2589525" cy="447671"/>
                  </a:xfrm>
                  <a:prstGeom prst="rect">
                    <a:avLst/>
                  </a:prstGeom>
                  <a:noFill/>
                  <a:ln>
                    <a:noFill/>
                    <a:prstDash/>
                  </a:ln>
                </pic:spPr>
              </pic:pic>
            </a:graphicData>
          </a:graphic>
        </wp:anchor>
      </w:drawing>
    </w:r>
  </w:p>
  <w:p w14:paraId="2C41C34E" w14:textId="77777777" w:rsidR="00C21EC3" w:rsidRDefault="00AD6EC5">
    <w:pPr>
      <w:spacing w:after="0"/>
      <w:jc w:val="center"/>
      <w:rPr>
        <w:rFonts w:ascii="Arial" w:hAnsi="Arial" w:cs="Arial"/>
        <w:sz w:val="14"/>
        <w:szCs w:val="14"/>
      </w:rPr>
    </w:pPr>
  </w:p>
  <w:p w14:paraId="71EE41C7" w14:textId="77777777" w:rsidR="00C21EC3" w:rsidRDefault="00332102">
    <w:pPr>
      <w:spacing w:after="0"/>
      <w:jc w:val="center"/>
      <w:rPr>
        <w:rFonts w:ascii="Arial" w:hAnsi="Arial" w:cs="Arial"/>
        <w:sz w:val="14"/>
        <w:szCs w:val="14"/>
      </w:rPr>
    </w:pPr>
    <w:r>
      <w:rPr>
        <w:rFonts w:ascii="Arial" w:hAnsi="Arial" w:cs="Arial"/>
        <w:sz w:val="14"/>
        <w:szCs w:val="14"/>
      </w:rPr>
      <w:t>HCRG Care Ltd, company number 5466033 registered in England and Wales at The Heath Business and Technical Park, Runcorn, Cheshire WA7 4QX</w:t>
    </w:r>
    <w:bookmarkStart w:id="2" w:name="_Hlk89170336"/>
    <w:bookmarkEnd w:id="2"/>
  </w:p>
  <w:p w14:paraId="5C5E6335" w14:textId="77777777" w:rsidR="00C21EC3" w:rsidRDefault="00AD6EC5">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7FA2" w14:textId="77777777" w:rsidR="00606203" w:rsidRDefault="00332102">
      <w:pPr>
        <w:spacing w:after="0" w:line="240" w:lineRule="auto"/>
      </w:pPr>
      <w:r>
        <w:separator/>
      </w:r>
    </w:p>
  </w:footnote>
  <w:footnote w:type="continuationSeparator" w:id="0">
    <w:p w14:paraId="49BFED29" w14:textId="77777777" w:rsidR="00606203" w:rsidRDefault="0033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CEDA" w14:textId="77777777" w:rsidR="00C21EC3" w:rsidRDefault="00332102">
    <w:pPr>
      <w:spacing w:before="480"/>
      <w:jc w:val="right"/>
    </w:pPr>
    <w:r>
      <w:rPr>
        <w:rFonts w:ascii="Avenir Black" w:hAnsi="Avenir Black"/>
        <w:b/>
        <w:bCs/>
        <w:noProof/>
        <w:color w:val="B52059"/>
        <w:sz w:val="56"/>
        <w:szCs w:val="56"/>
      </w:rPr>
      <w:drawing>
        <wp:anchor distT="0" distB="0" distL="114300" distR="114300" simplePos="0" relativeHeight="251659264" behindDoc="1" locked="0" layoutInCell="1" allowOverlap="1" wp14:anchorId="1630A9B8" wp14:editId="63EBC611">
          <wp:simplePos x="0" y="0"/>
          <wp:positionH relativeFrom="column">
            <wp:posOffset>-119173</wp:posOffset>
          </wp:positionH>
          <wp:positionV relativeFrom="paragraph">
            <wp:posOffset>-236216</wp:posOffset>
          </wp:positionV>
          <wp:extent cx="1638001" cy="1033198"/>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5002" t="8293" r="17037" b="11234"/>
                  <a:stretch>
                    <a:fillRect/>
                  </a:stretch>
                </pic:blipFill>
                <pic:spPr>
                  <a:xfrm>
                    <a:off x="0" y="0"/>
                    <a:ext cx="1638001" cy="1033198"/>
                  </a:xfrm>
                  <a:prstGeom prst="rect">
                    <a:avLst/>
                  </a:prstGeom>
                  <a:noFill/>
                  <a:ln>
                    <a:noFill/>
                    <a:prstDash/>
                  </a:ln>
                </pic:spPr>
              </pic:pic>
            </a:graphicData>
          </a:graphic>
        </wp:anchor>
      </w:drawing>
    </w:r>
    <w:r>
      <w:rPr>
        <w:rFonts w:ascii="Avenir Black" w:hAnsi="Avenir Black"/>
        <w:b/>
        <w:bCs/>
        <w:color w:val="B52059"/>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B62"/>
    <w:multiLevelType w:val="hybridMultilevel"/>
    <w:tmpl w:val="C3D41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124D8"/>
    <w:multiLevelType w:val="hybridMultilevel"/>
    <w:tmpl w:val="7CD462C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3299" w:hanging="360"/>
      </w:pPr>
      <w:rPr>
        <w:rFonts w:ascii="Courier New" w:hAnsi="Courier New" w:cs="Courier New" w:hint="default"/>
      </w:rPr>
    </w:lvl>
    <w:lvl w:ilvl="2" w:tplc="08090005" w:tentative="1">
      <w:start w:val="1"/>
      <w:numFmt w:val="bullet"/>
      <w:lvlText w:val=""/>
      <w:lvlJc w:val="left"/>
      <w:pPr>
        <w:ind w:left="4019" w:hanging="360"/>
      </w:pPr>
      <w:rPr>
        <w:rFonts w:ascii="Wingdings" w:hAnsi="Wingdings" w:hint="default"/>
      </w:rPr>
    </w:lvl>
    <w:lvl w:ilvl="3" w:tplc="08090001" w:tentative="1">
      <w:start w:val="1"/>
      <w:numFmt w:val="bullet"/>
      <w:lvlText w:val=""/>
      <w:lvlJc w:val="left"/>
      <w:pPr>
        <w:ind w:left="4739" w:hanging="360"/>
      </w:pPr>
      <w:rPr>
        <w:rFonts w:ascii="Symbol" w:hAnsi="Symbol" w:hint="default"/>
      </w:rPr>
    </w:lvl>
    <w:lvl w:ilvl="4" w:tplc="08090003" w:tentative="1">
      <w:start w:val="1"/>
      <w:numFmt w:val="bullet"/>
      <w:lvlText w:val="o"/>
      <w:lvlJc w:val="left"/>
      <w:pPr>
        <w:ind w:left="5459" w:hanging="360"/>
      </w:pPr>
      <w:rPr>
        <w:rFonts w:ascii="Courier New" w:hAnsi="Courier New" w:cs="Courier New" w:hint="default"/>
      </w:rPr>
    </w:lvl>
    <w:lvl w:ilvl="5" w:tplc="08090005" w:tentative="1">
      <w:start w:val="1"/>
      <w:numFmt w:val="bullet"/>
      <w:lvlText w:val=""/>
      <w:lvlJc w:val="left"/>
      <w:pPr>
        <w:ind w:left="6179" w:hanging="360"/>
      </w:pPr>
      <w:rPr>
        <w:rFonts w:ascii="Wingdings" w:hAnsi="Wingdings" w:hint="default"/>
      </w:rPr>
    </w:lvl>
    <w:lvl w:ilvl="6" w:tplc="08090001" w:tentative="1">
      <w:start w:val="1"/>
      <w:numFmt w:val="bullet"/>
      <w:lvlText w:val=""/>
      <w:lvlJc w:val="left"/>
      <w:pPr>
        <w:ind w:left="6899" w:hanging="360"/>
      </w:pPr>
      <w:rPr>
        <w:rFonts w:ascii="Symbol" w:hAnsi="Symbol" w:hint="default"/>
      </w:rPr>
    </w:lvl>
    <w:lvl w:ilvl="7" w:tplc="08090003" w:tentative="1">
      <w:start w:val="1"/>
      <w:numFmt w:val="bullet"/>
      <w:lvlText w:val="o"/>
      <w:lvlJc w:val="left"/>
      <w:pPr>
        <w:ind w:left="7619" w:hanging="360"/>
      </w:pPr>
      <w:rPr>
        <w:rFonts w:ascii="Courier New" w:hAnsi="Courier New" w:cs="Courier New" w:hint="default"/>
      </w:rPr>
    </w:lvl>
    <w:lvl w:ilvl="8" w:tplc="08090005" w:tentative="1">
      <w:start w:val="1"/>
      <w:numFmt w:val="bullet"/>
      <w:lvlText w:val=""/>
      <w:lvlJc w:val="left"/>
      <w:pPr>
        <w:ind w:left="8339" w:hanging="360"/>
      </w:pPr>
      <w:rPr>
        <w:rFonts w:ascii="Wingdings" w:hAnsi="Wingdings" w:hint="default"/>
      </w:rPr>
    </w:lvl>
  </w:abstractNum>
  <w:abstractNum w:abstractNumId="2" w15:restartNumberingAfterBreak="0">
    <w:nsid w:val="0A006646"/>
    <w:multiLevelType w:val="hybridMultilevel"/>
    <w:tmpl w:val="603A1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513ED"/>
    <w:multiLevelType w:val="hybridMultilevel"/>
    <w:tmpl w:val="760ACC5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9A3E0C"/>
    <w:multiLevelType w:val="multilevel"/>
    <w:tmpl w:val="0E08897A"/>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4EF7EFD"/>
    <w:multiLevelType w:val="hybridMultilevel"/>
    <w:tmpl w:val="EA70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81EEC"/>
    <w:multiLevelType w:val="hybridMultilevel"/>
    <w:tmpl w:val="03CE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F5B"/>
    <w:rsid w:val="00332102"/>
    <w:rsid w:val="004A64F1"/>
    <w:rsid w:val="00606203"/>
    <w:rsid w:val="0085247C"/>
    <w:rsid w:val="00AD6EC5"/>
    <w:rsid w:val="00C74F5B"/>
    <w:rsid w:val="00EC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8174"/>
  <w15:docId w15:val="{A1B1F94F-D0A2-4A05-8B25-BB4156FC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1"/>
      </w:numPr>
    </w:pPr>
  </w:style>
  <w:style w:type="paragraph" w:styleId="ListParagraph">
    <w:name w:val="List Paragraph"/>
    <w:basedOn w:val="Normal"/>
    <w:uiPriority w:val="34"/>
    <w:qFormat/>
    <w:rsid w:val="004A64F1"/>
    <w:pPr>
      <w:suppressAutoHyphens w:val="0"/>
      <w:autoSpaceDN/>
      <w:spacing w:line="259" w:lineRule="auto"/>
      <w:ind w:left="720"/>
      <w:contextualSpacing/>
    </w:pPr>
    <w:rPr>
      <w:rFonts w:ascii="Calibri" w:hAnsi="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hs.uk/choiceintheNHS/Rightsandpledges/NHSConstitution/Pages/Overview.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x.nhs.uk/media/documents/NHSX_Records_Management_CoP_V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2453</Words>
  <Characters>13986</Characters>
  <Application>Microsoft Office Word</Application>
  <DocSecurity>0</DocSecurity>
  <Lines>116</Lines>
  <Paragraphs>32</Paragraphs>
  <ScaleCrop>false</ScaleCrop>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Harrington</dc:creator>
  <dc:description/>
  <cp:lastModifiedBy>Emily Harrington</cp:lastModifiedBy>
  <cp:revision>2</cp:revision>
  <cp:lastPrinted>2022-08-22T09:07:00Z</cp:lastPrinted>
  <dcterms:created xsi:type="dcterms:W3CDTF">2022-10-07T08:04:00Z</dcterms:created>
  <dcterms:modified xsi:type="dcterms:W3CDTF">2022-10-07T08:04:00Z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