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977"/>
        <w:gridCol w:w="7479"/>
      </w:tblGrid>
      <w:tr w:rsidR="00982DF8" w:rsidTr="15A3FB30" w14:paraId="62E7A683" w14:textId="77777777">
        <w:tc>
          <w:tcPr>
            <w:tcW w:w="2977" w:type="dxa"/>
            <w:shd w:val="clear" w:color="auto" w:fill="B52159"/>
            <w:tcMar/>
          </w:tcPr>
          <w:p w:rsidRPr="00982DF8" w:rsidR="00982DF8" w:rsidP="00A302D7" w:rsidRDefault="00982DF8" w14:paraId="576FCBF0" w14:textId="05550888">
            <w:pPr>
              <w:pStyle w:val="Heading2"/>
              <w:rPr>
                <w:rFonts w:ascii="Avenir Next LT Pro Demi" w:hAnsi="Avenir Next LT Pro Demi"/>
                <w:color w:val="FFFFFF" w:themeColor="background1"/>
                <w:sz w:val="24"/>
                <w:szCs w:val="24"/>
              </w:rPr>
            </w:pPr>
            <w:r w:rsidRPr="48C4FEE8" w:rsidR="7A45CC5D">
              <w:rPr>
                <w:rFonts w:ascii="Avenir Next LT Pro Demi" w:hAnsi="Avenir Next LT Pro Demi"/>
                <w:color w:val="FFFFFF" w:themeColor="background1" w:themeTint="FF" w:themeShade="FF"/>
                <w:sz w:val="24"/>
                <w:szCs w:val="24"/>
              </w:rPr>
              <w:t>Job</w:t>
            </w:r>
            <w:r w:rsidRPr="48C4FEE8" w:rsidR="7A45CC5D">
              <w:rPr>
                <w:rFonts w:ascii="Avenir Next LT Pro Demi" w:hAnsi="Avenir Next LT Pro Demi"/>
                <w:color w:val="FFFFFF" w:themeColor="background1" w:themeTint="FF" w:themeShade="FF"/>
                <w:sz w:val="24"/>
                <w:szCs w:val="24"/>
              </w:rPr>
              <w:t xml:space="preserve"> Title;</w:t>
            </w:r>
          </w:p>
        </w:tc>
        <w:tc>
          <w:tcPr>
            <w:tcW w:w="7479" w:type="dxa"/>
            <w:shd w:val="clear" w:color="auto" w:fill="E7E6E6" w:themeFill="background2"/>
            <w:tcMar/>
          </w:tcPr>
          <w:p w:rsidRPr="00982DF8" w:rsidR="00982DF8" w:rsidP="48C4FEE8" w:rsidRDefault="00982DF8" w14:paraId="327281AA" w14:textId="397B70EB">
            <w:pPr>
              <w:pStyle w:val="Heading2"/>
            </w:pPr>
            <w:r w:rsidRPr="15A3FB30" w:rsidR="00982DF8">
              <w:rPr>
                <w:rFonts w:ascii="Avenir Next LT Pro Demi" w:hAnsi="Avenir Next LT Pro Demi"/>
                <w:color w:val="3B3B3B"/>
                <w:sz w:val="24"/>
                <w:szCs w:val="24"/>
              </w:rPr>
              <w:t xml:space="preserve">Band 5 </w:t>
            </w:r>
            <w:r w:rsidRPr="15A3FB30" w:rsidR="003C06DF">
              <w:rPr>
                <w:rFonts w:ascii="Avenir Next LT Pro Demi" w:hAnsi="Avenir Next LT Pro Demi"/>
                <w:color w:val="3B3B3B"/>
                <w:sz w:val="24"/>
                <w:szCs w:val="24"/>
              </w:rPr>
              <w:t>Physiotherapist</w:t>
            </w:r>
          </w:p>
          <w:p w:rsidRPr="00982DF8" w:rsidR="00982DF8" w:rsidP="15A3FB30" w:rsidRDefault="00982DF8" w14:paraId="76EFA707" w14:textId="498E6F78">
            <w:pPr>
              <w:pStyle w:val="Heading2"/>
              <w:rPr>
                <w:rFonts w:ascii="Avenir Next LT Pro Demi" w:hAnsi="Avenir Next LT Pro Demi"/>
                <w:color w:val="3B3B3B" w:themeColor="text1" w:themeTint="FF" w:themeShade="FF"/>
                <w:sz w:val="24"/>
                <w:szCs w:val="24"/>
              </w:rPr>
            </w:pPr>
            <w:r w:rsidRPr="15A3FB30" w:rsidR="00982DF8">
              <w:rPr>
                <w:rFonts w:ascii="Avenir Next LT Pro Demi" w:hAnsi="Avenir Next LT Pro Demi"/>
                <w:color w:val="3B3B3B"/>
                <w:sz w:val="24"/>
                <w:szCs w:val="24"/>
              </w:rPr>
              <w:t>(Integrated Neighbourhood Team)</w:t>
            </w:r>
          </w:p>
        </w:tc>
      </w:tr>
      <w:tr w:rsidR="00982DF8" w:rsidTr="15A3FB30" w14:paraId="2A646596" w14:textId="77777777">
        <w:tc>
          <w:tcPr>
            <w:tcW w:w="2977" w:type="dxa"/>
            <w:shd w:val="clear" w:color="auto" w:fill="B52159"/>
            <w:tcMar/>
          </w:tcPr>
          <w:p w:rsidRPr="00982DF8" w:rsidR="00982DF8" w:rsidP="00A302D7" w:rsidRDefault="00982DF8" w14:paraId="6BEBC9E0" w14:textId="259A5C40">
            <w:pPr>
              <w:pStyle w:val="Heading2"/>
              <w:rPr>
                <w:rFonts w:ascii="Avenir Next LT Pro Demi" w:hAnsi="Avenir Next LT Pro Demi"/>
                <w:color w:val="FFFFFF" w:themeColor="background1"/>
                <w:sz w:val="24"/>
                <w:szCs w:val="24"/>
              </w:rPr>
            </w:pPr>
            <w:r w:rsidRPr="48C4FEE8" w:rsidR="00982DF8">
              <w:rPr>
                <w:rFonts w:ascii="Avenir Next LT Pro Demi" w:hAnsi="Avenir Next LT Pro Demi"/>
                <w:color w:val="FFFFFF" w:themeColor="background1" w:themeTint="FF" w:themeShade="FF"/>
                <w:sz w:val="24"/>
                <w:szCs w:val="24"/>
              </w:rPr>
              <w:t>Reports to (job title);</w:t>
            </w:r>
          </w:p>
        </w:tc>
        <w:tc>
          <w:tcPr>
            <w:tcW w:w="7479" w:type="dxa"/>
            <w:shd w:val="clear" w:color="auto" w:fill="E7E6E6" w:themeFill="background2"/>
            <w:tcMar/>
          </w:tcPr>
          <w:p w:rsidRPr="00982DF8" w:rsidR="00982DF8" w:rsidP="48C4FEE8" w:rsidRDefault="00982DF8" w14:paraId="4FAC91DB" w14:textId="47CD3FD4">
            <w:pPr>
              <w:pStyle w:val="Heading2"/>
              <w:suppressLineNumbers w:val="0"/>
              <w:bidi w:val="0"/>
              <w:spacing w:before="160" w:beforeAutospacing="off" w:after="120" w:afterAutospacing="off" w:line="259" w:lineRule="auto"/>
              <w:ind w:left="0" w:right="0"/>
              <w:jc w:val="left"/>
              <w:rPr>
                <w:rFonts w:ascii="Avenir Next LT Pro Demi" w:hAnsi="Avenir Next LT Pro Demi"/>
                <w:color w:val="3C3C3B" w:themeColor="text1" w:themeTint="FF" w:themeShade="FF"/>
                <w:sz w:val="24"/>
                <w:szCs w:val="24"/>
              </w:rPr>
            </w:pPr>
            <w:r w:rsidRPr="48C4FEE8" w:rsidR="524AFC62">
              <w:rPr>
                <w:rFonts w:ascii="Avenir Next LT Pro Demi" w:hAnsi="Avenir Next LT Pro Demi"/>
                <w:color w:val="3C3C3B" w:themeColor="text1" w:themeTint="FF" w:themeShade="FF"/>
                <w:sz w:val="24"/>
                <w:szCs w:val="24"/>
              </w:rPr>
              <w:t>INT</w:t>
            </w:r>
            <w:r w:rsidRPr="48C4FEE8" w:rsidR="00982DF8">
              <w:rPr>
                <w:rFonts w:ascii="Avenir Next LT Pro Demi" w:hAnsi="Avenir Next LT Pro Demi"/>
                <w:color w:val="3C3C3B" w:themeColor="text1" w:themeTint="FF" w:themeShade="FF"/>
                <w:sz w:val="24"/>
                <w:szCs w:val="24"/>
              </w:rPr>
              <w:t xml:space="preserve"> Leads</w:t>
            </w:r>
          </w:p>
        </w:tc>
      </w:tr>
      <w:tr w:rsidR="00982DF8" w:rsidTr="15A3FB30" w14:paraId="77BBC947" w14:textId="77777777">
        <w:tc>
          <w:tcPr>
            <w:tcW w:w="2977" w:type="dxa"/>
            <w:shd w:val="clear" w:color="auto" w:fill="B52159"/>
            <w:tcMar/>
          </w:tcPr>
          <w:p w:rsidRPr="00982DF8" w:rsidR="00982DF8" w:rsidP="00A302D7" w:rsidRDefault="00982DF8" w14:paraId="6899FBF7" w14:textId="243E40AB">
            <w:pPr>
              <w:pStyle w:val="Heading2"/>
              <w:rPr>
                <w:rFonts w:ascii="Avenir Next LT Pro Demi" w:hAnsi="Avenir Next LT Pro Demi"/>
                <w:color w:val="FFFFFF" w:themeColor="background1"/>
                <w:sz w:val="24"/>
                <w:szCs w:val="24"/>
              </w:rPr>
            </w:pPr>
            <w:r w:rsidRPr="15A3FB30" w:rsidR="00982DF8">
              <w:rPr>
                <w:rFonts w:ascii="Avenir Next LT Pro Demi" w:hAnsi="Avenir Next LT Pro Demi"/>
                <w:color w:val="FFFFFF" w:themeColor="background1" w:themeTint="FF" w:themeShade="FF"/>
                <w:sz w:val="24"/>
                <w:szCs w:val="24"/>
              </w:rPr>
              <w:t>Line Manager</w:t>
            </w:r>
            <w:r w:rsidRPr="15A3FB30" w:rsidR="67FF02B9">
              <w:rPr>
                <w:rFonts w:ascii="Avenir Next LT Pro Demi" w:hAnsi="Avenir Next LT Pro Demi"/>
                <w:color w:val="FFFFFF" w:themeColor="background1" w:themeTint="FF" w:themeShade="FF"/>
                <w:sz w:val="24"/>
                <w:szCs w:val="24"/>
              </w:rPr>
              <w:t xml:space="preserve"> to</w:t>
            </w:r>
            <w:r w:rsidRPr="15A3FB30" w:rsidR="00982DF8">
              <w:rPr>
                <w:rFonts w:ascii="Avenir Next LT Pro Demi" w:hAnsi="Avenir Next LT Pro Demi"/>
                <w:color w:val="FFFFFF" w:themeColor="background1" w:themeTint="FF" w:themeShade="FF"/>
                <w:sz w:val="24"/>
                <w:szCs w:val="24"/>
              </w:rPr>
              <w:t>;</w:t>
            </w:r>
          </w:p>
        </w:tc>
        <w:tc>
          <w:tcPr>
            <w:tcW w:w="7479" w:type="dxa"/>
            <w:shd w:val="clear" w:color="auto" w:fill="E7E6E6" w:themeFill="background2"/>
            <w:tcMar/>
          </w:tcPr>
          <w:p w:rsidRPr="00982DF8" w:rsidR="00982DF8" w:rsidP="15A3FB30" w:rsidRDefault="00982DF8" w14:paraId="76640FB7" w14:textId="629E3E93">
            <w:pPr>
              <w:pStyle w:val="Heading2"/>
              <w:rPr>
                <w:rFonts w:ascii="Avenir Next LT Pro Demi" w:hAnsi="Avenir Next LT Pro Demi"/>
                <w:color w:val="3B3B3B" w:themeColor="text1" w:themeTint="FF" w:themeShade="FF"/>
                <w:sz w:val="24"/>
                <w:szCs w:val="24"/>
              </w:rPr>
            </w:pPr>
            <w:r w:rsidRPr="15A3FB30" w:rsidR="54DA6E2E">
              <w:rPr>
                <w:rFonts w:ascii="Avenir Next LT Pro Demi" w:hAnsi="Avenir Next LT Pro Demi"/>
                <w:color w:val="3B3B3B"/>
                <w:sz w:val="24"/>
                <w:szCs w:val="24"/>
              </w:rPr>
              <w:t>Band 4 and 3 colleagues</w:t>
            </w:r>
          </w:p>
        </w:tc>
      </w:tr>
    </w:tbl>
    <w:p w:rsidRPr="00982DF8" w:rsidR="00887483" w:rsidP="48C4FEE8" w:rsidRDefault="007257A9" w14:paraId="1A38ED68" w14:textId="77777777">
      <w:pPr>
        <w:pStyle w:val="Heading2"/>
        <w:rPr>
          <w:rFonts w:ascii="Avenir Next LT Pro Demi" w:hAnsi="Avenir Next LT Pro Demi"/>
          <w:color w:val="B52059" w:themeColor="accent1" w:themeTint="FF" w:themeShade="FF"/>
        </w:rPr>
      </w:pPr>
      <w:r w:rsidRPr="48C4FEE8" w:rsidR="007257A9">
        <w:rPr>
          <w:rFonts w:ascii="Avenir Next LT Pro Demi" w:hAnsi="Avenir Next LT Pro Demi"/>
          <w:color w:val="B52059" w:themeColor="accent1" w:themeTint="FF" w:themeShade="FF"/>
        </w:rPr>
        <w:t>Job purpose</w:t>
      </w:r>
    </w:p>
    <w:p w:rsidRPr="00982DF8" w:rsidR="00982DF8" w:rsidP="15A3FB30" w:rsidRDefault="00982DF8" w14:paraId="532FBE18" w14:textId="77777777">
      <w:pPr>
        <w:pStyle w:val="Body"/>
        <w:rPr>
          <w:rFonts w:ascii="Avenir Next LT Pro Demi" w:hAnsi="Avenir Next LT Pro Demi"/>
          <w:b w:val="0"/>
          <w:bCs w:val="0"/>
          <w:color w:val="3B3B3B"/>
        </w:rPr>
      </w:pPr>
      <w:r w:rsidR="00982DF8">
        <w:rPr/>
        <w:t xml:space="preserve">The Integrated Neighbourhood team is a community-based service which supports and works with people, either in their own home or in Residential or Nursing Homes. </w:t>
      </w:r>
    </w:p>
    <w:p w:rsidRPr="00982DF8" w:rsidR="00982DF8" w:rsidP="15A3FB30" w:rsidRDefault="00982DF8" w14:paraId="699C867E" w14:textId="5163DB81">
      <w:pPr>
        <w:pStyle w:val="Body"/>
        <w:rPr>
          <w:rFonts w:ascii="Avenir Next LT Pro Demi" w:hAnsi="Avenir Next LT Pro Demi"/>
          <w:b w:val="0"/>
          <w:bCs w:val="0"/>
          <w:color w:val="3B3B3B"/>
        </w:rPr>
      </w:pPr>
      <w:r w:rsidR="00982DF8">
        <w:rPr/>
        <w:t>The aim of the service is to maximise and maintain independence based on patients identified needs through rehabilitation. Following an initial assessment and</w:t>
      </w:r>
      <w:r w:rsidR="00982DF8">
        <w:rPr/>
        <w:t>,</w:t>
      </w:r>
      <w:r w:rsidR="00982DF8">
        <w:rPr/>
        <w:t xml:space="preserve"> in consultation with the service user, a care plan and rehabilitation programme is drawn up. </w:t>
      </w:r>
    </w:p>
    <w:p w:rsidRPr="00982DF8" w:rsidR="00982DF8" w:rsidP="15A3FB30" w:rsidRDefault="00982DF8" w14:paraId="65950FA4" w14:textId="52D821FC">
      <w:pPr>
        <w:pStyle w:val="Body"/>
      </w:pPr>
      <w:r w:rsidR="00982DF8">
        <w:rPr/>
        <w:t>As</w:t>
      </w:r>
      <w:r w:rsidR="00982DF8">
        <w:rPr/>
        <w:t xml:space="preserve"> </w:t>
      </w:r>
      <w:r w:rsidR="00982DF8">
        <w:rPr/>
        <w:t xml:space="preserve">our services transform, there may be times you will be expected to support both nursing and therapy in the delivery of care, within </w:t>
      </w:r>
      <w:r w:rsidR="00982DF8">
        <w:rPr/>
        <w:t>an appropriate scope</w:t>
      </w:r>
      <w:r w:rsidR="00982DF8">
        <w:rPr/>
        <w:t xml:space="preserve"> o</w:t>
      </w:r>
      <w:r w:rsidR="7D2F16D4">
        <w:rPr/>
        <w:t>f</w:t>
      </w:r>
      <w:r w:rsidR="00982DF8">
        <w:rPr/>
        <w:t xml:space="preserve"> practice and following relevant on-the-job training.</w:t>
      </w:r>
    </w:p>
    <w:p w:rsidRPr="00982DF8" w:rsidR="00982DF8" w:rsidP="48C4FEE8" w:rsidRDefault="00982DF8" w14:paraId="588F4053" w14:textId="77777777">
      <w:pPr>
        <w:pStyle w:val="Subheader"/>
        <w:rPr>
          <w:rFonts w:ascii="Avenir Next LT Pro Demi" w:hAnsi="Avenir Next LT Pro Demi"/>
          <w:b w:val="0"/>
          <w:bCs w:val="0"/>
          <w:color w:val="3C3C3B" w:themeColor="text1" w:themeTint="FF" w:themeShade="FF"/>
        </w:rPr>
      </w:pPr>
    </w:p>
    <w:p w:rsidRPr="00982DF8" w:rsidR="005A297A" w:rsidP="48C4FEE8" w:rsidRDefault="00982DF8" w14:paraId="2D5EA92A" w14:textId="7BCFEE99">
      <w:pPr>
        <w:pStyle w:val="Heading2"/>
        <w:rPr>
          <w:rFonts w:ascii="Avenir Next LT Pro Demi" w:hAnsi="Avenir Next LT Pro Demi"/>
          <w:color w:val="B52059" w:themeColor="accent1" w:themeTint="FF" w:themeShade="FF"/>
        </w:rPr>
      </w:pPr>
      <w:r w:rsidRPr="48C4FEE8" w:rsidR="00982DF8">
        <w:rPr>
          <w:rFonts w:ascii="Avenir Next LT Pro Demi" w:hAnsi="Avenir Next LT Pro Demi"/>
          <w:color w:val="B52059" w:themeColor="accent1" w:themeTint="FF" w:themeShade="FF"/>
        </w:rPr>
        <w:t>K</w:t>
      </w:r>
      <w:r w:rsidRPr="48C4FEE8" w:rsidR="007257A9">
        <w:rPr>
          <w:rFonts w:ascii="Avenir Next LT Pro Demi" w:hAnsi="Avenir Next LT Pro Demi"/>
          <w:color w:val="B52059" w:themeColor="accent1" w:themeTint="FF" w:themeShade="FF"/>
        </w:rPr>
        <w:t>ey responsibilities</w:t>
      </w:r>
    </w:p>
    <w:p w:rsidRPr="00982DF8" w:rsidR="00982DF8" w:rsidP="15A3FB30" w:rsidRDefault="00982DF8" w14:paraId="5B160AA0" w14:textId="326EE025">
      <w:pPr>
        <w:pStyle w:val="Subheader"/>
        <w:spacing w:line="276" w:lineRule="auto"/>
        <w:rPr>
          <w:rFonts w:ascii="Avenir Next LT Pro Demi" w:hAnsi="Avenir Next LT Pro Demi"/>
          <w:b w:val="0"/>
          <w:bCs w:val="0"/>
          <w:color w:val="3B3B3B" w:themeColor="text1" w:themeTint="FF" w:themeShade="FF"/>
        </w:rPr>
      </w:pPr>
      <w:r w:rsidRPr="15A3FB30" w:rsidR="00982DF8">
        <w:rPr>
          <w:rFonts w:ascii="Avenir Next LT Pro Demi" w:hAnsi="Avenir Next LT Pro Demi"/>
          <w:b w:val="0"/>
          <w:bCs w:val="0"/>
          <w:color w:val="3B3B3B"/>
        </w:rPr>
        <w:t>This list is intended to summarise the key responsibilities and is not intended to cover every task that may be required of the role</w:t>
      </w:r>
      <w:r w:rsidRPr="15A3FB30" w:rsidR="043D56FA">
        <w:rPr>
          <w:rFonts w:ascii="Avenir Next LT Pro Demi" w:hAnsi="Avenir Next LT Pro Demi"/>
          <w:b w:val="0"/>
          <w:bCs w:val="0"/>
          <w:color w:val="3B3B3B"/>
        </w:rPr>
        <w:t>.</w:t>
      </w:r>
    </w:p>
    <w:p w:rsidR="20EE0C08" w:rsidP="48C4FEE8" w:rsidRDefault="20EE0C08" w14:paraId="2D3EC4E1" w14:textId="15B88CD6">
      <w:pPr>
        <w:pStyle w:val="ListParagraph"/>
        <w:numPr>
          <w:ilvl w:val="0"/>
          <w:numId w:val="17"/>
        </w:numPr>
        <w:spacing w:after="0" w:line="276"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To carry out therapeutic assessment, diagnosis and treatment with patients using clinical reasoning person centred goals, who may have diverse presentations and a range of physical and psychological conditions within the context of a community-based, multi-disciplinary team.</w:t>
      </w:r>
    </w:p>
    <w:p w:rsidR="20EE0C08" w:rsidP="48C4FEE8" w:rsidRDefault="20EE0C08" w14:paraId="533DB4B1" w14:textId="0A2E0779">
      <w:pPr>
        <w:pStyle w:val="ListParagraph"/>
        <w:numPr>
          <w:ilvl w:val="0"/>
          <w:numId w:val="17"/>
        </w:numPr>
        <w:spacing w:after="0" w:line="276"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Responsibility for up-to-date record keeping within professional guidelines and HCRG Care group Record keeping policy </w:t>
      </w:r>
    </w:p>
    <w:p w:rsidR="20EE0C08" w:rsidP="48C4FEE8" w:rsidRDefault="20EE0C08" w14:paraId="7DFE3071" w14:textId="20996E8F">
      <w:pPr>
        <w:pStyle w:val="ListParagraph"/>
        <w:numPr>
          <w:ilvl w:val="0"/>
          <w:numId w:val="17"/>
        </w:numPr>
        <w:spacing w:after="0" w:line="276"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To hold responsibility for own caseload and capacity.</w:t>
      </w:r>
    </w:p>
    <w:p w:rsidR="20EE0C08" w:rsidP="48C4FEE8" w:rsidRDefault="20EE0C08" w14:paraId="2B795A4B" w14:textId="768A7C46">
      <w:pPr>
        <w:pStyle w:val="ListParagraph"/>
        <w:numPr>
          <w:ilvl w:val="0"/>
          <w:numId w:val="17"/>
        </w:numPr>
        <w:spacing w:after="0" w:line="276"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Assist in further integration of health and social care practices, helping to break down barriers and enable more joint working and shared pathways, working with other practitioners and teams.</w:t>
      </w:r>
    </w:p>
    <w:p w:rsidR="20EE0C08" w:rsidP="48C4FEE8" w:rsidRDefault="20EE0C08" w14:paraId="1701D868" w14:textId="3ADA9293">
      <w:pPr>
        <w:pStyle w:val="ListParagraph"/>
        <w:numPr>
          <w:ilvl w:val="0"/>
          <w:numId w:val="17"/>
        </w:numPr>
        <w:spacing w:after="0" w:line="276"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15A3FB30"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 xml:space="preserve">Resolve varied problems using analytical /problem solving techniques to understand the causes. </w:t>
      </w:r>
    </w:p>
    <w:p w:rsidR="20EE0C08" w:rsidP="48C4FEE8" w:rsidRDefault="20EE0C08" w14:paraId="3F1A51D8" w14:textId="70364C6C">
      <w:pPr>
        <w:pStyle w:val="Subheader"/>
        <w:keepNext w:val="1"/>
        <w:keepLines w:val="1"/>
        <w:numPr>
          <w:ilvl w:val="0"/>
          <w:numId w:val="17"/>
        </w:numPr>
        <w:shd w:val="clear" w:color="auto" w:fill="FFFFFF" w:themeFill="background1"/>
        <w:spacing w:before="160" w:after="120" w:line="276"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Receive support from the Integrated Neighbourhood Team, pro-actively identifying own support needs through reflective practice and taking on board constructive feedback ensuring continuous professional development. </w:t>
      </w:r>
    </w:p>
    <w:p w:rsidR="20EE0C08" w:rsidP="48C4FEE8" w:rsidRDefault="20EE0C08" w14:paraId="6516BF90" w14:textId="63F8EDA0">
      <w:pPr>
        <w:pStyle w:val="Bulletpoints"/>
        <w:shd w:val="clear" w:color="auto" w:fill="FFFFFF" w:themeFill="background1"/>
        <w:spacing w:after="120" w:line="276"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To follow procedures relating to risk assessment and safeguarding.</w:t>
      </w:r>
    </w:p>
    <w:p w:rsidR="20EE0C08" w:rsidP="48C4FEE8" w:rsidRDefault="20EE0C08" w14:paraId="4BD7C09C" w14:textId="046135BA">
      <w:pPr>
        <w:pStyle w:val="Bulletpoints"/>
        <w:shd w:val="clear" w:color="auto" w:fill="FFFFFF" w:themeFill="background1"/>
        <w:spacing w:after="120" w:line="276"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Contribute to service development and clinical audits and data collection </w:t>
      </w:r>
    </w:p>
    <w:p w:rsidR="20EE0C08" w:rsidP="48C4FEE8" w:rsidRDefault="20EE0C08" w14:paraId="19B3A0F3" w14:textId="192F64C0">
      <w:pPr>
        <w:pStyle w:val="Bulletpoints"/>
        <w:shd w:val="clear" w:color="auto" w:fill="FFFFFF" w:themeFill="background1"/>
        <w:spacing w:after="120" w:line="276"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Contribute to the development of others, supervising and teaching, line management, mentoring including students.</w:t>
      </w:r>
    </w:p>
    <w:p w:rsidR="20EE0C08" w:rsidP="15A3FB30" w:rsidRDefault="20EE0C08" w14:paraId="22E08A97" w14:textId="03719528">
      <w:pPr>
        <w:pStyle w:val="Bulletpoints"/>
        <w:shd w:val="clear" w:color="auto" w:fill="FFFFFF" w:themeFill="background1"/>
        <w:spacing w:after="120" w:line="276" w:lineRule="auto"/>
        <w:rPr>
          <w:rFonts w:ascii="Avenir Next LT Pro Demi" w:hAnsi="Avenir Next LT Pro Demi" w:eastAsia="Avenir Next LT Pro Demi" w:cs="Avenir Next LT Pro Demi"/>
          <w:b w:val="0"/>
          <w:bCs w:val="0"/>
          <w:i w:val="0"/>
          <w:iCs w:val="0"/>
          <w:caps w:val="0"/>
          <w:smallCaps w:val="0"/>
          <w:noProof w:val="0"/>
          <w:color w:val="3B3B3B" w:themeColor="accent1" w:themeTint="FF" w:themeShade="FF"/>
          <w:sz w:val="24"/>
          <w:szCs w:val="24"/>
          <w:lang w:val="en-GB"/>
        </w:rPr>
      </w:pPr>
      <w:r w:rsidRPr="15A3FB30"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Demonstrates an ability to prioritise and manage their own workload and recognise where elements of care can safely be delegated to other colleagues, carers, and family members</w:t>
      </w:r>
      <w:r w:rsidRPr="15A3FB30"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 xml:space="preserve">. </w:t>
      </w:r>
      <w:r w:rsidRPr="15A3FB30"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 xml:space="preserve"> </w:t>
      </w:r>
    </w:p>
    <w:p w:rsidR="20EE0C08" w:rsidP="48C4FEE8" w:rsidRDefault="20EE0C08" w14:paraId="011AD0EF" w14:textId="54B0B959">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To keep the patient at the centre of their care, ensuring patient and carer participation in decision making.</w:t>
      </w:r>
    </w:p>
    <w:p w:rsidR="20EE0C08" w:rsidP="48C4FEE8" w:rsidRDefault="20EE0C08" w14:paraId="63C819CE" w14:textId="1BE4FBFD">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Provide sensitive, compassionate, safe, and effective care to support people in a range of care settings, applying the principles and processes for making reasonable adjustments. </w:t>
      </w:r>
    </w:p>
    <w:p w:rsidR="20EE0C08" w:rsidP="48C4FEE8" w:rsidRDefault="20EE0C08" w14:paraId="67A45861" w14:textId="676DE0A4">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Perform and record clinical observations including blood pressure, temperature, respirations, and pulse. </w:t>
      </w:r>
    </w:p>
    <w:p w:rsidR="20EE0C08" w:rsidP="48C4FEE8" w:rsidRDefault="20EE0C08" w14:paraId="46664F01" w14:textId="48E64B5A">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To promote the choice, control, </w:t>
      </w: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confidentiality</w:t>
      </w: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 and dignity of service users always.</w:t>
      </w:r>
    </w:p>
    <w:p w:rsidR="4E5A08FF" w:rsidP="48C4FEE8" w:rsidRDefault="4E5A08FF" w14:paraId="402031B5" w14:textId="39E77F58">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4E5A08FF">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Work with Occupational Therapists to r</w:t>
      </w: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eview</w:t>
      </w: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 </w:t>
      </w: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assess</w:t>
      </w: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 and fit necessary manual handling and other equipment, aids and adaptations that promote independence.</w:t>
      </w:r>
    </w:p>
    <w:p w:rsidR="20EE0C08" w:rsidP="48C4FEE8" w:rsidRDefault="20EE0C08" w14:paraId="0D50274F" w14:textId="373FB646">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To work with patients individually and in groups using specific rehabilitation techniques and skills.</w:t>
      </w:r>
    </w:p>
    <w:p w:rsidR="20EE0C08" w:rsidP="48C4FEE8" w:rsidRDefault="20EE0C08" w14:paraId="4E7C1F4E" w14:textId="3097BC8E">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S</w:t>
      </w: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upport with medication management in line local policy and procedure.</w:t>
      </w: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 </w:t>
      </w:r>
    </w:p>
    <w:p w:rsidR="20EE0C08" w:rsidP="15A3FB30" w:rsidRDefault="20EE0C08" w14:paraId="11A67725" w14:textId="007141DB">
      <w:pPr>
        <w:pStyle w:val="Bulletpoints"/>
        <w:shd w:val="clear" w:color="auto" w:fill="FFFFFF" w:themeFill="background1"/>
        <w:spacing w:after="120" w:line="240" w:lineRule="auto"/>
        <w:ind/>
        <w:rPr>
          <w:rFonts w:ascii="Avenir Next LT Pro Demi" w:hAnsi="Avenir Next LT Pro Demi" w:eastAsia="Avenir Next LT Pro Demi" w:cs="Avenir Next LT Pro Demi"/>
          <w:b w:val="0"/>
          <w:bCs w:val="0"/>
          <w:i w:val="0"/>
          <w:iCs w:val="0"/>
          <w:caps w:val="0"/>
          <w:smallCaps w:val="0"/>
          <w:noProof w:val="0"/>
          <w:color w:val="3B3B3B" w:themeColor="accent1" w:themeTint="FF" w:themeShade="FF"/>
          <w:sz w:val="24"/>
          <w:szCs w:val="24"/>
          <w:lang w:val="en-GB"/>
        </w:rPr>
      </w:pPr>
      <w:r w:rsidRPr="15A3FB30" w:rsidR="20EE0C08">
        <w:rPr>
          <w:rFonts w:ascii="Avenir Next LT Pro Demi" w:hAnsi="Avenir Next LT Pro Demi" w:eastAsia="Avenir Next LT Pro Demi" w:cs="Avenir Next LT Pro Demi"/>
          <w:b w:val="0"/>
          <w:bCs w:val="0"/>
          <w:i w:val="0"/>
          <w:iCs w:val="0"/>
          <w:caps w:val="0"/>
          <w:smallCaps w:val="0"/>
          <w:strike w:val="0"/>
          <w:dstrike w:val="0"/>
          <w:noProof w:val="0"/>
          <w:color w:val="3B3B3B"/>
          <w:sz w:val="24"/>
          <w:szCs w:val="24"/>
          <w:u w:val="none"/>
          <w:lang w:val="en-GB"/>
        </w:rPr>
        <w:t>To recognise changes in a patients’ condition which require the intervention of others and understand when to esc</w:t>
      </w:r>
      <w:r w:rsidRPr="15A3FB30" w:rsidR="27A2FA16">
        <w:rPr>
          <w:rFonts w:ascii="Avenir Next LT Pro Demi" w:hAnsi="Avenir Next LT Pro Demi" w:eastAsia="Avenir Next LT Pro Demi" w:cs="Avenir Next LT Pro Demi"/>
          <w:b w:val="0"/>
          <w:bCs w:val="0"/>
          <w:i w:val="0"/>
          <w:iCs w:val="0"/>
          <w:caps w:val="0"/>
          <w:smallCaps w:val="0"/>
          <w:strike w:val="0"/>
          <w:dstrike w:val="0"/>
          <w:noProof w:val="0"/>
          <w:color w:val="3B3B3B"/>
          <w:sz w:val="24"/>
          <w:szCs w:val="24"/>
          <w:u w:val="none"/>
          <w:lang w:val="en-GB"/>
        </w:rPr>
        <w:t>a</w:t>
      </w:r>
      <w:r w:rsidRPr="15A3FB30" w:rsidR="20EE0C08">
        <w:rPr>
          <w:rFonts w:ascii="Avenir Next LT Pro Demi" w:hAnsi="Avenir Next LT Pro Demi" w:eastAsia="Avenir Next LT Pro Demi" w:cs="Avenir Next LT Pro Demi"/>
          <w:b w:val="0"/>
          <w:bCs w:val="0"/>
          <w:i w:val="0"/>
          <w:iCs w:val="0"/>
          <w:caps w:val="0"/>
          <w:smallCaps w:val="0"/>
          <w:strike w:val="0"/>
          <w:dstrike w:val="0"/>
          <w:noProof w:val="0"/>
          <w:color w:val="3B3B3B"/>
          <w:sz w:val="24"/>
          <w:szCs w:val="24"/>
          <w:u w:val="none"/>
          <w:lang w:val="en-GB"/>
        </w:rPr>
        <w:t>late concerns</w:t>
      </w:r>
    </w:p>
    <w:p w:rsidR="20EE0C08" w:rsidP="48C4FEE8" w:rsidRDefault="20EE0C08" w14:paraId="4713FE38" w14:textId="021F98EF">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To work as a member of the multi-professional team providing care to patients in settings as supported by the </w:t>
      </w:r>
      <w:r w:rsidRPr="48C4FEE8" w:rsidR="0717E77C">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senior therapists</w:t>
      </w:r>
    </w:p>
    <w:p w:rsidR="1F529AA2" w:rsidP="48C4FEE8" w:rsidRDefault="1F529AA2" w14:paraId="57DE9C8D" w14:textId="7A87163C">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1F529AA2">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Working as a member of a skill mixed team, responsible for interacting constructively with team members and organising, prioritising, and planning their work.  </w:t>
      </w:r>
    </w:p>
    <w:p w:rsidR="20EE0C08" w:rsidP="48C4FEE8" w:rsidRDefault="20EE0C08" w14:paraId="4986CE19" w14:textId="11AD931E">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To work in collaboration with others to ensure the safe and timely discharge of patients with the aim of avoiding readmission. </w:t>
      </w:r>
    </w:p>
    <w:p w:rsidR="20EE0C08" w:rsidP="48C4FEE8" w:rsidRDefault="20EE0C08" w14:paraId="0E11C729" w14:textId="17F3EED4">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Carryout specific delegated tasks and responsibilities to a high standard and competency.</w:t>
      </w:r>
    </w:p>
    <w:p w:rsidR="20EE0C08" w:rsidP="48C4FEE8" w:rsidRDefault="20EE0C08" w14:paraId="335ABA8F" w14:textId="61B05F82">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Communicate effectively across a wide range of channels and with a wide range of individuals, the public, health and social care professionals, maintaining the focus of communication on delivering and improving health and care services. Information may be complex or sensitive in nature and the post holder may be required to overcome barriers to understanding such as language. </w:t>
      </w:r>
    </w:p>
    <w:p w:rsidR="20EE0C08" w:rsidP="15A3FB30" w:rsidRDefault="20EE0C08" w14:paraId="79A78EC1" w14:textId="3EBE6BAC">
      <w:pPr>
        <w:pStyle w:val="Bulletpoints"/>
        <w:shd w:val="clear" w:color="auto" w:fill="FFFFFF" w:themeFill="background1"/>
        <w:spacing w:after="120" w:line="240" w:lineRule="auto"/>
        <w:ind/>
        <w:rPr>
          <w:rFonts w:ascii="Avenir Next LT Pro Demi" w:hAnsi="Avenir Next LT Pro Demi" w:eastAsia="Avenir Next LT Pro Demi" w:cs="Avenir Next LT Pro Demi"/>
          <w:b w:val="0"/>
          <w:bCs w:val="0"/>
          <w:i w:val="0"/>
          <w:iCs w:val="0"/>
          <w:caps w:val="0"/>
          <w:smallCaps w:val="0"/>
          <w:noProof w:val="0"/>
          <w:color w:val="3B3B3B" w:themeColor="accent1" w:themeTint="FF" w:themeShade="FF"/>
          <w:sz w:val="24"/>
          <w:szCs w:val="24"/>
          <w:lang w:val="en-GB"/>
        </w:rPr>
      </w:pPr>
      <w:r w:rsidRPr="15A3FB30"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 xml:space="preserve">Contribute to team success and challenge others constructively. </w:t>
      </w:r>
    </w:p>
    <w:p w:rsidR="20EE0C08" w:rsidP="48C4FEE8" w:rsidRDefault="20EE0C08" w14:paraId="5B8254A2" w14:textId="38F572E4">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To practice the principles and philosophy of individualised patient care in accordance with policy, procedures and regulatory body’s guidelines. To obtain consent for any treatment undertaken.</w:t>
      </w:r>
    </w:p>
    <w:p w:rsidR="20EE0C08" w:rsidP="48C4FEE8" w:rsidRDefault="20EE0C08" w14:paraId="6D691313" w14:textId="6D074E96">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To be involved in organisations quality improvement initiatives to improve patient safety and care. </w:t>
      </w:r>
    </w:p>
    <w:p w:rsidR="20EE0C08" w:rsidP="48C4FEE8" w:rsidRDefault="20EE0C08" w14:paraId="1BE06C4C" w14:textId="3B41099A">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Report any accidents or incidents and raise any concerns as per organisational policy. </w:t>
      </w:r>
    </w:p>
    <w:p w:rsidR="20EE0C08" w:rsidP="48C4FEE8" w:rsidRDefault="20EE0C08" w14:paraId="44EA9280" w14:textId="6A241D3D">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Ensure clear, concise, accurate and legible records and all communication is maintained in relation to care delivered adhering to local and national guidance. </w:t>
      </w:r>
    </w:p>
    <w:p w:rsidR="20EE0C08" w:rsidP="48C4FEE8" w:rsidRDefault="20EE0C08" w14:paraId="20F20E72" w14:textId="35CCC92D">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Ensure all patient related information is treated sensitively and adhere to the principals of confidentiality at all times. </w:t>
      </w:r>
    </w:p>
    <w:p w:rsidR="20EE0C08" w:rsidP="48C4FEE8" w:rsidRDefault="20EE0C08" w14:paraId="753D5E65" w14:textId="33091725">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Improve the quality of care by contributing to the continuous monitoring of people’s experience of care. </w:t>
      </w:r>
    </w:p>
    <w:p w:rsidR="20EE0C08" w:rsidP="48C4FEE8" w:rsidRDefault="20EE0C08" w14:paraId="1F10FF8F" w14:textId="28512B88">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Identify risks to safety or experience and take appropriate action, putting the best interests, needs and preferences of people first. </w:t>
      </w:r>
    </w:p>
    <w:p w:rsidR="20EE0C08" w:rsidP="48C4FEE8" w:rsidRDefault="20EE0C08" w14:paraId="77CDF94D" w14:textId="38AAD591">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C3C3B" w:themeColor="text1" w:themeTint="FF" w:themeShade="FF"/>
          <w:sz w:val="24"/>
          <w:szCs w:val="24"/>
          <w:lang w:val="en-GB"/>
        </w:rPr>
        <w:t xml:space="preserve">Reporting/escalating any safety, safeguarding or risk concerns to the appropriate member of staff and ensuring that action is taken post reporting. </w:t>
      </w:r>
    </w:p>
    <w:p w:rsidR="20EE0C08" w:rsidP="15A3FB30" w:rsidRDefault="20EE0C08" w14:paraId="13F6C0D6" w14:textId="32B32AD6">
      <w:pPr>
        <w:pStyle w:val="Bulletpoints"/>
        <w:shd w:val="clear" w:color="auto" w:fill="FFFFFF" w:themeFill="background1"/>
        <w:spacing w:after="120" w:line="240" w:lineRule="auto"/>
        <w:ind/>
        <w:rPr>
          <w:rFonts w:ascii="Avenir Next LT Pro Demi" w:hAnsi="Avenir Next LT Pro Demi" w:eastAsia="Avenir Next LT Pro Demi" w:cs="Avenir Next LT Pro Demi"/>
          <w:b w:val="0"/>
          <w:bCs w:val="0"/>
          <w:i w:val="0"/>
          <w:iCs w:val="0"/>
          <w:caps w:val="0"/>
          <w:smallCaps w:val="0"/>
          <w:noProof w:val="0"/>
          <w:color w:val="3B3B3B" w:themeColor="accent1" w:themeTint="FF" w:themeShade="FF"/>
          <w:sz w:val="24"/>
          <w:szCs w:val="24"/>
          <w:lang w:val="en-GB"/>
        </w:rPr>
      </w:pPr>
      <w:r w:rsidRPr="15A3FB30"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 xml:space="preserve">Responsible to prevent and control infections within the organisation. Ensuring both personal and team compliance with all relevant policies, especially hand washing, and the organisations uniform policy. </w:t>
      </w:r>
    </w:p>
    <w:p w:rsidR="20EE0C08" w:rsidP="48C4FEE8" w:rsidRDefault="20EE0C08" w14:paraId="23B65D64" w14:textId="4319B025">
      <w:pPr>
        <w:pStyle w:val="Bulletpoints"/>
        <w:shd w:val="clear" w:color="auto" w:fill="FFFFFF" w:themeFill="background1"/>
        <w:spacing w:after="120" w:line="240" w:lineRule="auto"/>
        <w:rPr>
          <w:rFonts w:ascii="Avenir Next LT Pro Demi" w:hAnsi="Avenir Next LT Pro Demi" w:eastAsia="Avenir Next LT Pro Demi" w:cs="Avenir Next LT Pro Demi"/>
          <w:b w:val="1"/>
          <w:bCs w:val="1"/>
          <w:i w:val="0"/>
          <w:iCs w:val="0"/>
          <w:caps w:val="0"/>
          <w:smallCaps w:val="0"/>
          <w:noProof w:val="0"/>
          <w:color w:val="3C3C3B" w:themeColor="text1" w:themeTint="FF" w:themeShade="FF"/>
          <w:sz w:val="24"/>
          <w:szCs w:val="24"/>
          <w:lang w:val="en-GB"/>
        </w:rPr>
      </w:pPr>
      <w:r w:rsidRPr="48C4FEE8" w:rsidR="20EE0C08">
        <w:rPr>
          <w:rFonts w:ascii="Avenir Next LT Pro Demi" w:hAnsi="Avenir Next LT Pro Demi" w:eastAsia="Avenir Next LT Pro Demi" w:cs="Avenir Next LT Pro Demi"/>
          <w:b w:val="1"/>
          <w:bCs w:val="1"/>
          <w:i w:val="0"/>
          <w:iCs w:val="0"/>
          <w:caps w:val="0"/>
          <w:smallCaps w:val="0"/>
          <w:noProof w:val="0"/>
          <w:color w:val="3C3C3B" w:themeColor="text1" w:themeTint="FF" w:themeShade="FF"/>
          <w:sz w:val="24"/>
          <w:szCs w:val="24"/>
          <w:lang w:val="en-GB"/>
        </w:rPr>
        <w:t xml:space="preserve">To be flexible to work within areas or departments to meet the demands of changing service needs. </w:t>
      </w:r>
    </w:p>
    <w:p w:rsidR="20EE0C08" w:rsidP="48C4FEE8" w:rsidRDefault="20EE0C08" w14:paraId="40925266" w14:textId="0E9AD954">
      <w:pPr>
        <w:pStyle w:val="Bulletpoints"/>
        <w:shd w:val="clear" w:color="auto" w:fill="FFFFFF" w:themeFill="background1"/>
        <w:spacing w:after="120" w:line="240" w:lineRule="auto"/>
        <w:rPr>
          <w:rFonts w:ascii="Avenir Next LT Pro Demi" w:hAnsi="Avenir Next LT Pro Demi" w:eastAsia="Avenir Next LT Pro Demi" w:cs="Avenir Next LT Pro Demi"/>
          <w:b w:val="1"/>
          <w:bCs w:val="1"/>
          <w:i w:val="0"/>
          <w:iCs w:val="0"/>
          <w:caps w:val="0"/>
          <w:smallCaps w:val="0"/>
          <w:noProof w:val="0"/>
          <w:color w:val="3C3C3B" w:themeColor="text1" w:themeTint="FF" w:themeShade="FF"/>
          <w:sz w:val="24"/>
          <w:szCs w:val="24"/>
          <w:lang w:val="en-GB"/>
        </w:rPr>
      </w:pPr>
      <w:r w:rsidRPr="15A3FB30" w:rsidR="20EE0C08">
        <w:rPr>
          <w:rFonts w:ascii="Avenir Next LT Pro Demi" w:hAnsi="Avenir Next LT Pro Demi" w:eastAsia="Avenir Next LT Pro Demi" w:cs="Avenir Next LT Pro Demi"/>
          <w:b w:val="1"/>
          <w:bCs w:val="1"/>
          <w:i w:val="0"/>
          <w:iCs w:val="0"/>
          <w:caps w:val="0"/>
          <w:smallCaps w:val="0"/>
          <w:noProof w:val="0"/>
          <w:color w:val="3B3B3B"/>
          <w:sz w:val="24"/>
          <w:szCs w:val="24"/>
          <w:lang w:val="en-GB"/>
        </w:rPr>
        <w:t xml:space="preserve">Understand the roles of a range of professionals and carers from other organisations and settings who may be participating in the care of a person and their family. </w:t>
      </w:r>
    </w:p>
    <w:p w:rsidR="20EE0C08" w:rsidP="48C4FEE8" w:rsidRDefault="20EE0C08" w14:paraId="63407DCE" w14:textId="0819365D">
      <w:pPr>
        <w:pStyle w:val="Bulletpoints"/>
        <w:suppressLineNumbers w:val="0"/>
        <w:shd w:val="clear" w:color="auto" w:fill="FFFFFF" w:themeFill="background1"/>
        <w:bidi w:val="0"/>
        <w:spacing w:before="0" w:beforeAutospacing="off" w:after="120" w:afterAutospacing="off" w:line="240" w:lineRule="auto"/>
        <w:ind w:left="567" w:right="0" w:hanging="283"/>
        <w:jc w:val="left"/>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 xml:space="preserve">To be fully conversant with and work within the HCPC and </w:t>
      </w:r>
      <w:r w:rsidRPr="48C4FEE8" w:rsidR="5195EF83">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CSP</w:t>
      </w:r>
      <w:r w:rsidRPr="48C4FEE8"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w:t>
      </w:r>
    </w:p>
    <w:p w:rsidR="20EE0C08" w:rsidP="48C4FEE8" w:rsidRDefault="20EE0C08" w14:paraId="7240D9E0" w14:textId="616B67EC">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pPr>
      <w:r w:rsidRPr="48C4FEE8"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 xml:space="preserve">Act in the best interests of the people they care for. </w:t>
      </w:r>
    </w:p>
    <w:p w:rsidR="48C4FEE8" w:rsidP="15A3FB30" w:rsidRDefault="48C4FEE8" w14:paraId="75F8B020" w14:textId="0DDC37F7">
      <w:pPr>
        <w:pStyle w:val="Bulletpoints"/>
        <w:shd w:val="clear" w:color="auto" w:fill="FFFFFF" w:themeFill="background1"/>
        <w:spacing w:after="120" w:line="240" w:lineRule="auto"/>
        <w:ind/>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pPr>
      <w:r w:rsidRPr="15A3FB30"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 xml:space="preserve">Act professionally at all times and be responsible and accountable for their actions. </w:t>
      </w:r>
    </w:p>
    <w:p w:rsidR="20EE0C08" w:rsidP="15A3FB30" w:rsidRDefault="20EE0C08" w14:paraId="31009D1B" w14:textId="2513D4FE">
      <w:pPr>
        <w:pStyle w:val="Bulletpoints"/>
        <w:shd w:val="clear" w:color="auto" w:fill="FFFFFF" w:themeFill="background1"/>
        <w:spacing w:after="120" w:line="240" w:lineRule="auto"/>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pPr>
      <w:r w:rsidRPr="15A3FB30" w:rsidR="20EE0C08">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 xml:space="preserve">Line management of </w:t>
      </w:r>
      <w:r w:rsidRPr="15A3FB30" w:rsidR="116CCF95">
        <w:rPr>
          <w:rFonts w:ascii="Avenir Next LT Pro Demi" w:hAnsi="Avenir Next LT Pro Demi" w:eastAsia="Avenir Next LT Pro Demi" w:cs="Avenir Next LT Pro Demi"/>
          <w:b w:val="0"/>
          <w:bCs w:val="0"/>
          <w:i w:val="0"/>
          <w:iCs w:val="0"/>
          <w:caps w:val="0"/>
          <w:smallCaps w:val="0"/>
          <w:noProof w:val="0"/>
          <w:color w:val="3B3B3B"/>
          <w:sz w:val="24"/>
          <w:szCs w:val="24"/>
          <w:lang w:val="en-GB"/>
        </w:rPr>
        <w:t>INT colleagues</w:t>
      </w:r>
    </w:p>
    <w:p w:rsidR="48C4FEE8" w:rsidP="48C4FEE8" w:rsidRDefault="48C4FEE8" w14:paraId="2AE75A5D" w14:textId="205C0783">
      <w:pPr>
        <w:pStyle w:val="Subheader"/>
        <w:spacing w:line="276" w:lineRule="auto"/>
        <w:rPr>
          <w:rFonts w:ascii="Avenir Next LT Pro Demi" w:hAnsi="Avenir Next LT Pro Demi" w:eastAsia="Avenir Next LT Pro Demi" w:cs="Avenir Next LT Pro Demi"/>
          <w:b w:val="0"/>
          <w:bCs w:val="0"/>
          <w:color w:val="auto"/>
        </w:rPr>
      </w:pPr>
    </w:p>
    <w:p w:rsidRPr="00982DF8" w:rsidR="00982DF8" w:rsidP="48C4FEE8" w:rsidRDefault="00982DF8" w14:paraId="50483CE5" w14:textId="3B7220FA">
      <w:pPr>
        <w:pStyle w:val="Bulletpoints"/>
        <w:numPr>
          <w:ilvl w:val="0"/>
          <w:numId w:val="0"/>
        </w:numPr>
        <w:rPr>
          <w:rFonts w:ascii="Avenir Next LT Pro Demi" w:hAnsi="Avenir Next LT Pro Demi" w:eastAsia="Avenir Next LT Pro Demi" w:cs="Avenir Next LT Pro Demi"/>
          <w:color w:val="871842" w:themeColor="accent1" w:themeShade="BF"/>
        </w:rPr>
      </w:pPr>
      <w:r w:rsidRPr="48C4FEE8" w:rsidR="00982DF8">
        <w:rPr>
          <w:rFonts w:ascii="Avenir Next LT Pro Demi" w:hAnsi="Avenir Next LT Pro Demi" w:eastAsia="Avenir Next LT Pro Demi" w:cs="Avenir Next LT Pro Demi"/>
          <w:color w:val="871842" w:themeColor="accent1" w:themeTint="FF" w:themeShade="BF"/>
        </w:rPr>
        <w:t>Our Values</w:t>
      </w:r>
    </w:p>
    <w:p w:rsidRPr="00982DF8" w:rsidR="0057282E" w:rsidP="48C4FEE8" w:rsidRDefault="007257A9" w14:paraId="738A6ACF" w14:textId="77777777">
      <w:pPr>
        <w:rPr>
          <w:rFonts w:ascii="Avenir Next LT Pro Demi" w:hAnsi="Avenir Next LT Pro Demi" w:eastAsia="Avenir Next LT Pro Demi" w:cs="Avenir Next LT Pro Demi"/>
          <w:lang w:eastAsia="en-GB"/>
        </w:rPr>
      </w:pPr>
      <w:r w:rsidRPr="48C4FEE8" w:rsidR="007257A9">
        <w:rPr>
          <w:rFonts w:ascii="Avenir Next LT Pro Demi" w:hAnsi="Avenir Next LT Pro Demi" w:eastAsia="Avenir Next LT Pro Demi" w:cs="Avenir Next LT Pro Demi"/>
          <w:lang w:eastAsia="en-GB"/>
        </w:rPr>
        <w:t>Our values are our moral compass and core to our DNA. They underpin the way we deliver our services and treat those who use our services.</w:t>
      </w:r>
    </w:p>
    <w:p w:rsidRPr="00982DF8" w:rsidR="0057282E" w:rsidP="48C4FEE8" w:rsidRDefault="007257A9" w14:paraId="2030811C" w14:textId="77777777">
      <w:pPr>
        <w:rPr>
          <w:rFonts w:ascii="Avenir Next LT Pro Demi" w:hAnsi="Avenir Next LT Pro Demi" w:eastAsia="Avenir Next LT Pro Demi" w:cs="Avenir Next LT Pro Demi"/>
          <w:lang w:eastAsia="en-GB"/>
        </w:rPr>
      </w:pPr>
      <w:r w:rsidRPr="48C4FEE8" w:rsidR="007257A9">
        <w:rPr>
          <w:rFonts w:ascii="Avenir Next LT Pro Demi" w:hAnsi="Avenir Next LT Pro Demi" w:eastAsia="Avenir Next LT Pro Demi" w:cs="Avenir Next LT Pro Demi"/>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rsidRPr="00982DF8" w:rsidR="0057282E" w:rsidP="48C4FEE8" w:rsidRDefault="007257A9" w14:paraId="7FD5D706" w14:textId="77777777">
      <w:pPr>
        <w:rPr>
          <w:rFonts w:ascii="Avenir Next LT Pro Demi" w:hAnsi="Avenir Next LT Pro Demi" w:eastAsia="Avenir Next LT Pro Demi" w:cs="Avenir Next LT Pro Demi"/>
          <w:lang w:val="en-US"/>
        </w:rPr>
      </w:pPr>
      <w:r w:rsidRPr="48C4FEE8" w:rsidR="007257A9">
        <w:rPr>
          <w:rFonts w:ascii="Avenir Next LT Pro Demi" w:hAnsi="Avenir Next LT Pro Demi" w:eastAsia="Avenir Next LT Pro Demi" w:cs="Avenir Next LT Pro Demi"/>
          <w:lang w:val="en-US"/>
        </w:rPr>
        <w:t>We have three values which help us stand out from the crowd, not just because there’s only three, but because they are unique to who we are. We care, we think, and we do.</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87"/>
        <w:gridCol w:w="3388"/>
        <w:gridCol w:w="3388"/>
      </w:tblGrid>
      <w:tr w:rsidRPr="00982DF8" w:rsidR="00FD2F8D" w:rsidTr="48C4FEE8" w14:paraId="1E5AAA5F" w14:textId="77777777">
        <w:trPr>
          <w:trHeight w:val="454"/>
        </w:trPr>
        <w:tc>
          <w:tcPr>
            <w:tcW w:w="3387" w:type="dxa"/>
            <w:tcBorders>
              <w:left w:val="single" w:color="B52059" w:themeColor="accent1" w:sz="4" w:space="0"/>
              <w:right w:val="single" w:color="B52059" w:themeColor="accent1" w:sz="4" w:space="0"/>
            </w:tcBorders>
            <w:shd w:val="clear" w:color="auto" w:fill="auto"/>
            <w:tcMar/>
            <w:vAlign w:val="center"/>
          </w:tcPr>
          <w:p w:rsidRPr="00982DF8" w:rsidR="00097855" w:rsidP="48C4FEE8" w:rsidRDefault="007257A9" w14:paraId="49A708CD" w14:textId="77777777">
            <w:pPr>
              <w:pStyle w:val="Subheader"/>
              <w:rPr>
                <w:rFonts w:ascii="Avenir Next LT Pro Demi" w:hAnsi="Avenir Next LT Pro Demi" w:eastAsia="Avenir Next LT Pro Demi" w:cs="Avenir Next LT Pro Demi"/>
              </w:rPr>
            </w:pPr>
            <w:r w:rsidRPr="48C4FEE8" w:rsidR="007257A9">
              <w:rPr>
                <w:rStyle w:val="BoldredChar"/>
                <w:rFonts w:ascii="Avenir Next LT Pro Demi" w:hAnsi="Avenir Next LT Pro Demi" w:eastAsia="Avenir Next LT Pro Demi" w:cs="Avenir Next LT Pro Demi"/>
                <w:b w:val="1"/>
                <w:bCs w:val="1"/>
                <w:noProof w:val="0"/>
                <w:color w:val="3C3C3B" w:themeColor="text1" w:themeTint="FF" w:themeShade="FF"/>
                <w:sz w:val="24"/>
                <w:szCs w:val="24"/>
                <w:lang w:eastAsia="en-GB"/>
              </w:rPr>
              <w:t>Care</w:t>
            </w:r>
          </w:p>
        </w:tc>
        <w:tc>
          <w:tcPr>
            <w:tcW w:w="3388" w:type="dxa"/>
            <w:tcBorders>
              <w:left w:val="single" w:color="B52059" w:themeColor="accent1" w:sz="4" w:space="0"/>
              <w:right w:val="single" w:color="B52059" w:themeColor="accent1" w:sz="4" w:space="0"/>
            </w:tcBorders>
            <w:shd w:val="clear" w:color="auto" w:fill="auto"/>
            <w:tcMar/>
            <w:vAlign w:val="center"/>
          </w:tcPr>
          <w:p w:rsidRPr="00982DF8" w:rsidR="00097855" w:rsidP="48C4FEE8" w:rsidRDefault="007257A9" w14:paraId="2809719F" w14:textId="77777777">
            <w:pPr>
              <w:pStyle w:val="Subheader"/>
              <w:rPr>
                <w:rFonts w:ascii="Avenir Next LT Pro Demi" w:hAnsi="Avenir Next LT Pro Demi" w:eastAsia="Avenir Next LT Pro Demi" w:cs="Avenir Next LT Pro Demi"/>
              </w:rPr>
            </w:pPr>
            <w:r w:rsidRPr="48C4FEE8" w:rsidR="007257A9">
              <w:rPr>
                <w:rStyle w:val="BoldredChar"/>
                <w:rFonts w:ascii="Avenir Next LT Pro Demi" w:hAnsi="Avenir Next LT Pro Demi" w:eastAsia="Avenir Next LT Pro Demi" w:cs="Avenir Next LT Pro Demi"/>
                <w:b w:val="1"/>
                <w:bCs w:val="1"/>
                <w:noProof w:val="0"/>
                <w:color w:val="3C3C3B" w:themeColor="text1" w:themeTint="FF" w:themeShade="FF"/>
                <w:sz w:val="24"/>
                <w:szCs w:val="24"/>
                <w:lang w:eastAsia="en-GB"/>
              </w:rPr>
              <w:t>Think</w:t>
            </w:r>
          </w:p>
        </w:tc>
        <w:tc>
          <w:tcPr>
            <w:tcW w:w="3388" w:type="dxa"/>
            <w:tcBorders>
              <w:left w:val="single" w:color="B52059" w:themeColor="accent1" w:sz="4" w:space="0"/>
            </w:tcBorders>
            <w:shd w:val="clear" w:color="auto" w:fill="auto"/>
            <w:tcMar/>
            <w:vAlign w:val="center"/>
          </w:tcPr>
          <w:p w:rsidRPr="00982DF8" w:rsidR="00097855" w:rsidP="48C4FEE8" w:rsidRDefault="007257A9" w14:paraId="0D58AFBD" w14:textId="77777777">
            <w:pPr>
              <w:pStyle w:val="Subheader"/>
              <w:rPr>
                <w:rFonts w:ascii="Avenir Next LT Pro Demi" w:hAnsi="Avenir Next LT Pro Demi" w:eastAsia="Avenir Next LT Pro Demi" w:cs="Avenir Next LT Pro Demi"/>
              </w:rPr>
            </w:pPr>
            <w:r w:rsidRPr="48C4FEE8" w:rsidR="007257A9">
              <w:rPr>
                <w:rStyle w:val="BoldredChar"/>
                <w:rFonts w:ascii="Avenir Next LT Pro Demi" w:hAnsi="Avenir Next LT Pro Demi" w:eastAsia="Avenir Next LT Pro Demi" w:cs="Avenir Next LT Pro Demi"/>
                <w:b w:val="1"/>
                <w:bCs w:val="1"/>
                <w:noProof w:val="0"/>
                <w:color w:val="3C3C3B" w:themeColor="text1" w:themeTint="FF" w:themeShade="FF"/>
                <w:sz w:val="24"/>
                <w:szCs w:val="24"/>
                <w:lang w:eastAsia="en-GB"/>
              </w:rPr>
              <w:t>Do</w:t>
            </w:r>
          </w:p>
        </w:tc>
      </w:tr>
      <w:tr w:rsidRPr="00982DF8" w:rsidR="00FD2F8D" w:rsidTr="48C4FEE8" w14:paraId="79124A9A" w14:textId="77777777">
        <w:trPr>
          <w:trHeight w:val="109"/>
        </w:trPr>
        <w:tc>
          <w:tcPr>
            <w:tcW w:w="3387" w:type="dxa"/>
            <w:tcBorders>
              <w:left w:val="single" w:color="B52059" w:themeColor="accent1" w:sz="4" w:space="0"/>
              <w:right w:val="single" w:color="B52059" w:themeColor="accent1" w:sz="4" w:space="0"/>
            </w:tcBorders>
            <w:tcMar>
              <w:top w:w="113" w:type="dxa"/>
              <w:bottom w:w="113" w:type="dxa"/>
            </w:tcMar>
          </w:tcPr>
          <w:p w:rsidRPr="00982DF8" w:rsidR="00097855" w:rsidP="48C4FEE8" w:rsidRDefault="007257A9" w14:paraId="1746C7A5"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 xml:space="preserve">Inspire </w:t>
            </w:r>
          </w:p>
          <w:p w:rsidRPr="00982DF8" w:rsidR="00097855" w:rsidP="48C4FEE8" w:rsidRDefault="007257A9" w14:paraId="1165C336"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Understand</w:t>
            </w:r>
          </w:p>
          <w:p w:rsidRPr="00982DF8" w:rsidR="00097855" w:rsidP="48C4FEE8" w:rsidRDefault="007257A9" w14:paraId="07FE9FEC"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Communicate</w:t>
            </w:r>
          </w:p>
        </w:tc>
        <w:tc>
          <w:tcPr>
            <w:tcW w:w="3388" w:type="dxa"/>
            <w:tcBorders>
              <w:left w:val="single" w:color="B52059" w:themeColor="accent1" w:sz="4" w:space="0"/>
              <w:right w:val="single" w:color="B52059" w:themeColor="accent1" w:sz="4" w:space="0"/>
            </w:tcBorders>
            <w:tcMar>
              <w:top w:w="113" w:type="dxa"/>
              <w:bottom w:w="113" w:type="dxa"/>
            </w:tcMar>
          </w:tcPr>
          <w:p w:rsidRPr="00982DF8" w:rsidR="00097855" w:rsidP="48C4FEE8" w:rsidRDefault="007257A9" w14:paraId="4E49E824" w14:textId="77777777">
            <w:pPr>
              <w:pStyle w:val="Bulletpoints"/>
              <w:rPr>
                <w:rFonts w:ascii="Avenir Next LT Pro Demi" w:hAnsi="Avenir Next LT Pro Demi" w:eastAsia="Avenir Next LT Pro Demi" w:cs="Avenir Next LT Pro Demi"/>
                <w:lang w:eastAsia="en-GB"/>
              </w:rPr>
            </w:pPr>
            <w:r w:rsidRPr="48C4FEE8" w:rsidR="007257A9">
              <w:rPr>
                <w:rFonts w:ascii="Avenir Next LT Pro Demi" w:hAnsi="Avenir Next LT Pro Demi" w:eastAsia="Avenir Next LT Pro Demi" w:cs="Avenir Next LT Pro Demi"/>
                <w:lang w:eastAsia="en-GB"/>
              </w:rPr>
              <w:t>Challenge</w:t>
            </w:r>
          </w:p>
          <w:p w:rsidRPr="00982DF8" w:rsidR="00097855" w:rsidP="48C4FEE8" w:rsidRDefault="007257A9" w14:paraId="045B8AE4" w14:textId="77777777">
            <w:pPr>
              <w:pStyle w:val="Bulletpoints"/>
              <w:rPr>
                <w:rFonts w:ascii="Avenir Next LT Pro Demi" w:hAnsi="Avenir Next LT Pro Demi" w:eastAsia="Avenir Next LT Pro Demi" w:cs="Avenir Next LT Pro Demi"/>
                <w:lang w:eastAsia="en-GB"/>
              </w:rPr>
            </w:pPr>
            <w:r w:rsidRPr="48C4FEE8" w:rsidR="007257A9">
              <w:rPr>
                <w:rFonts w:ascii="Avenir Next LT Pro Demi" w:hAnsi="Avenir Next LT Pro Demi" w:eastAsia="Avenir Next LT Pro Demi" w:cs="Avenir Next LT Pro Demi"/>
                <w:lang w:eastAsia="en-GB"/>
              </w:rPr>
              <w:t>Improve</w:t>
            </w:r>
          </w:p>
          <w:p w:rsidRPr="00982DF8" w:rsidR="00097855" w:rsidP="48C4FEE8" w:rsidRDefault="007257A9" w14:paraId="46EC1030"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lang w:eastAsia="en-GB"/>
              </w:rPr>
              <w:t>Learn</w:t>
            </w:r>
          </w:p>
        </w:tc>
        <w:tc>
          <w:tcPr>
            <w:tcW w:w="3388" w:type="dxa"/>
            <w:tcBorders>
              <w:left w:val="single" w:color="B52059" w:themeColor="accent1" w:sz="4" w:space="0"/>
            </w:tcBorders>
            <w:tcMar>
              <w:top w:w="113" w:type="dxa"/>
              <w:bottom w:w="113" w:type="dxa"/>
            </w:tcMar>
          </w:tcPr>
          <w:p w:rsidRPr="00982DF8" w:rsidR="00097855" w:rsidP="48C4FEE8" w:rsidRDefault="007257A9" w14:paraId="6935E697"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Accountability</w:t>
            </w:r>
          </w:p>
          <w:p w:rsidRPr="00982DF8" w:rsidR="00097855" w:rsidP="48C4FEE8" w:rsidRDefault="007257A9" w14:paraId="53DC10F0"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Involve</w:t>
            </w:r>
          </w:p>
          <w:p w:rsidRPr="00982DF8" w:rsidR="00097855" w:rsidP="48C4FEE8" w:rsidRDefault="007257A9" w14:paraId="3C82981C" w14:textId="77777777">
            <w:pPr>
              <w:pStyle w:val="Bulletpoints"/>
              <w:rPr>
                <w:rFonts w:ascii="Avenir Next LT Pro Demi" w:hAnsi="Avenir Next LT Pro Demi" w:eastAsia="Avenir Next LT Pro Demi" w:cs="Avenir Next LT Pro Demi"/>
                <w:lang w:eastAsia="en-GB"/>
              </w:rPr>
            </w:pPr>
            <w:r w:rsidRPr="48C4FEE8" w:rsidR="007257A9">
              <w:rPr>
                <w:rFonts w:ascii="Avenir Next LT Pro Demi" w:hAnsi="Avenir Next LT Pro Demi" w:eastAsia="Avenir Next LT Pro Demi" w:cs="Avenir Next LT Pro Demi"/>
              </w:rPr>
              <w:t>Resilience</w:t>
            </w:r>
          </w:p>
        </w:tc>
      </w:tr>
    </w:tbl>
    <w:p w:rsidRPr="00982DF8" w:rsidR="0057282E" w:rsidP="48C4FEE8" w:rsidRDefault="007257A9" w14:paraId="4DC4ED61" w14:textId="77777777">
      <w:pPr>
        <w:pStyle w:val="Heading2"/>
        <w:rPr>
          <w:rFonts w:ascii="Avenir Next LT Pro Demi" w:hAnsi="Avenir Next LT Pro Demi" w:eastAsia="Avenir Next LT Pro Demi" w:cs="Avenir Next LT Pro Demi"/>
          <w:sz w:val="24"/>
          <w:szCs w:val="24"/>
        </w:rPr>
      </w:pPr>
      <w:r w:rsidRPr="48C4FEE8" w:rsidR="007257A9">
        <w:rPr>
          <w:rFonts w:ascii="Avenir Next LT Pro Demi" w:hAnsi="Avenir Next LT Pro Demi" w:eastAsia="Avenir Next LT Pro Demi" w:cs="Avenir Next LT Pro Demi"/>
          <w:sz w:val="24"/>
          <w:szCs w:val="24"/>
        </w:rPr>
        <w:t>Confidentiality and Information Security</w:t>
      </w:r>
    </w:p>
    <w:p w:rsidRPr="00982DF8" w:rsidR="004B6680" w:rsidP="48C4FEE8" w:rsidRDefault="007257A9" w14:paraId="16D390C3" w14:textId="77777777">
      <w:pPr>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As our employee you will be required to uphold the confidentiality of all records held by the company, whether patients/service records or corporate information. This duty lasts indefinitely and will continue after you leave the company’s employment.</w:t>
      </w:r>
    </w:p>
    <w:p w:rsidRPr="00982DF8" w:rsidR="00807B6F" w:rsidP="48C4FEE8" w:rsidRDefault="007257A9" w14:paraId="4D65393E" w14:textId="77777777">
      <w:pPr>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 xml:space="preserve">All information which identifies living individuals in whatever form (paper/pictures, electronic data/images or voice) is covered by the </w:t>
      </w:r>
      <w:r w:rsidRPr="48C4FEE8" w:rsidR="00CA4AA4">
        <w:rPr>
          <w:rFonts w:ascii="Avenir Next LT Pro Demi" w:hAnsi="Avenir Next LT Pro Demi" w:eastAsia="Avenir Next LT Pro Demi" w:cs="Avenir Next LT Pro Demi"/>
        </w:rPr>
        <w:t xml:space="preserve">2018 </w:t>
      </w:r>
      <w:r w:rsidRPr="48C4FEE8" w:rsidR="007257A9">
        <w:rPr>
          <w:rFonts w:ascii="Avenir Next LT Pro Demi" w:hAnsi="Avenir Next LT Pro Demi" w:eastAsia="Avenir Next LT Pro Demi" w:cs="Avenir Next LT Pro Demi"/>
        </w:rPr>
        <w:t xml:space="preserve">Data Protection Act and should be managed in accordance with this legislation. This and all other information must be held in line with NHS national standards including the </w:t>
      </w:r>
      <w:hyperlink r:id="Refa32978f25a4571">
        <w:r w:rsidRPr="48C4FEE8" w:rsidR="00807B6F">
          <w:rPr>
            <w:rStyle w:val="Hyperlink"/>
            <w:rFonts w:ascii="Avenir Next LT Pro Demi" w:hAnsi="Avenir Next LT Pro Demi" w:eastAsia="Avenir Next LT Pro Demi" w:cs="Avenir Next LT Pro Demi"/>
            <w:color w:val="3C3C3B" w:themeColor="text1" w:themeTint="FF" w:themeShade="FF"/>
          </w:rPr>
          <w:t> Records Management:  NHS Code of Practice</w:t>
        </w:r>
      </w:hyperlink>
      <w:r w:rsidRPr="48C4FEE8" w:rsidR="007257A9">
        <w:rPr>
          <w:rFonts w:ascii="Avenir Next LT Pro Demi" w:hAnsi="Avenir Next LT Pro Demi" w:eastAsia="Avenir Next LT Pro Demi" w:cs="Avenir Next LT Pro Demi"/>
        </w:rPr>
        <w:t xml:space="preserve"> , </w:t>
      </w:r>
      <w:hyperlink r:id="R5959a7b7297f442f">
        <w:r w:rsidRPr="48C4FEE8" w:rsidR="00807B6F">
          <w:rPr>
            <w:rStyle w:val="Hyperlink"/>
            <w:rFonts w:ascii="Avenir Next LT Pro Demi" w:hAnsi="Avenir Next LT Pro Demi" w:eastAsia="Avenir Next LT Pro Demi" w:cs="Avenir Next LT Pro Demi"/>
            <w:color w:val="3C3C3B" w:themeColor="text1" w:themeTint="FF" w:themeShade="FF"/>
          </w:rPr>
          <w:t>NHS Constitution</w:t>
        </w:r>
      </w:hyperlink>
      <w:r w:rsidRPr="48C4FEE8" w:rsidR="007257A9">
        <w:rPr>
          <w:rFonts w:ascii="Avenir Next LT Pro Demi" w:hAnsi="Avenir Next LT Pro Demi" w:eastAsia="Avenir Next LT Pro Demi" w:cs="Avenir Next LT Pro Demi"/>
        </w:rPr>
        <w:t xml:space="preserve"> and </w:t>
      </w:r>
      <w:hyperlink r:id="R81a0ef3c21a64501">
        <w:r w:rsidRPr="48C4FEE8" w:rsidR="00807B6F">
          <w:rPr>
            <w:rStyle w:val="Hyperlink"/>
            <w:rFonts w:ascii="Avenir Next LT Pro Demi" w:hAnsi="Avenir Next LT Pro Demi" w:eastAsia="Avenir Next LT Pro Demi" w:cs="Avenir Next LT Pro Demi"/>
            <w:color w:val="3C3C3B" w:themeColor="text1" w:themeTint="FF" w:themeShade="FF"/>
          </w:rPr>
          <w:t>HSCIC Code of Practice on Confidential Information</w:t>
        </w:r>
      </w:hyperlink>
      <w:r w:rsidRPr="48C4FEE8" w:rsidR="007257A9">
        <w:rPr>
          <w:rFonts w:ascii="Avenir Next LT Pro Demi" w:hAnsi="Avenir Next LT Pro Demi" w:eastAsia="Avenir Next LT Pro Demi" w:cs="Avenir Next LT Pro Demi"/>
        </w:rPr>
        <w:t xml:space="preserve"> and should only be accessed or disclosed lawfully. Monitoring of compliance</w:t>
      </w:r>
      <w:r w:rsidRPr="48C4FEE8" w:rsidR="00F20D0B">
        <w:rPr>
          <w:rFonts w:ascii="Avenir Next LT Pro Demi" w:hAnsi="Avenir Next LT Pro Demi" w:eastAsia="Avenir Next LT Pro Demi" w:cs="Avenir Next LT Pro Demi"/>
        </w:rPr>
        <w:t xml:space="preserve"> will be undertaken by the Company. Failure to adhere to Information Governance policies and procedures may result in disciplinary action and, where applicable, criminal prosecution.</w:t>
      </w:r>
    </w:p>
    <w:p w:rsidRPr="00982DF8" w:rsidR="009D7013" w:rsidP="48C4FEE8" w:rsidRDefault="009D7013" w14:paraId="3F51E666" w14:textId="77777777">
      <w:pPr>
        <w:rPr>
          <w:rFonts w:ascii="Avenir Next LT Pro Demi" w:hAnsi="Avenir Next LT Pro Demi" w:eastAsia="Avenir Next LT Pro Demi" w:cs="Avenir Next LT Pro Demi"/>
        </w:rPr>
      </w:pPr>
    </w:p>
    <w:p w:rsidRPr="00982DF8" w:rsidR="009D7013" w:rsidP="48C4FEE8" w:rsidRDefault="007257A9" w14:paraId="4400BFF4" w14:textId="77777777">
      <w:pPr>
        <w:pStyle w:val="Heading2"/>
        <w:rPr>
          <w:rFonts w:ascii="Avenir Next LT Pro Demi" w:hAnsi="Avenir Next LT Pro Demi" w:eastAsia="Avenir Next LT Pro Demi" w:cs="Avenir Next LT Pro Demi"/>
          <w:sz w:val="24"/>
          <w:szCs w:val="24"/>
        </w:rPr>
      </w:pPr>
      <w:r w:rsidRPr="48C4FEE8" w:rsidR="007257A9">
        <w:rPr>
          <w:rFonts w:ascii="Avenir Next LT Pro Demi" w:hAnsi="Avenir Next LT Pro Demi" w:eastAsia="Avenir Next LT Pro Demi" w:cs="Avenir Next LT Pro Demi"/>
          <w:sz w:val="24"/>
          <w:szCs w:val="24"/>
        </w:rPr>
        <w:t>Information governance</w:t>
      </w:r>
      <w:r w:rsidRPr="48C4FEE8" w:rsidR="00EE7A7C">
        <w:rPr>
          <w:rFonts w:ascii="Avenir Next LT Pro Demi" w:hAnsi="Avenir Next LT Pro Demi" w:eastAsia="Avenir Next LT Pro Demi" w:cs="Avenir Next LT Pro Demi"/>
          <w:sz w:val="24"/>
          <w:szCs w:val="24"/>
        </w:rPr>
        <w:t xml:space="preserve"> responsibilit</w:t>
      </w:r>
      <w:r w:rsidRPr="48C4FEE8" w:rsidR="000067B2">
        <w:rPr>
          <w:rFonts w:ascii="Avenir Next LT Pro Demi" w:hAnsi="Avenir Next LT Pro Demi" w:eastAsia="Avenir Next LT Pro Demi" w:cs="Avenir Next LT Pro Demi"/>
          <w:sz w:val="24"/>
          <w:szCs w:val="24"/>
        </w:rPr>
        <w:t>ies</w:t>
      </w:r>
    </w:p>
    <w:p w:rsidRPr="00982DF8" w:rsidR="003A1AF9" w:rsidP="48C4FEE8" w:rsidRDefault="007257A9" w14:paraId="6BD0D8DE" w14:textId="77777777">
      <w:pPr>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You are responsible for the following key aspects of Information Governance (not an exhaustive list):</w:t>
      </w:r>
    </w:p>
    <w:p w:rsidRPr="00982DF8" w:rsidR="003F2700" w:rsidP="48C4FEE8" w:rsidRDefault="007257A9" w14:paraId="461CA5B3"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Completion of annual information governance training</w:t>
      </w:r>
    </w:p>
    <w:p w:rsidRPr="00982DF8" w:rsidR="003F2700" w:rsidP="48C4FEE8" w:rsidRDefault="007257A9" w14:paraId="540D90FA"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 xml:space="preserve">Reading applicable policies and procedures </w:t>
      </w:r>
    </w:p>
    <w:p w:rsidRPr="00982DF8" w:rsidR="003F2700" w:rsidP="48C4FEE8" w:rsidRDefault="007257A9" w14:paraId="277FB591"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Understanding key responsibilities outlined in the Information Governance acceptable usage policies and procedures including NHS mandated encryption requirements</w:t>
      </w:r>
    </w:p>
    <w:p w:rsidRPr="00982DF8" w:rsidR="003F2700" w:rsidP="48C4FEE8" w:rsidRDefault="007257A9" w14:paraId="696540FB"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 xml:space="preserve">Ensuring the security and confidentiality of all records and personal information assets </w:t>
      </w:r>
    </w:p>
    <w:p w:rsidRPr="00982DF8" w:rsidR="003F2700" w:rsidP="48C4FEE8" w:rsidRDefault="007257A9" w14:paraId="6C7ADE0F"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 xml:space="preserve">Maintaining timely and accurate record keeping and where appropriate, in accordance with professional guidelines </w:t>
      </w:r>
    </w:p>
    <w:p w:rsidRPr="00982DF8" w:rsidR="003F2700" w:rsidP="48C4FEE8" w:rsidRDefault="007257A9" w14:paraId="40A5CF79"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Only using email accounts authorised by us. These should be used in accordance with the Sending and Transferring Information Securely Procedures and Acceptable Use Policies.</w:t>
      </w:r>
    </w:p>
    <w:p w:rsidRPr="00982DF8" w:rsidR="003F2700" w:rsidP="48C4FEE8" w:rsidRDefault="007257A9" w14:paraId="34152FB2"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Reporting information governance incidents and near misses on CIRIS or to the appropriate person e.g. line manager, Head of Information Governance, Information Security Lead</w:t>
      </w:r>
    </w:p>
    <w:p w:rsidRPr="00982DF8" w:rsidR="003F2700" w:rsidP="48C4FEE8" w:rsidRDefault="007257A9" w14:paraId="2BD3983B"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 xml:space="preserve">Adherence to the clear desk/screen policy </w:t>
      </w:r>
    </w:p>
    <w:p w:rsidRPr="00982DF8" w:rsidR="004F7DE8" w:rsidP="48C4FEE8" w:rsidRDefault="007257A9" w14:paraId="6F83DDBB" w14:textId="77777777">
      <w:pPr>
        <w:pStyle w:val="Bulletpoints"/>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Only using approved equipment for conducting business</w:t>
      </w:r>
    </w:p>
    <w:p w:rsidRPr="00982DF8" w:rsidR="003F2700" w:rsidP="48C4FEE8" w:rsidRDefault="003F2700" w14:paraId="30DE4805" w14:textId="77777777">
      <w:pPr>
        <w:pStyle w:val="Bulletpoints"/>
        <w:numPr>
          <w:ilvl w:val="0"/>
          <w:numId w:val="0"/>
        </w:numPr>
        <w:ind w:left="284"/>
        <w:rPr>
          <w:rFonts w:ascii="Avenir Next LT Pro Demi" w:hAnsi="Avenir Next LT Pro Demi" w:eastAsia="Avenir Next LT Pro Demi" w:cs="Avenir Next LT Pro Demi"/>
        </w:rPr>
      </w:pPr>
    </w:p>
    <w:p w:rsidRPr="00982DF8" w:rsidR="004F7DE8" w:rsidP="48C4FEE8" w:rsidRDefault="007257A9" w14:paraId="5A7DAFAC" w14:textId="77777777">
      <w:pPr>
        <w:pStyle w:val="Heading2"/>
        <w:rPr>
          <w:rFonts w:ascii="Avenir Next LT Pro Demi" w:hAnsi="Avenir Next LT Pro Demi" w:eastAsia="Avenir Next LT Pro Demi" w:cs="Avenir Next LT Pro Demi"/>
          <w:sz w:val="24"/>
          <w:szCs w:val="24"/>
        </w:rPr>
      </w:pPr>
      <w:r w:rsidRPr="48C4FEE8" w:rsidR="007257A9">
        <w:rPr>
          <w:rFonts w:ascii="Avenir Next LT Pro Demi" w:hAnsi="Avenir Next LT Pro Demi" w:eastAsia="Avenir Next LT Pro Demi" w:cs="Avenir Next LT Pro Demi"/>
          <w:sz w:val="24"/>
          <w:szCs w:val="24"/>
        </w:rPr>
        <w:t>Governance</w:t>
      </w:r>
    </w:p>
    <w:p w:rsidRPr="00982DF8" w:rsidR="004F7DE8" w:rsidP="48C4FEE8" w:rsidRDefault="007257A9" w14:paraId="22C93ABE" w14:textId="77777777">
      <w:pPr>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rsidRPr="00982DF8" w:rsidR="001E50B3" w:rsidP="48C4FEE8" w:rsidRDefault="001E50B3" w14:paraId="1CDF5C06" w14:textId="77777777">
      <w:pPr>
        <w:rPr>
          <w:rFonts w:ascii="Avenir Next LT Pro Demi" w:hAnsi="Avenir Next LT Pro Demi" w:eastAsia="Avenir Next LT Pro Demi" w:cs="Avenir Next LT Pro Demi"/>
        </w:rPr>
      </w:pPr>
    </w:p>
    <w:p w:rsidRPr="00982DF8" w:rsidR="001E50B3" w:rsidP="48C4FEE8" w:rsidRDefault="007257A9" w14:paraId="3FDA1338" w14:textId="77777777">
      <w:pPr>
        <w:pStyle w:val="Heading2"/>
        <w:rPr>
          <w:rFonts w:ascii="Avenir Next LT Pro Demi" w:hAnsi="Avenir Next LT Pro Demi" w:eastAsia="Avenir Next LT Pro Demi" w:cs="Avenir Next LT Pro Demi"/>
          <w:sz w:val="24"/>
          <w:szCs w:val="24"/>
        </w:rPr>
      </w:pPr>
      <w:r w:rsidRPr="48C4FEE8" w:rsidR="007257A9">
        <w:rPr>
          <w:rFonts w:ascii="Avenir Next LT Pro Demi" w:hAnsi="Avenir Next LT Pro Demi" w:eastAsia="Avenir Next LT Pro Demi" w:cs="Avenir Next LT Pro Demi"/>
          <w:sz w:val="24"/>
          <w:szCs w:val="24"/>
        </w:rPr>
        <w:t>Registered Health Professional</w:t>
      </w:r>
    </w:p>
    <w:p w:rsidRPr="00982DF8" w:rsidR="001E50B3" w:rsidP="48C4FEE8" w:rsidRDefault="007257A9" w14:paraId="2C20184C" w14:textId="77777777">
      <w:pPr>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All staff who are a member of a professional body must comply with standards of professional practice/conduct. It is the post holder’s responsibility to ensure they are both familiar with and adhere to these requirements.</w:t>
      </w:r>
    </w:p>
    <w:p w:rsidRPr="00982DF8" w:rsidR="00992BB8" w:rsidP="48C4FEE8" w:rsidRDefault="00992BB8" w14:paraId="6650E3FD" w14:textId="77777777">
      <w:pPr>
        <w:rPr>
          <w:rFonts w:ascii="Avenir Next LT Pro Demi" w:hAnsi="Avenir Next LT Pro Demi" w:eastAsia="Avenir Next LT Pro Demi" w:cs="Avenir Next LT Pro Demi"/>
        </w:rPr>
      </w:pPr>
    </w:p>
    <w:p w:rsidRPr="00982DF8" w:rsidR="00992BB8" w:rsidP="48C4FEE8" w:rsidRDefault="007257A9" w14:paraId="48474C95" w14:textId="77777777">
      <w:pPr>
        <w:pStyle w:val="Heading2"/>
        <w:rPr>
          <w:rFonts w:ascii="Avenir Next LT Pro Demi" w:hAnsi="Avenir Next LT Pro Demi" w:eastAsia="Avenir Next LT Pro Demi" w:cs="Avenir Next LT Pro Demi"/>
          <w:sz w:val="24"/>
          <w:szCs w:val="24"/>
        </w:rPr>
      </w:pPr>
      <w:r w:rsidRPr="48C4FEE8" w:rsidR="007257A9">
        <w:rPr>
          <w:rFonts w:ascii="Avenir Next LT Pro Demi" w:hAnsi="Avenir Next LT Pro Demi" w:eastAsia="Avenir Next LT Pro Demi" w:cs="Avenir Next LT Pro Demi"/>
          <w:sz w:val="24"/>
          <w:szCs w:val="24"/>
        </w:rPr>
        <w:t>Risk Management/Health &amp; Safety</w:t>
      </w:r>
    </w:p>
    <w:p w:rsidRPr="00982DF8" w:rsidR="00281375" w:rsidP="48C4FEE8" w:rsidRDefault="007257A9" w14:paraId="7251CAA4" w14:textId="77777777">
      <w:pPr>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rsidRPr="00982DF8" w:rsidR="00281375" w:rsidP="48C4FEE8" w:rsidRDefault="007257A9" w14:paraId="46D7DF9A" w14:textId="77777777">
      <w:pPr>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rsidRPr="00982DF8" w:rsidR="00C27EE7" w:rsidP="48C4FEE8" w:rsidRDefault="007257A9" w14:paraId="62A9F1AF" w14:textId="77777777">
      <w:pPr>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All staff must report accidents, incidents and near misses so that the company can learn from them and improve safety.</w:t>
      </w:r>
    </w:p>
    <w:p w:rsidRPr="00982DF8" w:rsidR="000E43C3" w:rsidP="48C4FEE8" w:rsidRDefault="000E43C3" w14:paraId="2CA99F24" w14:textId="77777777">
      <w:pPr>
        <w:rPr>
          <w:rFonts w:ascii="Avenir Next LT Pro Demi" w:hAnsi="Avenir Next LT Pro Demi" w:eastAsia="Avenir Next LT Pro Demi" w:cs="Avenir Next LT Pro Demi"/>
        </w:rPr>
      </w:pPr>
    </w:p>
    <w:p w:rsidRPr="00982DF8" w:rsidR="000E43C3" w:rsidP="48C4FEE8" w:rsidRDefault="007257A9" w14:paraId="024AF662" w14:textId="77777777">
      <w:pPr>
        <w:pStyle w:val="Heading2"/>
        <w:rPr>
          <w:rFonts w:ascii="Avenir Next LT Pro Demi" w:hAnsi="Avenir Next LT Pro Demi" w:eastAsia="Avenir Next LT Pro Demi" w:cs="Avenir Next LT Pro Demi"/>
          <w:sz w:val="24"/>
          <w:szCs w:val="24"/>
        </w:rPr>
      </w:pPr>
      <w:r w:rsidRPr="48C4FEE8" w:rsidR="007257A9">
        <w:rPr>
          <w:rFonts w:ascii="Avenir Next LT Pro Demi" w:hAnsi="Avenir Next LT Pro Demi" w:eastAsia="Avenir Next LT Pro Demi" w:cs="Avenir Next LT Pro Demi"/>
          <w:sz w:val="24"/>
          <w:szCs w:val="24"/>
        </w:rPr>
        <w:t xml:space="preserve">Safeguarding </w:t>
      </w:r>
      <w:r w:rsidRPr="48C4FEE8" w:rsidR="00651C90">
        <w:rPr>
          <w:rFonts w:ascii="Avenir Next LT Pro Demi" w:hAnsi="Avenir Next LT Pro Demi" w:eastAsia="Avenir Next LT Pro Demi" w:cs="Avenir Next LT Pro Demi"/>
          <w:sz w:val="24"/>
          <w:szCs w:val="24"/>
        </w:rPr>
        <w:t xml:space="preserve">Children and </w:t>
      </w:r>
      <w:r w:rsidRPr="48C4FEE8" w:rsidR="005922D5">
        <w:rPr>
          <w:rFonts w:ascii="Avenir Next LT Pro Demi" w:hAnsi="Avenir Next LT Pro Demi" w:eastAsia="Avenir Next LT Pro Demi" w:cs="Avenir Next LT Pro Demi"/>
          <w:sz w:val="24"/>
          <w:szCs w:val="24"/>
        </w:rPr>
        <w:t>V</w:t>
      </w:r>
      <w:r w:rsidRPr="48C4FEE8" w:rsidR="00C125B5">
        <w:rPr>
          <w:rFonts w:ascii="Avenir Next LT Pro Demi" w:hAnsi="Avenir Next LT Pro Demi" w:eastAsia="Avenir Next LT Pro Demi" w:cs="Avenir Next LT Pro Demi"/>
          <w:sz w:val="24"/>
          <w:szCs w:val="24"/>
        </w:rPr>
        <w:t>ulnerable</w:t>
      </w:r>
      <w:r w:rsidRPr="48C4FEE8" w:rsidR="00651C90">
        <w:rPr>
          <w:rFonts w:ascii="Avenir Next LT Pro Demi" w:hAnsi="Avenir Next LT Pro Demi" w:eastAsia="Avenir Next LT Pro Demi" w:cs="Avenir Next LT Pro Demi"/>
          <w:sz w:val="24"/>
          <w:szCs w:val="24"/>
        </w:rPr>
        <w:t xml:space="preserve"> </w:t>
      </w:r>
      <w:r w:rsidRPr="48C4FEE8" w:rsidR="005922D5">
        <w:rPr>
          <w:rFonts w:ascii="Avenir Next LT Pro Demi" w:hAnsi="Avenir Next LT Pro Demi" w:eastAsia="Avenir Next LT Pro Demi" w:cs="Avenir Next LT Pro Demi"/>
          <w:sz w:val="24"/>
          <w:szCs w:val="24"/>
        </w:rPr>
        <w:t>A</w:t>
      </w:r>
      <w:r w:rsidRPr="48C4FEE8" w:rsidR="00651C90">
        <w:rPr>
          <w:rFonts w:ascii="Avenir Next LT Pro Demi" w:hAnsi="Avenir Next LT Pro Demi" w:eastAsia="Avenir Next LT Pro Demi" w:cs="Avenir Next LT Pro Demi"/>
          <w:sz w:val="24"/>
          <w:szCs w:val="24"/>
        </w:rPr>
        <w:t>dults</w:t>
      </w:r>
      <w:r w:rsidRPr="48C4FEE8" w:rsidR="003B5E57">
        <w:rPr>
          <w:rFonts w:ascii="Avenir Next LT Pro Demi" w:hAnsi="Avenir Next LT Pro Demi" w:eastAsia="Avenir Next LT Pro Demi" w:cs="Avenir Next LT Pro Demi"/>
          <w:sz w:val="24"/>
          <w:szCs w:val="24"/>
        </w:rPr>
        <w:t xml:space="preserve"> </w:t>
      </w:r>
      <w:r w:rsidRPr="48C4FEE8" w:rsidR="005922D5">
        <w:rPr>
          <w:rFonts w:ascii="Avenir Next LT Pro Demi" w:hAnsi="Avenir Next LT Pro Demi" w:eastAsia="Avenir Next LT Pro Demi" w:cs="Avenir Next LT Pro Demi"/>
          <w:sz w:val="24"/>
          <w:szCs w:val="24"/>
        </w:rPr>
        <w:t>R</w:t>
      </w:r>
      <w:r w:rsidRPr="48C4FEE8" w:rsidR="003B5E57">
        <w:rPr>
          <w:rFonts w:ascii="Avenir Next LT Pro Demi" w:hAnsi="Avenir Next LT Pro Demi" w:eastAsia="Avenir Next LT Pro Demi" w:cs="Avenir Next LT Pro Demi"/>
          <w:sz w:val="24"/>
          <w:szCs w:val="24"/>
        </w:rPr>
        <w:t>esponsibility</w:t>
      </w:r>
    </w:p>
    <w:p w:rsidRPr="00982DF8" w:rsidR="003B5E57" w:rsidP="48C4FEE8" w:rsidRDefault="007257A9" w14:paraId="10DAB9F6" w14:textId="77777777">
      <w:pPr>
        <w:rPr>
          <w:rFonts w:ascii="Avenir Next LT Pro Demi" w:hAnsi="Avenir Next LT Pro Demi" w:eastAsia="Avenir Next LT Pro Demi" w:cs="Avenir Next LT Pro Demi"/>
        </w:rPr>
      </w:pPr>
      <w:r w:rsidRPr="48C4FEE8" w:rsidR="007257A9">
        <w:rPr>
          <w:rFonts w:ascii="Avenir Next LT Pro Demi" w:hAnsi="Avenir Next LT Pro Demi" w:eastAsia="Avenir Next LT Pro Demi" w:cs="Avenir Next LT Pro Demi"/>
        </w:rPr>
        <w:t>We are committed to safeguarding and promoting the welfare of children and adults at risk of harm and expects all employees to share this commitment. </w:t>
      </w:r>
    </w:p>
    <w:p w:rsidRPr="00982DF8" w:rsidR="00373569" w:rsidP="00C27EE7" w:rsidRDefault="00373569" w14:paraId="321CDA3A" w14:textId="77777777">
      <w:pPr>
        <w:rPr>
          <w:rFonts w:ascii="Avenir Next LT Pro Demi" w:hAnsi="Avenir Next LT Pro Demi"/>
          <w:szCs w:val="24"/>
        </w:rPr>
      </w:pPr>
    </w:p>
    <w:p w:rsidRPr="00982DF8" w:rsidR="00373569" w:rsidP="00D736E0" w:rsidRDefault="007257A9" w14:paraId="17ECB4F8" w14:textId="77777777">
      <w:pPr>
        <w:pStyle w:val="Heading2"/>
        <w:rPr>
          <w:rFonts w:ascii="Avenir Next LT Pro Demi" w:hAnsi="Avenir Next LT Pro Demi"/>
          <w:sz w:val="24"/>
          <w:szCs w:val="24"/>
        </w:rPr>
      </w:pPr>
      <w:r w:rsidRPr="00982DF8">
        <w:rPr>
          <w:rFonts w:ascii="Avenir Next LT Pro Demi" w:hAnsi="Avenir Next LT Pro Demi"/>
          <w:sz w:val="24"/>
          <w:szCs w:val="24"/>
        </w:rPr>
        <w:t>Medicines</w:t>
      </w:r>
      <w:r w:rsidRPr="00982DF8" w:rsidR="007F4AB2">
        <w:rPr>
          <w:rFonts w:ascii="Avenir Next LT Pro Demi" w:hAnsi="Avenir Next LT Pro Demi"/>
          <w:sz w:val="24"/>
          <w:szCs w:val="24"/>
        </w:rPr>
        <w:t xml:space="preserve"> Management Responsibility</w:t>
      </w:r>
    </w:p>
    <w:p w:rsidRPr="00982DF8" w:rsidR="001E5B60" w:rsidP="00D736E0" w:rsidRDefault="007257A9" w14:paraId="6EE75606" w14:textId="77777777">
      <w:pPr>
        <w:pStyle w:val="Subheader"/>
        <w:rPr>
          <w:rFonts w:ascii="Avenir Next LT Pro Demi" w:hAnsi="Avenir Next LT Pro Demi"/>
          <w:szCs w:val="24"/>
        </w:rPr>
      </w:pPr>
      <w:r w:rsidRPr="00982DF8">
        <w:rPr>
          <w:rFonts w:ascii="Avenir Next LT Pro Demi" w:hAnsi="Avenir Next LT Pro Demi"/>
          <w:szCs w:val="24"/>
        </w:rPr>
        <w:t>Nursing or registered healthcare professionals</w:t>
      </w:r>
    </w:p>
    <w:p w:rsidRPr="00982DF8" w:rsidR="001E5B60" w:rsidP="001E5B60" w:rsidRDefault="007257A9" w14:paraId="3BDC0C68" w14:textId="77777777">
      <w:pPr>
        <w:rPr>
          <w:rFonts w:ascii="Avenir Next LT Pro Demi" w:hAnsi="Avenir Next LT Pro Demi"/>
          <w:szCs w:val="24"/>
        </w:rPr>
      </w:pPr>
      <w:r w:rsidRPr="00982DF8">
        <w:rPr>
          <w:rFonts w:ascii="Avenir Next LT Pro Demi" w:hAnsi="Avenir Next LT Pro Demi"/>
          <w:szCs w:val="24"/>
        </w:rPr>
        <w:t xml:space="preserve">Undertake all aspects of medicines management related activities in accordance within the company’s medicines policies to ensure the safe, legal and appropriate use of medicines. </w:t>
      </w:r>
    </w:p>
    <w:p w:rsidRPr="00982DF8" w:rsidR="00D736E0" w:rsidP="00D736E0" w:rsidRDefault="007257A9" w14:paraId="03D4BEBD" w14:textId="77777777">
      <w:pPr>
        <w:pStyle w:val="Subheader"/>
        <w:rPr>
          <w:rFonts w:ascii="Avenir Next LT Pro Demi" w:hAnsi="Avenir Next LT Pro Demi"/>
          <w:szCs w:val="24"/>
        </w:rPr>
      </w:pPr>
      <w:r w:rsidRPr="00982DF8">
        <w:rPr>
          <w:rFonts w:ascii="Avenir Next LT Pro Demi" w:hAnsi="Avenir Next LT Pro Demi"/>
          <w:szCs w:val="24"/>
        </w:rPr>
        <w:t>Skilled non-registered staff</w:t>
      </w:r>
    </w:p>
    <w:p w:rsidRPr="00982DF8" w:rsidR="00B50CC5" w:rsidP="00D736E0" w:rsidRDefault="007257A9" w14:paraId="13A5FAAE" w14:textId="77777777">
      <w:pPr>
        <w:rPr>
          <w:rFonts w:ascii="Avenir Next LT Pro Demi" w:hAnsi="Avenir Next LT Pro Demi"/>
          <w:szCs w:val="24"/>
        </w:rPr>
      </w:pPr>
      <w:r w:rsidRPr="00982DF8">
        <w:rPr>
          <w:rFonts w:ascii="Avenir Next LT Pro Demi" w:hAnsi="Avenir Next LT Pro Demi"/>
          <w:szCs w:val="24"/>
        </w:rPr>
        <w:t>Undertake all aspects of medicines management related activities in accordance with the company’s medicines policy where appropriate training has been given and competencies have been achieved</w:t>
      </w:r>
      <w:r w:rsidRPr="00982DF8" w:rsidR="001241C0">
        <w:rPr>
          <w:rFonts w:ascii="Avenir Next LT Pro Demi" w:hAnsi="Avenir Next LT Pro Demi"/>
          <w:szCs w:val="24"/>
        </w:rPr>
        <w:t>.</w:t>
      </w:r>
    </w:p>
    <w:p w:rsidRPr="00982DF8" w:rsidR="001241C0" w:rsidP="00D736E0" w:rsidRDefault="001241C0" w14:paraId="618EAA85" w14:textId="77777777">
      <w:pPr>
        <w:rPr>
          <w:rFonts w:ascii="Avenir Next LT Pro Demi" w:hAnsi="Avenir Next LT Pro Demi"/>
          <w:szCs w:val="24"/>
        </w:rPr>
      </w:pPr>
    </w:p>
    <w:p w:rsidRPr="00982DF8" w:rsidR="001241C0" w:rsidP="00E17443" w:rsidRDefault="007257A9" w14:paraId="39308AD5" w14:textId="77777777">
      <w:pPr>
        <w:pStyle w:val="Heading2"/>
        <w:rPr>
          <w:rFonts w:ascii="Avenir Next LT Pro Demi" w:hAnsi="Avenir Next LT Pro Demi"/>
          <w:sz w:val="24"/>
          <w:szCs w:val="24"/>
        </w:rPr>
      </w:pPr>
      <w:r w:rsidRPr="00982DF8">
        <w:rPr>
          <w:rFonts w:ascii="Avenir Next LT Pro Demi" w:hAnsi="Avenir Next LT Pro Demi"/>
          <w:sz w:val="24"/>
          <w:szCs w:val="24"/>
        </w:rPr>
        <w:t>Policies and Procedures</w:t>
      </w:r>
    </w:p>
    <w:p w:rsidRPr="00982DF8" w:rsidR="00E17443" w:rsidP="00D736E0" w:rsidRDefault="007257A9" w14:paraId="164AD10B" w14:textId="77777777">
      <w:pPr>
        <w:rPr>
          <w:rFonts w:ascii="Avenir Next LT Pro Demi" w:hAnsi="Avenir Next LT Pro Demi"/>
          <w:szCs w:val="24"/>
        </w:rPr>
      </w:pPr>
      <w:r w:rsidRPr="00982DF8">
        <w:rPr>
          <w:rFonts w:ascii="Avenir Next LT Pro Demi" w:hAnsi="Avenir Next LT Pro Demi"/>
          <w:szCs w:val="24"/>
        </w:rPr>
        <w:t>All colleagues must comply with the Company Policies and Procedures which can be found on the company intranet.</w:t>
      </w:r>
    </w:p>
    <w:p w:rsidRPr="00982DF8" w:rsidR="000479E1" w:rsidP="00D736E0" w:rsidRDefault="000479E1" w14:paraId="4F42474C" w14:textId="77777777">
      <w:pPr>
        <w:rPr>
          <w:rFonts w:ascii="Avenir Next LT Pro Demi" w:hAnsi="Avenir Next LT Pro Demi"/>
          <w:szCs w:val="24"/>
        </w:rPr>
      </w:pPr>
    </w:p>
    <w:p w:rsidRPr="00982DF8" w:rsidR="000479E1" w:rsidP="000479E1" w:rsidRDefault="007257A9" w14:paraId="3CB60035" w14:textId="77777777">
      <w:pPr>
        <w:pStyle w:val="Heading2"/>
        <w:rPr>
          <w:rFonts w:ascii="Avenir Next LT Pro Demi" w:hAnsi="Avenir Next LT Pro Demi"/>
          <w:sz w:val="24"/>
          <w:szCs w:val="24"/>
        </w:rPr>
      </w:pPr>
      <w:r w:rsidRPr="00982DF8">
        <w:rPr>
          <w:rFonts w:ascii="Avenir Next LT Pro Demi" w:hAnsi="Avenir Next LT Pro Demi"/>
          <w:sz w:val="24"/>
          <w:szCs w:val="24"/>
        </w:rPr>
        <w:t>General</w:t>
      </w:r>
    </w:p>
    <w:p w:rsidRPr="00982DF8" w:rsidR="000479E1" w:rsidP="000479E1" w:rsidRDefault="007257A9" w14:paraId="2D32C3AD" w14:textId="77777777">
      <w:pPr>
        <w:rPr>
          <w:rFonts w:ascii="Avenir Next LT Pro Demi" w:hAnsi="Avenir Next LT Pro Demi"/>
          <w:szCs w:val="24"/>
        </w:rPr>
      </w:pPr>
      <w:r w:rsidRPr="00982DF8">
        <w:rPr>
          <w:rFonts w:ascii="Avenir Next LT Pro Demi" w:hAnsi="Avenir Next LT Pro Demi"/>
          <w:szCs w:val="24"/>
        </w:rP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rsidRPr="00982DF8" w:rsidR="000479E1" w:rsidP="000479E1" w:rsidRDefault="007257A9" w14:paraId="0F899632" w14:textId="77777777">
      <w:pPr>
        <w:rPr>
          <w:rFonts w:ascii="Avenir Next LT Pro Demi" w:hAnsi="Avenir Next LT Pro Demi"/>
          <w:szCs w:val="24"/>
        </w:rPr>
      </w:pPr>
      <w:r w:rsidRPr="00982DF8">
        <w:rPr>
          <w:rFonts w:ascii="Avenir Next LT Pro Demi" w:hAnsi="Avenir Next LT Pro Demi"/>
          <w:szCs w:val="24"/>
        </w:rPr>
        <w:t>We recruit competent staff that we support in maintaining and extending their skills in accordance with the needs of the people we serve. We will recognise the commitment from our staff to meeting the needs of our patients.</w:t>
      </w:r>
    </w:p>
    <w:p w:rsidRPr="00982DF8" w:rsidR="000479E1" w:rsidP="000479E1" w:rsidRDefault="007257A9" w14:paraId="2C53C78B" w14:textId="77777777">
      <w:pPr>
        <w:rPr>
          <w:rFonts w:ascii="Avenir Next LT Pro Demi" w:hAnsi="Avenir Next LT Pro Demi"/>
          <w:szCs w:val="24"/>
        </w:rPr>
      </w:pPr>
      <w:r w:rsidRPr="00982DF8">
        <w:rPr>
          <w:rFonts w:ascii="Avenir Next LT Pro Demi" w:hAnsi="Avenir Next LT Pro Demi"/>
          <w:szCs w:val="24"/>
        </w:rPr>
        <w:t>The company recognises a “non-smoking” policy. Employees are not able to smoke anywhere within the premises or when outside on official business.</w:t>
      </w:r>
    </w:p>
    <w:p w:rsidRPr="00982DF8" w:rsidR="000116CF" w:rsidP="000479E1" w:rsidRDefault="000116CF" w14:paraId="251AEEFF" w14:textId="77777777">
      <w:pPr>
        <w:rPr>
          <w:rFonts w:ascii="Avenir Next LT Pro Demi" w:hAnsi="Avenir Next LT Pro Demi"/>
          <w:szCs w:val="24"/>
        </w:rPr>
      </w:pPr>
    </w:p>
    <w:p w:rsidRPr="00982DF8" w:rsidR="000116CF" w:rsidP="000116CF" w:rsidRDefault="007257A9" w14:paraId="154F7BC4" w14:textId="77777777">
      <w:pPr>
        <w:pStyle w:val="Heading2"/>
        <w:rPr>
          <w:rFonts w:ascii="Avenir Next LT Pro Demi" w:hAnsi="Avenir Next LT Pro Demi"/>
          <w:sz w:val="24"/>
          <w:szCs w:val="24"/>
        </w:rPr>
      </w:pPr>
      <w:r w:rsidRPr="00982DF8">
        <w:rPr>
          <w:rFonts w:ascii="Avenir Next LT Pro Demi" w:hAnsi="Avenir Next LT Pro Demi"/>
          <w:sz w:val="24"/>
          <w:szCs w:val="24"/>
        </w:rPr>
        <w:t>Equal Opportunities</w:t>
      </w:r>
    </w:p>
    <w:p w:rsidRPr="00982DF8" w:rsidR="000116CF" w:rsidP="000479E1" w:rsidRDefault="007257A9" w14:paraId="254BBA7D" w14:textId="77777777">
      <w:pPr>
        <w:rPr>
          <w:rFonts w:ascii="Avenir Next LT Pro Demi" w:hAnsi="Avenir Next LT Pro Demi"/>
          <w:szCs w:val="24"/>
        </w:rPr>
      </w:pPr>
      <w:r w:rsidRPr="00982DF8">
        <w:rPr>
          <w:rFonts w:ascii="Avenir Next LT Pro Demi" w:hAnsi="Avenir Next LT Pro Demi"/>
          <w:szCs w:val="24"/>
        </w:rPr>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rsidRPr="00982DF8" w:rsidR="00701453" w:rsidP="000479E1" w:rsidRDefault="00701453" w14:paraId="653E0E4C" w14:textId="77777777">
      <w:pPr>
        <w:rPr>
          <w:rFonts w:ascii="Avenir Next LT Pro Demi" w:hAnsi="Avenir Next LT Pro Demi"/>
          <w:szCs w:val="24"/>
        </w:rPr>
      </w:pPr>
    </w:p>
    <w:p w:rsidRPr="00982DF8" w:rsidR="00701453" w:rsidP="00205629" w:rsidRDefault="007257A9" w14:paraId="18B75EFD" w14:textId="77777777">
      <w:pPr>
        <w:pStyle w:val="Heading2"/>
        <w:rPr>
          <w:rFonts w:ascii="Avenir Next LT Pro Demi" w:hAnsi="Avenir Next LT Pro Demi"/>
          <w:sz w:val="24"/>
          <w:szCs w:val="24"/>
        </w:rPr>
      </w:pPr>
      <w:r w:rsidRPr="00982DF8">
        <w:rPr>
          <w:rFonts w:ascii="Avenir Next LT Pro Demi" w:hAnsi="Avenir Next LT Pro Demi"/>
          <w:sz w:val="24"/>
          <w:szCs w:val="24"/>
        </w:rPr>
        <w:t>Flexibility</w:t>
      </w:r>
      <w:r w:rsidRPr="00982DF8" w:rsidR="00205629">
        <w:rPr>
          <w:rFonts w:ascii="Avenir Next LT Pro Demi" w:hAnsi="Avenir Next LT Pro Demi"/>
          <w:sz w:val="24"/>
          <w:szCs w:val="24"/>
        </w:rPr>
        <w:t xml:space="preserve"> Statement</w:t>
      </w:r>
    </w:p>
    <w:p w:rsidRPr="00982DF8" w:rsidR="00701453" w:rsidP="000479E1" w:rsidRDefault="007257A9" w14:paraId="4DC3E088" w14:textId="77777777">
      <w:pPr>
        <w:rPr>
          <w:rFonts w:ascii="Avenir Next LT Pro Demi" w:hAnsi="Avenir Next LT Pro Demi"/>
          <w:szCs w:val="24"/>
        </w:rPr>
      </w:pPr>
      <w:r w:rsidRPr="00982DF8">
        <w:rPr>
          <w:rFonts w:ascii="Avenir Next LT Pro Demi" w:hAnsi="Avenir Next LT Pro Demi"/>
          <w:szCs w:val="24"/>
        </w:rPr>
        <w:t>This job description is not exhaustive and may change as the post develops or changes to align with service needs. Any such changes will be discussed directly between the post holder and their line manager.</w:t>
      </w:r>
    </w:p>
    <w:p w:rsidRPr="00982DF8" w:rsidR="00B62F46" w:rsidP="000479E1" w:rsidRDefault="00B62F46" w14:paraId="6E89AC54" w14:textId="77777777">
      <w:pPr>
        <w:rPr>
          <w:rFonts w:ascii="Avenir Next LT Pro Demi" w:hAnsi="Avenir Next LT Pro Demi"/>
          <w:szCs w:val="24"/>
        </w:rPr>
      </w:pPr>
    </w:p>
    <w:p w:rsidRPr="00982DF8" w:rsidR="003F2700" w:rsidRDefault="007257A9" w14:paraId="32A4F413" w14:textId="77777777">
      <w:pPr>
        <w:spacing w:after="0" w:line="240" w:lineRule="auto"/>
        <w:rPr>
          <w:rFonts w:ascii="Avenir Next LT Pro Demi" w:hAnsi="Avenir Next LT Pro Demi" w:eastAsia="Times New Roman"/>
          <w:color w:val="B52159"/>
          <w:szCs w:val="24"/>
        </w:rPr>
      </w:pPr>
      <w:r w:rsidRPr="00982DF8">
        <w:rPr>
          <w:rFonts w:ascii="Avenir Next LT Pro Demi" w:hAnsi="Avenir Next LT Pro Demi"/>
          <w:szCs w:val="24"/>
        </w:rPr>
        <w:br w:type="page"/>
      </w:r>
    </w:p>
    <w:p w:rsidRPr="00982DF8" w:rsidR="00B62F46" w:rsidP="00356DB4" w:rsidRDefault="007257A9" w14:paraId="7D34438E" w14:textId="77777777">
      <w:pPr>
        <w:pStyle w:val="Heading2"/>
        <w:rPr>
          <w:rFonts w:ascii="Avenir Next LT Pro Demi" w:hAnsi="Avenir Next LT Pro Demi"/>
          <w:sz w:val="24"/>
          <w:szCs w:val="24"/>
        </w:rPr>
      </w:pPr>
      <w:r w:rsidRPr="00982DF8">
        <w:rPr>
          <w:rFonts w:ascii="Avenir Next LT Pro Demi" w:hAnsi="Avenir Next LT Pro Demi"/>
          <w:sz w:val="24"/>
          <w:szCs w:val="24"/>
        </w:rPr>
        <w:lastRenderedPageBreak/>
        <w:t>Personal</w:t>
      </w:r>
      <w:r w:rsidRPr="00982DF8" w:rsidR="00356DB4">
        <w:rPr>
          <w:rFonts w:ascii="Avenir Next LT Pro Demi" w:hAnsi="Avenir Next LT Pro Demi"/>
          <w:sz w:val="24"/>
          <w:szCs w:val="24"/>
        </w:rPr>
        <w:t xml:space="preserve"> Specification</w:t>
      </w:r>
    </w:p>
    <w:tbl>
      <w:tblPr>
        <w:tblStyle w:val="TableGrid"/>
        <w:tblW w:w="0" w:type="auto"/>
        <w:tblLook w:val="04A0" w:firstRow="1" w:lastRow="0" w:firstColumn="1" w:lastColumn="0" w:noHBand="0" w:noVBand="1"/>
      </w:tblPr>
      <w:tblGrid>
        <w:gridCol w:w="5228"/>
        <w:gridCol w:w="5228"/>
      </w:tblGrid>
      <w:tr w:rsidR="00982DF8" w:rsidTr="6A1674B6" w14:paraId="3B56AF49" w14:textId="77777777">
        <w:tc>
          <w:tcPr>
            <w:tcW w:w="5228" w:type="dxa"/>
            <w:shd w:val="clear" w:color="auto" w:fill="E590A3" w:themeFill="accent2" w:themeFillTint="66"/>
            <w:tcMar/>
          </w:tcPr>
          <w:p w:rsidR="00982DF8" w:rsidP="001B32D9" w:rsidRDefault="00982DF8" w14:paraId="01F3F090" w14:textId="77777777">
            <w:r>
              <w:t xml:space="preserve">Essential </w:t>
            </w:r>
          </w:p>
        </w:tc>
        <w:tc>
          <w:tcPr>
            <w:tcW w:w="5228" w:type="dxa"/>
            <w:shd w:val="clear" w:color="auto" w:fill="E590A3" w:themeFill="accent2" w:themeFillTint="66"/>
            <w:tcMar/>
          </w:tcPr>
          <w:p w:rsidR="00982DF8" w:rsidP="001B32D9" w:rsidRDefault="00982DF8" w14:paraId="066066DC" w14:textId="77777777">
            <w:r>
              <w:t xml:space="preserve">Desirable </w:t>
            </w:r>
          </w:p>
        </w:tc>
      </w:tr>
      <w:tr w:rsidR="00982DF8" w:rsidTr="6A1674B6" w14:paraId="21C91B26" w14:textId="77777777">
        <w:tc>
          <w:tcPr>
            <w:tcW w:w="5228" w:type="dxa"/>
            <w:tcMar/>
          </w:tcPr>
          <w:p w:rsidRPr="00BD3FB2" w:rsidR="00982DF8" w:rsidP="00982DF8" w:rsidRDefault="00982DF8" w14:paraId="078F582F" w14:textId="65DFAE73">
            <w:pPr>
              <w:pStyle w:val="ListParagraph"/>
              <w:numPr>
                <w:ilvl w:val="0"/>
                <w:numId w:val="16"/>
              </w:numPr>
              <w:spacing w:after="160" w:line="259" w:lineRule="auto"/>
              <w:rPr>
                <w:rFonts w:ascii="Avenir Black" w:hAnsi="Avenir Black"/>
              </w:rPr>
            </w:pPr>
            <w:r w:rsidRPr="00BD3FB2">
              <w:rPr>
                <w:rFonts w:ascii="Avenir Black" w:hAnsi="Avenir Black" w:eastAsia="Arial" w:cs="Arial"/>
              </w:rPr>
              <w:t xml:space="preserve">Diploma/ Degree in </w:t>
            </w:r>
            <w:r w:rsidR="003C06DF">
              <w:rPr>
                <w:rFonts w:ascii="Avenir Black" w:hAnsi="Avenir Black" w:eastAsia="Arial" w:cs="Arial"/>
              </w:rPr>
              <w:t>Physiot</w:t>
            </w:r>
            <w:r w:rsidRPr="00BD3FB2">
              <w:rPr>
                <w:rFonts w:ascii="Avenir Black" w:hAnsi="Avenir Black" w:eastAsia="Arial" w:cs="Arial"/>
              </w:rPr>
              <w:t xml:space="preserve">herapy </w:t>
            </w:r>
          </w:p>
          <w:p w:rsidRPr="00BD3FB2" w:rsidR="00982DF8" w:rsidP="00982DF8" w:rsidRDefault="003C06DF" w14:paraId="2136B102" w14:textId="4422684E">
            <w:pPr>
              <w:pStyle w:val="ListParagraph"/>
              <w:numPr>
                <w:ilvl w:val="0"/>
                <w:numId w:val="16"/>
              </w:numPr>
              <w:spacing w:after="160" w:line="259" w:lineRule="auto"/>
              <w:rPr>
                <w:rFonts w:ascii="Avenir Black" w:hAnsi="Avenir Black"/>
              </w:rPr>
            </w:pPr>
            <w:r>
              <w:rPr>
                <w:rFonts w:ascii="Avenir Black" w:hAnsi="Avenir Black" w:eastAsia="Arial" w:cs="Arial"/>
              </w:rPr>
              <w:t>Member of the Chartered Society of Physiotherapy</w:t>
            </w:r>
            <w:r w:rsidRPr="00BD3FB2" w:rsidR="00982DF8">
              <w:rPr>
                <w:rFonts w:ascii="Avenir Black" w:hAnsi="Avenir Black" w:eastAsia="Arial" w:cs="Arial"/>
              </w:rPr>
              <w:t xml:space="preserve"> </w:t>
            </w:r>
          </w:p>
          <w:p w:rsidRPr="00BD3FB2" w:rsidR="00982DF8" w:rsidP="00982DF8" w:rsidRDefault="00982DF8" w14:paraId="4A315A77" w14:textId="77777777">
            <w:pPr>
              <w:pStyle w:val="ListParagraph"/>
              <w:numPr>
                <w:ilvl w:val="0"/>
                <w:numId w:val="16"/>
              </w:numPr>
              <w:spacing w:after="160" w:line="259" w:lineRule="auto"/>
              <w:rPr>
                <w:rFonts w:ascii="Avenir Black" w:hAnsi="Avenir Black"/>
              </w:rPr>
            </w:pPr>
            <w:r w:rsidRPr="00BD3FB2">
              <w:rPr>
                <w:rFonts w:ascii="Avenir Black" w:hAnsi="Avenir Black" w:eastAsia="Arial" w:cs="Arial"/>
              </w:rPr>
              <w:t xml:space="preserve">Registered with HCPC </w:t>
            </w:r>
          </w:p>
          <w:p w:rsidRPr="00EC774E" w:rsidR="00982DF8" w:rsidP="00982DF8" w:rsidRDefault="00982DF8" w14:paraId="62685EAC" w14:textId="77777777">
            <w:pPr>
              <w:pStyle w:val="ListParagraph"/>
              <w:numPr>
                <w:ilvl w:val="0"/>
                <w:numId w:val="16"/>
              </w:numPr>
              <w:spacing w:after="160" w:line="259" w:lineRule="auto"/>
              <w:rPr>
                <w:rFonts w:ascii="Avenir Black" w:hAnsi="Avenir Black"/>
              </w:rPr>
            </w:pPr>
            <w:r w:rsidRPr="00BD3FB2">
              <w:rPr>
                <w:rFonts w:ascii="Avenir Black" w:hAnsi="Avenir Black" w:eastAsia="Arial" w:cs="Arial"/>
              </w:rPr>
              <w:t>Evidence of continuing professional development (CPD) recorded in a portfolio, as recommended by HCPC.</w:t>
            </w:r>
          </w:p>
          <w:p w:rsidRPr="00EC774E" w:rsidR="00982DF8" w:rsidP="00982DF8" w:rsidRDefault="00982DF8" w14:paraId="5904C559" w14:textId="1E59FE0B">
            <w:pPr>
              <w:pStyle w:val="ListParagraph"/>
              <w:numPr>
                <w:ilvl w:val="0"/>
                <w:numId w:val="16"/>
              </w:numPr>
              <w:spacing w:after="160" w:line="259" w:lineRule="auto"/>
              <w:rPr>
                <w:rFonts w:ascii="Avenir Black" w:hAnsi="Avenir Black" w:eastAsia="Arial" w:cs="Arial"/>
              </w:rPr>
            </w:pPr>
            <w:r w:rsidRPr="00EC774E">
              <w:rPr>
                <w:rFonts w:ascii="Avenir Black" w:hAnsi="Avenir Black" w:eastAsia="Arial" w:cs="Arial"/>
              </w:rPr>
              <w:t>To have gained effective experience in a range of practice areas from student placements and/or previous recent experience as a</w:t>
            </w:r>
            <w:r w:rsidRPr="00BD3FB2">
              <w:rPr>
                <w:rFonts w:ascii="Avenir Black" w:hAnsi="Avenir Black" w:eastAsia="Arial" w:cs="Arial"/>
              </w:rPr>
              <w:t xml:space="preserve"> </w:t>
            </w:r>
            <w:r>
              <w:rPr>
                <w:rFonts w:ascii="Avenir Black" w:hAnsi="Avenir Black" w:eastAsia="Arial" w:cs="Arial"/>
              </w:rPr>
              <w:t xml:space="preserve">Band </w:t>
            </w:r>
            <w:r w:rsidR="003C06DF">
              <w:rPr>
                <w:rFonts w:ascii="Avenir Black" w:hAnsi="Avenir Black" w:eastAsia="Arial" w:cs="Arial"/>
              </w:rPr>
              <w:t>5 Physiotherapist</w:t>
            </w:r>
          </w:p>
          <w:p w:rsidRPr="00BD3FB2" w:rsidR="00982DF8" w:rsidP="00982DF8" w:rsidRDefault="00982DF8" w14:paraId="2713D182" w14:textId="14E84D5A">
            <w:pPr>
              <w:pStyle w:val="ListParagraph"/>
              <w:numPr>
                <w:ilvl w:val="0"/>
                <w:numId w:val="16"/>
              </w:numPr>
              <w:spacing w:after="160" w:line="259" w:lineRule="auto"/>
              <w:rPr>
                <w:rFonts w:ascii="Avenir Black" w:hAnsi="Avenir Black"/>
              </w:rPr>
            </w:pPr>
            <w:r>
              <w:rPr>
                <w:rFonts w:ascii="Avenir Black" w:hAnsi="Avenir Black" w:eastAsia="Arial" w:cs="Arial"/>
              </w:rPr>
              <w:t xml:space="preserve">To demonstrate </w:t>
            </w:r>
            <w:r w:rsidRPr="00BD3FB2">
              <w:rPr>
                <w:rFonts w:ascii="Avenir Black" w:hAnsi="Avenir Black" w:eastAsia="Arial" w:cs="Arial"/>
              </w:rPr>
              <w:t>knowledge of principles and practi</w:t>
            </w:r>
            <w:r>
              <w:rPr>
                <w:rFonts w:ascii="Avenir Black" w:hAnsi="Avenir Black" w:eastAsia="Arial" w:cs="Arial"/>
              </w:rPr>
              <w:t>c</w:t>
            </w:r>
            <w:r w:rsidRPr="00BD3FB2">
              <w:rPr>
                <w:rFonts w:ascii="Avenir Black" w:hAnsi="Avenir Black" w:eastAsia="Arial" w:cs="Arial"/>
              </w:rPr>
              <w:t xml:space="preserve">es within </w:t>
            </w:r>
            <w:r w:rsidR="003C06DF">
              <w:rPr>
                <w:rFonts w:ascii="Avenir Black" w:hAnsi="Avenir Black" w:eastAsia="Arial" w:cs="Arial"/>
              </w:rPr>
              <w:t>Physiot</w:t>
            </w:r>
            <w:r w:rsidRPr="00BD3FB2">
              <w:rPr>
                <w:rFonts w:ascii="Avenir Black" w:hAnsi="Avenir Black" w:eastAsia="Arial" w:cs="Arial"/>
              </w:rPr>
              <w:t xml:space="preserve">herapy to include knowledge of medical conditions prevalent in the elderly such as Parkinson’s Disease, Stroke, MS, COPD, falls, orthopaedic conditions, general ageing and diabetes. </w:t>
            </w:r>
          </w:p>
          <w:p w:rsidRPr="00BD3FB2" w:rsidR="00982DF8" w:rsidP="00982DF8" w:rsidRDefault="00982DF8" w14:paraId="3E592A77" w14:textId="77777777">
            <w:pPr>
              <w:pStyle w:val="ListParagraph"/>
              <w:numPr>
                <w:ilvl w:val="0"/>
                <w:numId w:val="16"/>
              </w:numPr>
              <w:spacing w:after="160" w:line="259" w:lineRule="auto"/>
              <w:ind w:right="54"/>
              <w:rPr>
                <w:rFonts w:ascii="Avenir Black" w:hAnsi="Avenir Black"/>
              </w:rPr>
            </w:pPr>
            <w:r w:rsidRPr="00BD3FB2">
              <w:rPr>
                <w:rFonts w:ascii="Avenir Black" w:hAnsi="Avenir Black" w:eastAsia="Arial" w:cs="Arial"/>
              </w:rPr>
              <w:t xml:space="preserve">Good working knowledge of typical work-related systems, procedures, equipment and technology </w:t>
            </w:r>
          </w:p>
          <w:p w:rsidRPr="00BD3FB2" w:rsidR="00982DF8" w:rsidP="00982DF8" w:rsidRDefault="00982DF8" w14:paraId="7DBEE095" w14:textId="77777777">
            <w:pPr>
              <w:pStyle w:val="ListParagraph"/>
              <w:numPr>
                <w:ilvl w:val="0"/>
                <w:numId w:val="16"/>
              </w:numPr>
              <w:spacing w:after="160" w:line="259" w:lineRule="auto"/>
              <w:ind w:right="54"/>
              <w:rPr>
                <w:rFonts w:ascii="Avenir Black" w:hAnsi="Avenir Black"/>
              </w:rPr>
            </w:pPr>
            <w:r w:rsidRPr="00BD3FB2">
              <w:rPr>
                <w:rFonts w:ascii="Avenir Black" w:hAnsi="Avenir Black" w:eastAsia="Arial" w:cs="Arial"/>
              </w:rPr>
              <w:t xml:space="preserve">Knowledge and understanding of the legislation that applies to care and health work </w:t>
            </w:r>
          </w:p>
          <w:p w:rsidRPr="00BD3FB2" w:rsidR="00982DF8" w:rsidP="6A1674B6" w:rsidRDefault="00982DF8" w14:paraId="1EBAADAA" w14:textId="6249F0B5">
            <w:pPr>
              <w:pStyle w:val="ListParagraph"/>
              <w:numPr>
                <w:ilvl w:val="0"/>
                <w:numId w:val="16"/>
              </w:numPr>
              <w:suppressLineNumbers w:val="0"/>
              <w:bidi w:val="0"/>
              <w:spacing w:before="0" w:beforeAutospacing="off" w:after="160" w:afterAutospacing="off" w:line="259" w:lineRule="auto"/>
              <w:ind w:left="720" w:right="54" w:hanging="360"/>
              <w:jc w:val="left"/>
              <w:rPr>
                <w:rFonts w:ascii="Avenir Black" w:hAnsi="Avenir Black" w:eastAsia="Arial" w:cs="Arial"/>
              </w:rPr>
            </w:pPr>
            <w:r w:rsidRPr="6A1674B6" w:rsidR="00982DF8">
              <w:rPr>
                <w:rFonts w:ascii="Avenir Black" w:hAnsi="Avenir Black" w:eastAsia="Arial" w:cs="Arial"/>
              </w:rPr>
              <w:t xml:space="preserve">Car driver with access to vehicle, business Insurance and be able to </w:t>
            </w:r>
            <w:r w:rsidRPr="6A1674B6" w:rsidR="00982DF8">
              <w:rPr>
                <w:rFonts w:ascii="Avenir Black" w:hAnsi="Avenir Black" w:eastAsia="Arial" w:cs="Arial"/>
              </w:rPr>
              <w:t xml:space="preserve">travel </w:t>
            </w:r>
            <w:r w:rsidRPr="6A1674B6" w:rsidR="003C06DF">
              <w:rPr>
                <w:rFonts w:ascii="Avenir Black" w:hAnsi="Avenir Black" w:eastAsia="Arial" w:cs="Arial"/>
              </w:rPr>
              <w:t>i</w:t>
            </w:r>
            <w:r w:rsidRPr="6A1674B6" w:rsidR="00982DF8">
              <w:rPr>
                <w:rFonts w:ascii="Avenir Black" w:hAnsi="Avenir Black" w:eastAsia="Arial" w:cs="Arial"/>
              </w:rPr>
              <w:t>ndependently</w:t>
            </w:r>
          </w:p>
        </w:tc>
        <w:tc>
          <w:tcPr>
            <w:tcW w:w="5228" w:type="dxa"/>
            <w:tcMar/>
          </w:tcPr>
          <w:p w:rsidRPr="00715BC1" w:rsidR="00982DF8" w:rsidP="00982DF8" w:rsidRDefault="00982DF8" w14:paraId="7AA51E35" w14:textId="38EB1407">
            <w:pPr>
              <w:pStyle w:val="ListParagraph"/>
              <w:numPr>
                <w:ilvl w:val="0"/>
                <w:numId w:val="16"/>
              </w:numPr>
              <w:spacing w:after="160" w:line="259" w:lineRule="auto"/>
              <w:rPr>
                <w:rFonts w:ascii="Avenir Black" w:hAnsi="Avenir Black" w:eastAsia="Arial" w:cs="Arial"/>
              </w:rPr>
            </w:pPr>
            <w:r w:rsidRPr="00715BC1">
              <w:rPr>
                <w:rFonts w:ascii="Avenir Black" w:hAnsi="Avenir Black" w:eastAsia="Arial" w:cs="Arial"/>
              </w:rPr>
              <w:lastRenderedPageBreak/>
              <w:t xml:space="preserve">Previous recent experience as a Band 5 </w:t>
            </w:r>
            <w:r w:rsidR="003C06DF">
              <w:rPr>
                <w:rFonts w:ascii="Avenir Black" w:hAnsi="Avenir Black" w:eastAsia="Arial" w:cs="Arial"/>
              </w:rPr>
              <w:t>Physiot</w:t>
            </w:r>
            <w:r w:rsidRPr="00715BC1">
              <w:rPr>
                <w:rFonts w:ascii="Avenir Black" w:hAnsi="Avenir Black" w:eastAsia="Arial" w:cs="Arial"/>
              </w:rPr>
              <w:t xml:space="preserve">herapist within a </w:t>
            </w:r>
            <w:r w:rsidR="00D677B3">
              <w:rPr>
                <w:rFonts w:ascii="Avenir Black" w:hAnsi="Avenir Black" w:eastAsia="Arial" w:cs="Arial"/>
              </w:rPr>
              <w:t>Community</w:t>
            </w:r>
            <w:r w:rsidRPr="00715BC1">
              <w:rPr>
                <w:rFonts w:ascii="Avenir Black" w:hAnsi="Avenir Black" w:eastAsia="Arial" w:cs="Arial"/>
              </w:rPr>
              <w:t xml:space="preserve"> setting. </w:t>
            </w:r>
          </w:p>
          <w:p w:rsidRPr="00BD3FB2" w:rsidR="00982DF8" w:rsidP="001B32D9" w:rsidRDefault="00982DF8" w14:paraId="2B84D416" w14:textId="77777777">
            <w:pPr>
              <w:ind w:left="828"/>
              <w:rPr>
                <w:rFonts w:ascii="Avenir Black" w:hAnsi="Avenir Black"/>
                <w:color w:val="auto"/>
              </w:rPr>
            </w:pPr>
          </w:p>
        </w:tc>
      </w:tr>
    </w:tbl>
    <w:p w:rsidRPr="00C32D64" w:rsidR="00B171A1" w:rsidP="00B74F18" w:rsidRDefault="00B171A1" w14:paraId="54F814A8" w14:textId="77777777"/>
    <w:sectPr w:rsidRPr="00C32D64" w:rsidR="00B171A1" w:rsidSect="003235AA">
      <w:headerReference w:type="default" r:id="rId13"/>
      <w:footerReference w:type="default" r:id="rId14"/>
      <w:pgSz w:w="11906" w:h="16838" w:orient="portrait"/>
      <w:pgMar w:top="2555" w:right="720" w:bottom="720" w:left="720" w:header="708" w:footer="340"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4C7C" w:rsidRDefault="00824C7C" w14:paraId="22669E27" w14:textId="77777777">
      <w:pPr>
        <w:spacing w:after="0" w:line="240" w:lineRule="auto"/>
      </w:pPr>
      <w:r>
        <w:separator/>
      </w:r>
    </w:p>
  </w:endnote>
  <w:endnote w:type="continuationSeparator" w:id="0">
    <w:p w:rsidR="00824C7C" w:rsidRDefault="00824C7C" w14:paraId="598DEF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panose1 w:val="020B0503020203020204"/>
    <w:charset w:val="00"/>
    <w:family w:val="swiss"/>
    <w:notTrueType/>
    <w:pitch w:val="variable"/>
    <w:sig w:usb0="80002027" w:usb1="80000000" w:usb2="00000008" w:usb3="00000000" w:csb0="00000041" w:csb1="00000000"/>
  </w:font>
  <w:font w:name="Avenir Black">
    <w:altName w:val="Calibri"/>
    <w:panose1 w:val="020B08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55DAB" w:rsidP="00B55DAB" w:rsidRDefault="007257A9" w14:paraId="5BB423F9" w14:textId="77777777">
    <w:pPr>
      <w:spacing w:after="0"/>
      <w:jc w:val="center"/>
      <w:rPr>
        <w:rFonts w:ascii="Arial" w:hAnsi="Arial" w:cs="Arial"/>
        <w:sz w:val="14"/>
        <w:szCs w:val="14"/>
      </w:rPr>
    </w:pPr>
    <w:r>
      <w:rPr>
        <w:noProof/>
      </w:rPr>
      <w:drawing>
        <wp:anchor distT="0" distB="0" distL="114300" distR="114300" simplePos="0" relativeHeight="251657216" behindDoc="1" locked="0" layoutInCell="1" allowOverlap="1" wp14:anchorId="6B16D905" wp14:editId="66908728">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rcRect t="20645" b="20645"/>
                  <a:stretch>
                    <a:fillRect/>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B55DAB" w:rsidP="00B55DAB" w:rsidRDefault="00B55DAB" w14:paraId="28D4DF0D" w14:textId="77777777">
    <w:pPr>
      <w:spacing w:after="0"/>
      <w:jc w:val="center"/>
      <w:rPr>
        <w:rFonts w:ascii="Arial" w:hAnsi="Arial" w:cs="Arial"/>
        <w:sz w:val="14"/>
        <w:szCs w:val="14"/>
      </w:rPr>
    </w:pPr>
  </w:p>
  <w:p w:rsidR="000A283D" w:rsidP="00B55DAB" w:rsidRDefault="007257A9" w14:paraId="097DB62A" w14:textId="77777777">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Pr="000A283D" w:rsidR="00C42D69">
      <w:rPr>
        <w:rFonts w:ascii="Arial" w:hAnsi="Arial" w:cs="Arial"/>
        <w:sz w:val="14"/>
        <w:szCs w:val="14"/>
      </w:rPr>
      <w:t>5466033</w:t>
    </w:r>
    <w:r w:rsidRPr="00C42D69" w:rsidR="00C42D69">
      <w:rPr>
        <w:rFonts w:ascii="Arial" w:hAnsi="Arial" w:cs="Arial"/>
        <w:sz w:val="14"/>
        <w:szCs w:val="14"/>
      </w:rPr>
      <w:t xml:space="preserve"> </w:t>
    </w:r>
    <w:r w:rsidR="00C42D69">
      <w:rPr>
        <w:rFonts w:ascii="Arial" w:hAnsi="Arial" w:cs="Arial"/>
        <w:sz w:val="14"/>
        <w:szCs w:val="14"/>
      </w:rPr>
      <w:t>r</w:t>
    </w:r>
    <w:r w:rsidRPr="000A283D" w:rsidR="00C42D69">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name="_Hlk89170336" w:id="0"/>
    <w:bookmarkEnd w:id="0"/>
  </w:p>
  <w:p w:rsidRPr="00887483" w:rsidR="00887483" w:rsidP="00887483" w:rsidRDefault="00887483" w14:paraId="36C224D4" w14:textId="77777777">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4C7C" w:rsidRDefault="00824C7C" w14:paraId="6B8043EC" w14:textId="77777777">
      <w:pPr>
        <w:spacing w:after="0" w:line="240" w:lineRule="auto"/>
      </w:pPr>
      <w:r>
        <w:separator/>
      </w:r>
    </w:p>
  </w:footnote>
  <w:footnote w:type="continuationSeparator" w:id="0">
    <w:p w:rsidR="00824C7C" w:rsidRDefault="00824C7C" w14:paraId="3CBCAF6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F2700" w:rsidR="000A283D" w:rsidP="003F2700" w:rsidRDefault="007257A9" w14:paraId="161F898D" w14:textId="77777777">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8240" behindDoc="1" locked="0" layoutInCell="1" allowOverlap="1" wp14:anchorId="7190812B" wp14:editId="4FB84408">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r:embed="rId1" cstate="print">
                    <a:extLst>
                      <a:ext uri="{28A0092B-C50C-407E-A947-70E740481C1C}">
                        <a14:useLocalDpi xmlns:a14="http://schemas.microsoft.com/office/drawing/2010/main" val="0"/>
                      </a:ext>
                    </a:extLst>
                  </a:blip>
                  <a:srcRect l="15002" t="8293" r="17037" b="11234"/>
                  <a:stretch>
                    <a:fillRect/>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6fed2c1e"/>
    <w:multiLevelType xmlns:w="http://schemas.openxmlformats.org/wordprocessingml/2006/main" w:val="hybridMultilevel"/>
    <w:lvl xmlns:w="http://schemas.openxmlformats.org/wordprocessingml/2006/main" w:ilvl="0">
      <w:start w:val="1"/>
      <w:numFmt w:val="bullet"/>
      <w:lvlText w:val=""/>
      <w:lvlJc w:val="left"/>
      <w:pPr>
        <w:ind w:left="567" w:hanging="283"/>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aed2b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B14771"/>
    <w:multiLevelType w:val="hybridMultilevel"/>
    <w:tmpl w:val="A45E309E"/>
    <w:lvl w:ilvl="0" w:tplc="EB7C95DE">
      <w:start w:val="1"/>
      <w:numFmt w:val="bullet"/>
      <w:pStyle w:val="Bulletpoints"/>
      <w:lvlText w:val=""/>
      <w:lvlJc w:val="left"/>
      <w:pPr>
        <w:ind w:left="567" w:hanging="283"/>
      </w:pPr>
      <w:rPr>
        <w:rFonts w:hint="default" w:ascii="Symbol" w:hAnsi="Symbol"/>
        <w:color w:val="B52059" w:themeColor="accent1"/>
      </w:rPr>
    </w:lvl>
    <w:lvl w:ilvl="1" w:tplc="09B83D32" w:tentative="1">
      <w:start w:val="1"/>
      <w:numFmt w:val="bullet"/>
      <w:lvlText w:val="o"/>
      <w:lvlJc w:val="left"/>
      <w:pPr>
        <w:ind w:left="1440" w:hanging="360"/>
      </w:pPr>
      <w:rPr>
        <w:rFonts w:hint="default" w:ascii="Courier New" w:hAnsi="Courier New" w:cs="Courier New"/>
      </w:rPr>
    </w:lvl>
    <w:lvl w:ilvl="2" w:tplc="FF005864" w:tentative="1">
      <w:start w:val="1"/>
      <w:numFmt w:val="bullet"/>
      <w:lvlText w:val=""/>
      <w:lvlJc w:val="left"/>
      <w:pPr>
        <w:ind w:left="2160" w:hanging="360"/>
      </w:pPr>
      <w:rPr>
        <w:rFonts w:hint="default" w:ascii="Wingdings" w:hAnsi="Wingdings"/>
      </w:rPr>
    </w:lvl>
    <w:lvl w:ilvl="3" w:tplc="5C6AE254" w:tentative="1">
      <w:start w:val="1"/>
      <w:numFmt w:val="bullet"/>
      <w:lvlText w:val=""/>
      <w:lvlJc w:val="left"/>
      <w:pPr>
        <w:ind w:left="2880" w:hanging="360"/>
      </w:pPr>
      <w:rPr>
        <w:rFonts w:hint="default" w:ascii="Symbol" w:hAnsi="Symbol"/>
      </w:rPr>
    </w:lvl>
    <w:lvl w:ilvl="4" w:tplc="39F85454" w:tentative="1">
      <w:start w:val="1"/>
      <w:numFmt w:val="bullet"/>
      <w:lvlText w:val="o"/>
      <w:lvlJc w:val="left"/>
      <w:pPr>
        <w:ind w:left="3600" w:hanging="360"/>
      </w:pPr>
      <w:rPr>
        <w:rFonts w:hint="default" w:ascii="Courier New" w:hAnsi="Courier New" w:cs="Courier New"/>
      </w:rPr>
    </w:lvl>
    <w:lvl w:ilvl="5" w:tplc="8DE643F2" w:tentative="1">
      <w:start w:val="1"/>
      <w:numFmt w:val="bullet"/>
      <w:lvlText w:val=""/>
      <w:lvlJc w:val="left"/>
      <w:pPr>
        <w:ind w:left="4320" w:hanging="360"/>
      </w:pPr>
      <w:rPr>
        <w:rFonts w:hint="default" w:ascii="Wingdings" w:hAnsi="Wingdings"/>
      </w:rPr>
    </w:lvl>
    <w:lvl w:ilvl="6" w:tplc="2BB07EEA" w:tentative="1">
      <w:start w:val="1"/>
      <w:numFmt w:val="bullet"/>
      <w:lvlText w:val=""/>
      <w:lvlJc w:val="left"/>
      <w:pPr>
        <w:ind w:left="5040" w:hanging="360"/>
      </w:pPr>
      <w:rPr>
        <w:rFonts w:hint="default" w:ascii="Symbol" w:hAnsi="Symbol"/>
      </w:rPr>
    </w:lvl>
    <w:lvl w:ilvl="7" w:tplc="67325E86" w:tentative="1">
      <w:start w:val="1"/>
      <w:numFmt w:val="bullet"/>
      <w:lvlText w:val="o"/>
      <w:lvlJc w:val="left"/>
      <w:pPr>
        <w:ind w:left="5760" w:hanging="360"/>
      </w:pPr>
      <w:rPr>
        <w:rFonts w:hint="default" w:ascii="Courier New" w:hAnsi="Courier New" w:cs="Courier New"/>
      </w:rPr>
    </w:lvl>
    <w:lvl w:ilvl="8" w:tplc="9FCA9856" w:tentative="1">
      <w:start w:val="1"/>
      <w:numFmt w:val="bullet"/>
      <w:lvlText w:val=""/>
      <w:lvlJc w:val="left"/>
      <w:pPr>
        <w:ind w:left="6480" w:hanging="360"/>
      </w:pPr>
      <w:rPr>
        <w:rFonts w:hint="default" w:ascii="Wingdings" w:hAnsi="Wingdings"/>
      </w:rPr>
    </w:lvl>
  </w:abstractNum>
  <w:abstractNum w:abstractNumId="1" w15:restartNumberingAfterBreak="0">
    <w:nsid w:val="184B1955"/>
    <w:multiLevelType w:val="hybridMultilevel"/>
    <w:tmpl w:val="031CAB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2AF5D34"/>
    <w:multiLevelType w:val="hybridMultilevel"/>
    <w:tmpl w:val="C3B21D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67F1699"/>
    <w:multiLevelType w:val="hybridMultilevel"/>
    <w:tmpl w:val="EFCAACB4"/>
    <w:lvl w:ilvl="0" w:tplc="0E0AEA9E">
      <w:start w:val="1"/>
      <w:numFmt w:val="bullet"/>
      <w:lvlText w:val=""/>
      <w:lvlJc w:val="left"/>
      <w:pPr>
        <w:ind w:left="360" w:hanging="360"/>
      </w:pPr>
      <w:rPr>
        <w:rFonts w:hint="default" w:ascii="Symbol" w:hAnsi="Symbol"/>
      </w:rPr>
    </w:lvl>
    <w:lvl w:ilvl="1" w:tplc="707EF7F2" w:tentative="1">
      <w:start w:val="1"/>
      <w:numFmt w:val="bullet"/>
      <w:lvlText w:val="o"/>
      <w:lvlJc w:val="left"/>
      <w:pPr>
        <w:ind w:left="1440" w:hanging="360"/>
      </w:pPr>
      <w:rPr>
        <w:rFonts w:hint="default" w:ascii="Courier New" w:hAnsi="Courier New" w:cs="Courier New"/>
      </w:rPr>
    </w:lvl>
    <w:lvl w:ilvl="2" w:tplc="7FC2D59C" w:tentative="1">
      <w:start w:val="1"/>
      <w:numFmt w:val="bullet"/>
      <w:lvlText w:val=""/>
      <w:lvlJc w:val="left"/>
      <w:pPr>
        <w:ind w:left="2160" w:hanging="360"/>
      </w:pPr>
      <w:rPr>
        <w:rFonts w:hint="default" w:ascii="Wingdings" w:hAnsi="Wingdings"/>
      </w:rPr>
    </w:lvl>
    <w:lvl w:ilvl="3" w:tplc="7E7AADD6" w:tentative="1">
      <w:start w:val="1"/>
      <w:numFmt w:val="bullet"/>
      <w:lvlText w:val=""/>
      <w:lvlJc w:val="left"/>
      <w:pPr>
        <w:ind w:left="2880" w:hanging="360"/>
      </w:pPr>
      <w:rPr>
        <w:rFonts w:hint="default" w:ascii="Symbol" w:hAnsi="Symbol"/>
      </w:rPr>
    </w:lvl>
    <w:lvl w:ilvl="4" w:tplc="812E4B80" w:tentative="1">
      <w:start w:val="1"/>
      <w:numFmt w:val="bullet"/>
      <w:lvlText w:val="o"/>
      <w:lvlJc w:val="left"/>
      <w:pPr>
        <w:ind w:left="3600" w:hanging="360"/>
      </w:pPr>
      <w:rPr>
        <w:rFonts w:hint="default" w:ascii="Courier New" w:hAnsi="Courier New" w:cs="Courier New"/>
      </w:rPr>
    </w:lvl>
    <w:lvl w:ilvl="5" w:tplc="D22A1482" w:tentative="1">
      <w:start w:val="1"/>
      <w:numFmt w:val="bullet"/>
      <w:lvlText w:val=""/>
      <w:lvlJc w:val="left"/>
      <w:pPr>
        <w:ind w:left="4320" w:hanging="360"/>
      </w:pPr>
      <w:rPr>
        <w:rFonts w:hint="default" w:ascii="Wingdings" w:hAnsi="Wingdings"/>
      </w:rPr>
    </w:lvl>
    <w:lvl w:ilvl="6" w:tplc="3B28CDA8" w:tentative="1">
      <w:start w:val="1"/>
      <w:numFmt w:val="bullet"/>
      <w:lvlText w:val=""/>
      <w:lvlJc w:val="left"/>
      <w:pPr>
        <w:ind w:left="5040" w:hanging="360"/>
      </w:pPr>
      <w:rPr>
        <w:rFonts w:hint="default" w:ascii="Symbol" w:hAnsi="Symbol"/>
      </w:rPr>
    </w:lvl>
    <w:lvl w:ilvl="7" w:tplc="436AB578" w:tentative="1">
      <w:start w:val="1"/>
      <w:numFmt w:val="bullet"/>
      <w:lvlText w:val="o"/>
      <w:lvlJc w:val="left"/>
      <w:pPr>
        <w:ind w:left="5760" w:hanging="360"/>
      </w:pPr>
      <w:rPr>
        <w:rFonts w:hint="default" w:ascii="Courier New" w:hAnsi="Courier New" w:cs="Courier New"/>
      </w:rPr>
    </w:lvl>
    <w:lvl w:ilvl="8" w:tplc="2CDC733A" w:tentative="1">
      <w:start w:val="1"/>
      <w:numFmt w:val="bullet"/>
      <w:lvlText w:val=""/>
      <w:lvlJc w:val="left"/>
      <w:pPr>
        <w:ind w:left="6480" w:hanging="360"/>
      </w:pPr>
      <w:rPr>
        <w:rFonts w:hint="default" w:ascii="Wingdings" w:hAnsi="Wingdings"/>
      </w:rPr>
    </w:lvl>
  </w:abstractNum>
  <w:abstractNum w:abstractNumId="4" w15:restartNumberingAfterBreak="0">
    <w:nsid w:val="286E50D4"/>
    <w:multiLevelType w:val="multilevel"/>
    <w:tmpl w:val="05E2E9D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CAB6484"/>
    <w:multiLevelType w:val="hybridMultilevel"/>
    <w:tmpl w:val="DBCA50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3C660C3"/>
    <w:multiLevelType w:val="hybridMultilevel"/>
    <w:tmpl w:val="C3CC04A4"/>
    <w:lvl w:ilvl="0" w:tplc="95927EDA">
      <w:start w:val="1"/>
      <w:numFmt w:val="decimal"/>
      <w:lvlText w:val="%1."/>
      <w:lvlJc w:val="left"/>
      <w:pPr>
        <w:ind w:left="907" w:hanging="360"/>
      </w:pPr>
    </w:lvl>
    <w:lvl w:ilvl="1" w:tplc="EB6055C8" w:tentative="1">
      <w:start w:val="1"/>
      <w:numFmt w:val="lowerLetter"/>
      <w:lvlText w:val="%2."/>
      <w:lvlJc w:val="left"/>
      <w:pPr>
        <w:ind w:left="1627" w:hanging="360"/>
      </w:pPr>
    </w:lvl>
    <w:lvl w:ilvl="2" w:tplc="30B4D6CC" w:tentative="1">
      <w:start w:val="1"/>
      <w:numFmt w:val="lowerRoman"/>
      <w:lvlText w:val="%3."/>
      <w:lvlJc w:val="right"/>
      <w:pPr>
        <w:ind w:left="2347" w:hanging="180"/>
      </w:pPr>
    </w:lvl>
    <w:lvl w:ilvl="3" w:tplc="C72455E6" w:tentative="1">
      <w:start w:val="1"/>
      <w:numFmt w:val="decimal"/>
      <w:lvlText w:val="%4."/>
      <w:lvlJc w:val="left"/>
      <w:pPr>
        <w:ind w:left="3067" w:hanging="360"/>
      </w:pPr>
    </w:lvl>
    <w:lvl w:ilvl="4" w:tplc="E342EF2C" w:tentative="1">
      <w:start w:val="1"/>
      <w:numFmt w:val="lowerLetter"/>
      <w:lvlText w:val="%5."/>
      <w:lvlJc w:val="left"/>
      <w:pPr>
        <w:ind w:left="3787" w:hanging="360"/>
      </w:pPr>
    </w:lvl>
    <w:lvl w:ilvl="5" w:tplc="195C62C4" w:tentative="1">
      <w:start w:val="1"/>
      <w:numFmt w:val="lowerRoman"/>
      <w:lvlText w:val="%6."/>
      <w:lvlJc w:val="right"/>
      <w:pPr>
        <w:ind w:left="4507" w:hanging="180"/>
      </w:pPr>
    </w:lvl>
    <w:lvl w:ilvl="6" w:tplc="61903872" w:tentative="1">
      <w:start w:val="1"/>
      <w:numFmt w:val="decimal"/>
      <w:lvlText w:val="%7."/>
      <w:lvlJc w:val="left"/>
      <w:pPr>
        <w:ind w:left="5227" w:hanging="360"/>
      </w:pPr>
    </w:lvl>
    <w:lvl w:ilvl="7" w:tplc="E16A522C" w:tentative="1">
      <w:start w:val="1"/>
      <w:numFmt w:val="lowerLetter"/>
      <w:lvlText w:val="%8."/>
      <w:lvlJc w:val="left"/>
      <w:pPr>
        <w:ind w:left="5947" w:hanging="360"/>
      </w:pPr>
    </w:lvl>
    <w:lvl w:ilvl="8" w:tplc="EE5E543A" w:tentative="1">
      <w:start w:val="1"/>
      <w:numFmt w:val="lowerRoman"/>
      <w:lvlText w:val="%9."/>
      <w:lvlJc w:val="right"/>
      <w:pPr>
        <w:ind w:left="6667" w:hanging="180"/>
      </w:pPr>
    </w:lvl>
  </w:abstractNum>
  <w:abstractNum w:abstractNumId="7" w15:restartNumberingAfterBreak="0">
    <w:nsid w:val="403F7E9E"/>
    <w:multiLevelType w:val="hybridMultilevel"/>
    <w:tmpl w:val="6D0E47CE"/>
    <w:lvl w:ilvl="0" w:tplc="804A1968">
      <w:start w:val="1"/>
      <w:numFmt w:val="bullet"/>
      <w:lvlText w:val=""/>
      <w:lvlJc w:val="left"/>
      <w:pPr>
        <w:ind w:left="720" w:hanging="360"/>
      </w:pPr>
      <w:rPr>
        <w:rFonts w:hint="default" w:ascii="Symbol" w:hAnsi="Symbol"/>
      </w:rPr>
    </w:lvl>
    <w:lvl w:ilvl="1" w:tplc="F15CDD86" w:tentative="1">
      <w:start w:val="1"/>
      <w:numFmt w:val="bullet"/>
      <w:lvlText w:val="o"/>
      <w:lvlJc w:val="left"/>
      <w:pPr>
        <w:ind w:left="1440" w:hanging="360"/>
      </w:pPr>
      <w:rPr>
        <w:rFonts w:hint="default" w:ascii="Courier New" w:hAnsi="Courier New" w:cs="Courier New"/>
      </w:rPr>
    </w:lvl>
    <w:lvl w:ilvl="2" w:tplc="1D385576" w:tentative="1">
      <w:start w:val="1"/>
      <w:numFmt w:val="bullet"/>
      <w:lvlText w:val=""/>
      <w:lvlJc w:val="left"/>
      <w:pPr>
        <w:ind w:left="2160" w:hanging="360"/>
      </w:pPr>
      <w:rPr>
        <w:rFonts w:hint="default" w:ascii="Wingdings" w:hAnsi="Wingdings"/>
      </w:rPr>
    </w:lvl>
    <w:lvl w:ilvl="3" w:tplc="EE803136" w:tentative="1">
      <w:start w:val="1"/>
      <w:numFmt w:val="bullet"/>
      <w:lvlText w:val=""/>
      <w:lvlJc w:val="left"/>
      <w:pPr>
        <w:ind w:left="2880" w:hanging="360"/>
      </w:pPr>
      <w:rPr>
        <w:rFonts w:hint="default" w:ascii="Symbol" w:hAnsi="Symbol"/>
      </w:rPr>
    </w:lvl>
    <w:lvl w:ilvl="4" w:tplc="6D3E82EC" w:tentative="1">
      <w:start w:val="1"/>
      <w:numFmt w:val="bullet"/>
      <w:lvlText w:val="o"/>
      <w:lvlJc w:val="left"/>
      <w:pPr>
        <w:ind w:left="3600" w:hanging="360"/>
      </w:pPr>
      <w:rPr>
        <w:rFonts w:hint="default" w:ascii="Courier New" w:hAnsi="Courier New" w:cs="Courier New"/>
      </w:rPr>
    </w:lvl>
    <w:lvl w:ilvl="5" w:tplc="1ED090A4" w:tentative="1">
      <w:start w:val="1"/>
      <w:numFmt w:val="bullet"/>
      <w:lvlText w:val=""/>
      <w:lvlJc w:val="left"/>
      <w:pPr>
        <w:ind w:left="4320" w:hanging="360"/>
      </w:pPr>
      <w:rPr>
        <w:rFonts w:hint="default" w:ascii="Wingdings" w:hAnsi="Wingdings"/>
      </w:rPr>
    </w:lvl>
    <w:lvl w:ilvl="6" w:tplc="7BDACA60" w:tentative="1">
      <w:start w:val="1"/>
      <w:numFmt w:val="bullet"/>
      <w:lvlText w:val=""/>
      <w:lvlJc w:val="left"/>
      <w:pPr>
        <w:ind w:left="5040" w:hanging="360"/>
      </w:pPr>
      <w:rPr>
        <w:rFonts w:hint="default" w:ascii="Symbol" w:hAnsi="Symbol"/>
      </w:rPr>
    </w:lvl>
    <w:lvl w:ilvl="7" w:tplc="6A269EAA" w:tentative="1">
      <w:start w:val="1"/>
      <w:numFmt w:val="bullet"/>
      <w:lvlText w:val="o"/>
      <w:lvlJc w:val="left"/>
      <w:pPr>
        <w:ind w:left="5760" w:hanging="360"/>
      </w:pPr>
      <w:rPr>
        <w:rFonts w:hint="default" w:ascii="Courier New" w:hAnsi="Courier New" w:cs="Courier New"/>
      </w:rPr>
    </w:lvl>
    <w:lvl w:ilvl="8" w:tplc="76B80022" w:tentative="1">
      <w:start w:val="1"/>
      <w:numFmt w:val="bullet"/>
      <w:lvlText w:val=""/>
      <w:lvlJc w:val="left"/>
      <w:pPr>
        <w:ind w:left="6480" w:hanging="360"/>
      </w:pPr>
      <w:rPr>
        <w:rFonts w:hint="default" w:ascii="Wingdings" w:hAnsi="Wingdings"/>
      </w:rPr>
    </w:lvl>
  </w:abstractNum>
  <w:abstractNum w:abstractNumId="8" w15:restartNumberingAfterBreak="0">
    <w:nsid w:val="4A130097"/>
    <w:multiLevelType w:val="hybridMultilevel"/>
    <w:tmpl w:val="ADECC9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D2E1319"/>
    <w:multiLevelType w:val="hybridMultilevel"/>
    <w:tmpl w:val="B03C7E68"/>
    <w:lvl w:ilvl="0" w:tplc="E88008F2">
      <w:start w:val="1"/>
      <w:numFmt w:val="bullet"/>
      <w:lvlText w:val=""/>
      <w:lvlJc w:val="left"/>
      <w:pPr>
        <w:ind w:left="360" w:hanging="360"/>
      </w:pPr>
      <w:rPr>
        <w:rFonts w:hint="default" w:ascii="Symbol" w:hAnsi="Symbol"/>
      </w:rPr>
    </w:lvl>
    <w:lvl w:ilvl="1" w:tplc="AAB6A4E4">
      <w:start w:val="1"/>
      <w:numFmt w:val="bullet"/>
      <w:lvlText w:val="o"/>
      <w:lvlJc w:val="left"/>
      <w:pPr>
        <w:ind w:left="2879" w:hanging="360"/>
      </w:pPr>
      <w:rPr>
        <w:rFonts w:hint="default" w:ascii="Courier New" w:hAnsi="Courier New" w:cs="Courier New"/>
      </w:rPr>
    </w:lvl>
    <w:lvl w:ilvl="2" w:tplc="619C34A2" w:tentative="1">
      <w:start w:val="1"/>
      <w:numFmt w:val="bullet"/>
      <w:lvlText w:val=""/>
      <w:lvlJc w:val="left"/>
      <w:pPr>
        <w:ind w:left="3599" w:hanging="360"/>
      </w:pPr>
      <w:rPr>
        <w:rFonts w:hint="default" w:ascii="Wingdings" w:hAnsi="Wingdings"/>
      </w:rPr>
    </w:lvl>
    <w:lvl w:ilvl="3" w:tplc="7CCE6B74" w:tentative="1">
      <w:start w:val="1"/>
      <w:numFmt w:val="bullet"/>
      <w:lvlText w:val=""/>
      <w:lvlJc w:val="left"/>
      <w:pPr>
        <w:ind w:left="4319" w:hanging="360"/>
      </w:pPr>
      <w:rPr>
        <w:rFonts w:hint="default" w:ascii="Symbol" w:hAnsi="Symbol"/>
      </w:rPr>
    </w:lvl>
    <w:lvl w:ilvl="4" w:tplc="B1CA3228" w:tentative="1">
      <w:start w:val="1"/>
      <w:numFmt w:val="bullet"/>
      <w:lvlText w:val="o"/>
      <w:lvlJc w:val="left"/>
      <w:pPr>
        <w:ind w:left="5039" w:hanging="360"/>
      </w:pPr>
      <w:rPr>
        <w:rFonts w:hint="default" w:ascii="Courier New" w:hAnsi="Courier New" w:cs="Courier New"/>
      </w:rPr>
    </w:lvl>
    <w:lvl w:ilvl="5" w:tplc="7B8ABB80" w:tentative="1">
      <w:start w:val="1"/>
      <w:numFmt w:val="bullet"/>
      <w:lvlText w:val=""/>
      <w:lvlJc w:val="left"/>
      <w:pPr>
        <w:ind w:left="5759" w:hanging="360"/>
      </w:pPr>
      <w:rPr>
        <w:rFonts w:hint="default" w:ascii="Wingdings" w:hAnsi="Wingdings"/>
      </w:rPr>
    </w:lvl>
    <w:lvl w:ilvl="6" w:tplc="A22E5020" w:tentative="1">
      <w:start w:val="1"/>
      <w:numFmt w:val="bullet"/>
      <w:lvlText w:val=""/>
      <w:lvlJc w:val="left"/>
      <w:pPr>
        <w:ind w:left="6479" w:hanging="360"/>
      </w:pPr>
      <w:rPr>
        <w:rFonts w:hint="default" w:ascii="Symbol" w:hAnsi="Symbol"/>
      </w:rPr>
    </w:lvl>
    <w:lvl w:ilvl="7" w:tplc="4B184870" w:tentative="1">
      <w:start w:val="1"/>
      <w:numFmt w:val="bullet"/>
      <w:lvlText w:val="o"/>
      <w:lvlJc w:val="left"/>
      <w:pPr>
        <w:ind w:left="7199" w:hanging="360"/>
      </w:pPr>
      <w:rPr>
        <w:rFonts w:hint="default" w:ascii="Courier New" w:hAnsi="Courier New" w:cs="Courier New"/>
      </w:rPr>
    </w:lvl>
    <w:lvl w:ilvl="8" w:tplc="3E9E9460" w:tentative="1">
      <w:start w:val="1"/>
      <w:numFmt w:val="bullet"/>
      <w:lvlText w:val=""/>
      <w:lvlJc w:val="left"/>
      <w:pPr>
        <w:ind w:left="7919" w:hanging="360"/>
      </w:pPr>
      <w:rPr>
        <w:rFonts w:hint="default" w:ascii="Wingdings" w:hAnsi="Wingdings"/>
      </w:rPr>
    </w:lvl>
  </w:abstractNum>
  <w:abstractNum w:abstractNumId="10" w15:restartNumberingAfterBreak="0">
    <w:nsid w:val="585D376E"/>
    <w:multiLevelType w:val="multilevel"/>
    <w:tmpl w:val="05E2E9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F773133"/>
    <w:multiLevelType w:val="hybridMultilevel"/>
    <w:tmpl w:val="3724E7B0"/>
    <w:lvl w:ilvl="0" w:tplc="1BFCD97E">
      <w:start w:val="1"/>
      <w:numFmt w:val="decimal"/>
      <w:lvlText w:val="%1."/>
      <w:lvlJc w:val="left"/>
      <w:pPr>
        <w:ind w:left="1440" w:hanging="360"/>
      </w:pPr>
      <w:rPr>
        <w:rFonts w:hint="default"/>
      </w:rPr>
    </w:lvl>
    <w:lvl w:ilvl="1" w:tplc="50BEF84C" w:tentative="1">
      <w:start w:val="1"/>
      <w:numFmt w:val="lowerLetter"/>
      <w:lvlText w:val="%2."/>
      <w:lvlJc w:val="left"/>
      <w:pPr>
        <w:ind w:left="2160" w:hanging="360"/>
      </w:pPr>
    </w:lvl>
    <w:lvl w:ilvl="2" w:tplc="3280E56E" w:tentative="1">
      <w:start w:val="1"/>
      <w:numFmt w:val="lowerRoman"/>
      <w:lvlText w:val="%3."/>
      <w:lvlJc w:val="right"/>
      <w:pPr>
        <w:ind w:left="2880" w:hanging="180"/>
      </w:pPr>
    </w:lvl>
    <w:lvl w:ilvl="3" w:tplc="56440940" w:tentative="1">
      <w:start w:val="1"/>
      <w:numFmt w:val="decimal"/>
      <w:lvlText w:val="%4."/>
      <w:lvlJc w:val="left"/>
      <w:pPr>
        <w:ind w:left="3600" w:hanging="360"/>
      </w:pPr>
    </w:lvl>
    <w:lvl w:ilvl="4" w:tplc="35066D78" w:tentative="1">
      <w:start w:val="1"/>
      <w:numFmt w:val="lowerLetter"/>
      <w:lvlText w:val="%5."/>
      <w:lvlJc w:val="left"/>
      <w:pPr>
        <w:ind w:left="4320" w:hanging="360"/>
      </w:pPr>
    </w:lvl>
    <w:lvl w:ilvl="5" w:tplc="3696A89C" w:tentative="1">
      <w:start w:val="1"/>
      <w:numFmt w:val="lowerRoman"/>
      <w:lvlText w:val="%6."/>
      <w:lvlJc w:val="right"/>
      <w:pPr>
        <w:ind w:left="5040" w:hanging="180"/>
      </w:pPr>
    </w:lvl>
    <w:lvl w:ilvl="6" w:tplc="0F5C7EF6" w:tentative="1">
      <w:start w:val="1"/>
      <w:numFmt w:val="decimal"/>
      <w:lvlText w:val="%7."/>
      <w:lvlJc w:val="left"/>
      <w:pPr>
        <w:ind w:left="5760" w:hanging="360"/>
      </w:pPr>
    </w:lvl>
    <w:lvl w:ilvl="7" w:tplc="0A885DEA" w:tentative="1">
      <w:start w:val="1"/>
      <w:numFmt w:val="lowerLetter"/>
      <w:lvlText w:val="%8."/>
      <w:lvlJc w:val="left"/>
      <w:pPr>
        <w:ind w:left="6480" w:hanging="360"/>
      </w:pPr>
    </w:lvl>
    <w:lvl w:ilvl="8" w:tplc="568ED998" w:tentative="1">
      <w:start w:val="1"/>
      <w:numFmt w:val="lowerRoman"/>
      <w:lvlText w:val="%9."/>
      <w:lvlJc w:val="right"/>
      <w:pPr>
        <w:ind w:left="7200" w:hanging="180"/>
      </w:pPr>
    </w:lvl>
  </w:abstractNum>
  <w:abstractNum w:abstractNumId="12" w15:restartNumberingAfterBreak="0">
    <w:nsid w:val="604C018A"/>
    <w:multiLevelType w:val="hybridMultilevel"/>
    <w:tmpl w:val="D32E4DAC"/>
    <w:lvl w:ilvl="0" w:tplc="59B4D066">
      <w:start w:val="1"/>
      <w:numFmt w:val="bullet"/>
      <w:lvlText w:val=""/>
      <w:lvlJc w:val="left"/>
      <w:pPr>
        <w:ind w:left="720" w:hanging="360"/>
      </w:pPr>
      <w:rPr>
        <w:rFonts w:hint="default" w:ascii="Symbol" w:hAnsi="Symbol"/>
      </w:rPr>
    </w:lvl>
    <w:lvl w:ilvl="1" w:tplc="8048BD70" w:tentative="1">
      <w:start w:val="1"/>
      <w:numFmt w:val="lowerLetter"/>
      <w:lvlText w:val="%2."/>
      <w:lvlJc w:val="left"/>
      <w:pPr>
        <w:ind w:left="1440" w:hanging="360"/>
      </w:pPr>
    </w:lvl>
    <w:lvl w:ilvl="2" w:tplc="F09E5CC6" w:tentative="1">
      <w:start w:val="1"/>
      <w:numFmt w:val="lowerRoman"/>
      <w:lvlText w:val="%3."/>
      <w:lvlJc w:val="right"/>
      <w:pPr>
        <w:ind w:left="2160" w:hanging="180"/>
      </w:pPr>
    </w:lvl>
    <w:lvl w:ilvl="3" w:tplc="A3441772" w:tentative="1">
      <w:start w:val="1"/>
      <w:numFmt w:val="decimal"/>
      <w:lvlText w:val="%4."/>
      <w:lvlJc w:val="left"/>
      <w:pPr>
        <w:ind w:left="2880" w:hanging="360"/>
      </w:pPr>
    </w:lvl>
    <w:lvl w:ilvl="4" w:tplc="E1646F42" w:tentative="1">
      <w:start w:val="1"/>
      <w:numFmt w:val="lowerLetter"/>
      <w:lvlText w:val="%5."/>
      <w:lvlJc w:val="left"/>
      <w:pPr>
        <w:ind w:left="3600" w:hanging="360"/>
      </w:pPr>
    </w:lvl>
    <w:lvl w:ilvl="5" w:tplc="B1162CE2" w:tentative="1">
      <w:start w:val="1"/>
      <w:numFmt w:val="lowerRoman"/>
      <w:lvlText w:val="%6."/>
      <w:lvlJc w:val="right"/>
      <w:pPr>
        <w:ind w:left="4320" w:hanging="180"/>
      </w:pPr>
    </w:lvl>
    <w:lvl w:ilvl="6" w:tplc="46F6A2A0" w:tentative="1">
      <w:start w:val="1"/>
      <w:numFmt w:val="decimal"/>
      <w:lvlText w:val="%7."/>
      <w:lvlJc w:val="left"/>
      <w:pPr>
        <w:ind w:left="5040" w:hanging="360"/>
      </w:pPr>
    </w:lvl>
    <w:lvl w:ilvl="7" w:tplc="5FD2795E" w:tentative="1">
      <w:start w:val="1"/>
      <w:numFmt w:val="lowerLetter"/>
      <w:lvlText w:val="%8."/>
      <w:lvlJc w:val="left"/>
      <w:pPr>
        <w:ind w:left="5760" w:hanging="360"/>
      </w:pPr>
    </w:lvl>
    <w:lvl w:ilvl="8" w:tplc="66C2BA3E" w:tentative="1">
      <w:start w:val="1"/>
      <w:numFmt w:val="lowerRoman"/>
      <w:lvlText w:val="%9."/>
      <w:lvlJc w:val="right"/>
      <w:pPr>
        <w:ind w:left="6480" w:hanging="180"/>
      </w:pPr>
    </w:lvl>
  </w:abstractNum>
  <w:abstractNum w:abstractNumId="13" w15:restartNumberingAfterBreak="0">
    <w:nsid w:val="637B85A5"/>
    <w:multiLevelType w:val="hybridMultilevel"/>
    <w:tmpl w:val="CB8442EC"/>
    <w:lvl w:ilvl="0" w:tplc="B5AC1DE2">
      <w:start w:val="1"/>
      <w:numFmt w:val="decimal"/>
      <w:lvlText w:val="•"/>
      <w:lvlJc w:val="left"/>
      <w:pPr>
        <w:ind w:left="720" w:hanging="360"/>
      </w:pPr>
    </w:lvl>
    <w:lvl w:ilvl="1" w:tplc="CCD800F4">
      <w:start w:val="1"/>
      <w:numFmt w:val="bullet"/>
      <w:lvlText w:val="o"/>
      <w:lvlJc w:val="left"/>
      <w:pPr>
        <w:ind w:left="1440" w:hanging="360"/>
      </w:pPr>
      <w:rPr>
        <w:rFonts w:hint="default" w:ascii="Courier New" w:hAnsi="Courier New"/>
      </w:rPr>
    </w:lvl>
    <w:lvl w:ilvl="2" w:tplc="0E7CE970">
      <w:start w:val="1"/>
      <w:numFmt w:val="bullet"/>
      <w:lvlText w:val=""/>
      <w:lvlJc w:val="left"/>
      <w:pPr>
        <w:ind w:left="2160" w:hanging="360"/>
      </w:pPr>
      <w:rPr>
        <w:rFonts w:hint="default" w:ascii="Wingdings" w:hAnsi="Wingdings"/>
      </w:rPr>
    </w:lvl>
    <w:lvl w:ilvl="3" w:tplc="1F681FD4">
      <w:start w:val="1"/>
      <w:numFmt w:val="bullet"/>
      <w:lvlText w:val=""/>
      <w:lvlJc w:val="left"/>
      <w:pPr>
        <w:ind w:left="2880" w:hanging="360"/>
      </w:pPr>
      <w:rPr>
        <w:rFonts w:hint="default" w:ascii="Symbol" w:hAnsi="Symbol"/>
      </w:rPr>
    </w:lvl>
    <w:lvl w:ilvl="4" w:tplc="80E8D4A2">
      <w:start w:val="1"/>
      <w:numFmt w:val="bullet"/>
      <w:lvlText w:val="o"/>
      <w:lvlJc w:val="left"/>
      <w:pPr>
        <w:ind w:left="3600" w:hanging="360"/>
      </w:pPr>
      <w:rPr>
        <w:rFonts w:hint="default" w:ascii="Courier New" w:hAnsi="Courier New"/>
      </w:rPr>
    </w:lvl>
    <w:lvl w:ilvl="5" w:tplc="EE2A40DE">
      <w:start w:val="1"/>
      <w:numFmt w:val="bullet"/>
      <w:lvlText w:val=""/>
      <w:lvlJc w:val="left"/>
      <w:pPr>
        <w:ind w:left="4320" w:hanging="360"/>
      </w:pPr>
      <w:rPr>
        <w:rFonts w:hint="default" w:ascii="Wingdings" w:hAnsi="Wingdings"/>
      </w:rPr>
    </w:lvl>
    <w:lvl w:ilvl="6" w:tplc="D91A538A">
      <w:start w:val="1"/>
      <w:numFmt w:val="bullet"/>
      <w:lvlText w:val=""/>
      <w:lvlJc w:val="left"/>
      <w:pPr>
        <w:ind w:left="5040" w:hanging="360"/>
      </w:pPr>
      <w:rPr>
        <w:rFonts w:hint="default" w:ascii="Symbol" w:hAnsi="Symbol"/>
      </w:rPr>
    </w:lvl>
    <w:lvl w:ilvl="7" w:tplc="3CA61EFA">
      <w:start w:val="1"/>
      <w:numFmt w:val="bullet"/>
      <w:lvlText w:val="o"/>
      <w:lvlJc w:val="left"/>
      <w:pPr>
        <w:ind w:left="5760" w:hanging="360"/>
      </w:pPr>
      <w:rPr>
        <w:rFonts w:hint="default" w:ascii="Courier New" w:hAnsi="Courier New"/>
      </w:rPr>
    </w:lvl>
    <w:lvl w:ilvl="8" w:tplc="D2942D88">
      <w:start w:val="1"/>
      <w:numFmt w:val="bullet"/>
      <w:lvlText w:val=""/>
      <w:lvlJc w:val="left"/>
      <w:pPr>
        <w:ind w:left="6480" w:hanging="360"/>
      </w:pPr>
      <w:rPr>
        <w:rFonts w:hint="default" w:ascii="Wingdings" w:hAnsi="Wingdings"/>
      </w:rPr>
    </w:lvl>
  </w:abstractNum>
  <w:abstractNum w:abstractNumId="14" w15:restartNumberingAfterBreak="0">
    <w:nsid w:val="7155199D"/>
    <w:multiLevelType w:val="hybridMultilevel"/>
    <w:tmpl w:val="BCF0CD16"/>
    <w:lvl w:ilvl="0" w:tplc="42C269B2">
      <w:start w:val="1"/>
      <w:numFmt w:val="decimal"/>
      <w:lvlText w:val="%1."/>
      <w:lvlJc w:val="left"/>
      <w:pPr>
        <w:ind w:left="1440" w:hanging="360"/>
      </w:pPr>
    </w:lvl>
    <w:lvl w:ilvl="1" w:tplc="338020F4" w:tentative="1">
      <w:start w:val="1"/>
      <w:numFmt w:val="lowerLetter"/>
      <w:lvlText w:val="%2."/>
      <w:lvlJc w:val="left"/>
      <w:pPr>
        <w:ind w:left="2160" w:hanging="360"/>
      </w:pPr>
    </w:lvl>
    <w:lvl w:ilvl="2" w:tplc="903CBC14" w:tentative="1">
      <w:start w:val="1"/>
      <w:numFmt w:val="lowerRoman"/>
      <w:lvlText w:val="%3."/>
      <w:lvlJc w:val="right"/>
      <w:pPr>
        <w:ind w:left="2880" w:hanging="180"/>
      </w:pPr>
    </w:lvl>
    <w:lvl w:ilvl="3" w:tplc="FB2C8C30" w:tentative="1">
      <w:start w:val="1"/>
      <w:numFmt w:val="decimal"/>
      <w:lvlText w:val="%4."/>
      <w:lvlJc w:val="left"/>
      <w:pPr>
        <w:ind w:left="3600" w:hanging="360"/>
      </w:pPr>
    </w:lvl>
    <w:lvl w:ilvl="4" w:tplc="9BD0F938" w:tentative="1">
      <w:start w:val="1"/>
      <w:numFmt w:val="lowerLetter"/>
      <w:lvlText w:val="%5."/>
      <w:lvlJc w:val="left"/>
      <w:pPr>
        <w:ind w:left="4320" w:hanging="360"/>
      </w:pPr>
    </w:lvl>
    <w:lvl w:ilvl="5" w:tplc="7F6A80B0" w:tentative="1">
      <w:start w:val="1"/>
      <w:numFmt w:val="lowerRoman"/>
      <w:lvlText w:val="%6."/>
      <w:lvlJc w:val="right"/>
      <w:pPr>
        <w:ind w:left="5040" w:hanging="180"/>
      </w:pPr>
    </w:lvl>
    <w:lvl w:ilvl="6" w:tplc="7D2A2726" w:tentative="1">
      <w:start w:val="1"/>
      <w:numFmt w:val="decimal"/>
      <w:lvlText w:val="%7."/>
      <w:lvlJc w:val="left"/>
      <w:pPr>
        <w:ind w:left="5760" w:hanging="360"/>
      </w:pPr>
    </w:lvl>
    <w:lvl w:ilvl="7" w:tplc="37E6C084" w:tentative="1">
      <w:start w:val="1"/>
      <w:numFmt w:val="lowerLetter"/>
      <w:lvlText w:val="%8."/>
      <w:lvlJc w:val="left"/>
      <w:pPr>
        <w:ind w:left="6480" w:hanging="360"/>
      </w:pPr>
    </w:lvl>
    <w:lvl w:ilvl="8" w:tplc="39D05AE0" w:tentative="1">
      <w:start w:val="1"/>
      <w:numFmt w:val="lowerRoman"/>
      <w:lvlText w:val="%9."/>
      <w:lvlJc w:val="right"/>
      <w:pPr>
        <w:ind w:left="7200" w:hanging="180"/>
      </w:pPr>
    </w:lvl>
  </w:abstractNum>
  <w:abstractNum w:abstractNumId="15" w15:restartNumberingAfterBreak="0">
    <w:nsid w:val="7A9F0BB1"/>
    <w:multiLevelType w:val="hybridMultilevel"/>
    <w:tmpl w:val="6060B612"/>
    <w:lvl w:ilvl="0" w:tplc="3D6E01D6">
      <w:start w:val="1"/>
      <w:numFmt w:val="decimal"/>
      <w:lvlText w:val="%1."/>
      <w:lvlJc w:val="left"/>
      <w:pPr>
        <w:ind w:left="720" w:hanging="360"/>
      </w:pPr>
    </w:lvl>
    <w:lvl w:ilvl="1" w:tplc="C4D0148A" w:tentative="1">
      <w:start w:val="1"/>
      <w:numFmt w:val="lowerLetter"/>
      <w:lvlText w:val="%2."/>
      <w:lvlJc w:val="left"/>
      <w:pPr>
        <w:ind w:left="1440" w:hanging="360"/>
      </w:pPr>
    </w:lvl>
    <w:lvl w:ilvl="2" w:tplc="73DC61C2" w:tentative="1">
      <w:start w:val="1"/>
      <w:numFmt w:val="lowerRoman"/>
      <w:lvlText w:val="%3."/>
      <w:lvlJc w:val="right"/>
      <w:pPr>
        <w:ind w:left="2160" w:hanging="180"/>
      </w:pPr>
    </w:lvl>
    <w:lvl w:ilvl="3" w:tplc="DE5855F6" w:tentative="1">
      <w:start w:val="1"/>
      <w:numFmt w:val="decimal"/>
      <w:lvlText w:val="%4."/>
      <w:lvlJc w:val="left"/>
      <w:pPr>
        <w:ind w:left="2880" w:hanging="360"/>
      </w:pPr>
    </w:lvl>
    <w:lvl w:ilvl="4" w:tplc="1FF43D3C" w:tentative="1">
      <w:start w:val="1"/>
      <w:numFmt w:val="lowerLetter"/>
      <w:lvlText w:val="%5."/>
      <w:lvlJc w:val="left"/>
      <w:pPr>
        <w:ind w:left="3600" w:hanging="360"/>
      </w:pPr>
    </w:lvl>
    <w:lvl w:ilvl="5" w:tplc="8834C73C" w:tentative="1">
      <w:start w:val="1"/>
      <w:numFmt w:val="lowerRoman"/>
      <w:lvlText w:val="%6."/>
      <w:lvlJc w:val="right"/>
      <w:pPr>
        <w:ind w:left="4320" w:hanging="180"/>
      </w:pPr>
    </w:lvl>
    <w:lvl w:ilvl="6" w:tplc="CF800A26" w:tentative="1">
      <w:start w:val="1"/>
      <w:numFmt w:val="decimal"/>
      <w:lvlText w:val="%7."/>
      <w:lvlJc w:val="left"/>
      <w:pPr>
        <w:ind w:left="5040" w:hanging="360"/>
      </w:pPr>
    </w:lvl>
    <w:lvl w:ilvl="7" w:tplc="ABD6D4A2" w:tentative="1">
      <w:start w:val="1"/>
      <w:numFmt w:val="lowerLetter"/>
      <w:lvlText w:val="%8."/>
      <w:lvlJc w:val="left"/>
      <w:pPr>
        <w:ind w:left="5760" w:hanging="360"/>
      </w:pPr>
    </w:lvl>
    <w:lvl w:ilvl="8" w:tplc="EBFE2550" w:tentative="1">
      <w:start w:val="1"/>
      <w:numFmt w:val="lowerRoman"/>
      <w:lvlText w:val="%9."/>
      <w:lvlJc w:val="right"/>
      <w:pPr>
        <w:ind w:left="6480" w:hanging="180"/>
      </w:pPr>
    </w:lvl>
  </w:abstractNum>
  <w:num w:numId="18">
    <w:abstractNumId w:val="17"/>
  </w:num>
  <w:num w:numId="17">
    <w:abstractNumId w:val="16"/>
  </w:num>
  <w:num w:numId="1" w16cid:durableId="1225607322">
    <w:abstractNumId w:val="13"/>
  </w:num>
  <w:num w:numId="2" w16cid:durableId="681708331">
    <w:abstractNumId w:val="0"/>
  </w:num>
  <w:num w:numId="3" w16cid:durableId="2113477469">
    <w:abstractNumId w:val="15"/>
  </w:num>
  <w:num w:numId="4" w16cid:durableId="1493722000">
    <w:abstractNumId w:val="6"/>
  </w:num>
  <w:num w:numId="5" w16cid:durableId="586963418">
    <w:abstractNumId w:val="11"/>
  </w:num>
  <w:num w:numId="6" w16cid:durableId="1581138223">
    <w:abstractNumId w:val="14"/>
  </w:num>
  <w:num w:numId="7" w16cid:durableId="1200312471">
    <w:abstractNumId w:val="12"/>
  </w:num>
  <w:num w:numId="8" w16cid:durableId="1723944471">
    <w:abstractNumId w:val="9"/>
  </w:num>
  <w:num w:numId="9" w16cid:durableId="1259480128">
    <w:abstractNumId w:val="3"/>
  </w:num>
  <w:num w:numId="10" w16cid:durableId="254823807">
    <w:abstractNumId w:val="7"/>
  </w:num>
  <w:num w:numId="11" w16cid:durableId="1584147892">
    <w:abstractNumId w:val="1"/>
  </w:num>
  <w:num w:numId="12" w16cid:durableId="519393439">
    <w:abstractNumId w:val="2"/>
  </w:num>
  <w:num w:numId="13" w16cid:durableId="525296317">
    <w:abstractNumId w:val="5"/>
  </w:num>
  <w:num w:numId="14" w16cid:durableId="1849519389">
    <w:abstractNumId w:val="4"/>
  </w:num>
  <w:num w:numId="15" w16cid:durableId="1327628549">
    <w:abstractNumId w:val="8"/>
  </w:num>
  <w:num w:numId="16" w16cid:durableId="569081347">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AA"/>
    <w:rsid w:val="000067B2"/>
    <w:rsid w:val="000116CF"/>
    <w:rsid w:val="000142A9"/>
    <w:rsid w:val="000210D7"/>
    <w:rsid w:val="000212B5"/>
    <w:rsid w:val="0004308B"/>
    <w:rsid w:val="000479E1"/>
    <w:rsid w:val="00077498"/>
    <w:rsid w:val="00081ED4"/>
    <w:rsid w:val="00097855"/>
    <w:rsid w:val="000A283D"/>
    <w:rsid w:val="000C1EFB"/>
    <w:rsid w:val="000D56CA"/>
    <w:rsid w:val="000E43C3"/>
    <w:rsid w:val="000E49AA"/>
    <w:rsid w:val="000F1EAB"/>
    <w:rsid w:val="000F702E"/>
    <w:rsid w:val="00112A63"/>
    <w:rsid w:val="00117550"/>
    <w:rsid w:val="001241C0"/>
    <w:rsid w:val="0013088A"/>
    <w:rsid w:val="00141D96"/>
    <w:rsid w:val="001452C2"/>
    <w:rsid w:val="00197EDC"/>
    <w:rsid w:val="001B5C1B"/>
    <w:rsid w:val="001C2998"/>
    <w:rsid w:val="001D2842"/>
    <w:rsid w:val="001D60F6"/>
    <w:rsid w:val="001E50B3"/>
    <w:rsid w:val="001E5B60"/>
    <w:rsid w:val="001F69BA"/>
    <w:rsid w:val="002013D6"/>
    <w:rsid w:val="00201927"/>
    <w:rsid w:val="00203DFA"/>
    <w:rsid w:val="00205629"/>
    <w:rsid w:val="002140D0"/>
    <w:rsid w:val="00225BD5"/>
    <w:rsid w:val="00230065"/>
    <w:rsid w:val="00267D6E"/>
    <w:rsid w:val="00281375"/>
    <w:rsid w:val="00281DCB"/>
    <w:rsid w:val="00283689"/>
    <w:rsid w:val="0028543E"/>
    <w:rsid w:val="0029560F"/>
    <w:rsid w:val="002C3B04"/>
    <w:rsid w:val="002D3E1A"/>
    <w:rsid w:val="002E15BF"/>
    <w:rsid w:val="002E35B7"/>
    <w:rsid w:val="00302FBB"/>
    <w:rsid w:val="0031733D"/>
    <w:rsid w:val="003235AA"/>
    <w:rsid w:val="00326009"/>
    <w:rsid w:val="003345AC"/>
    <w:rsid w:val="00356DB4"/>
    <w:rsid w:val="00365729"/>
    <w:rsid w:val="00373569"/>
    <w:rsid w:val="00377814"/>
    <w:rsid w:val="00394265"/>
    <w:rsid w:val="003A1AF9"/>
    <w:rsid w:val="003B120C"/>
    <w:rsid w:val="003B287A"/>
    <w:rsid w:val="003B5E57"/>
    <w:rsid w:val="003C06DF"/>
    <w:rsid w:val="003D6367"/>
    <w:rsid w:val="003E0C87"/>
    <w:rsid w:val="003F0E82"/>
    <w:rsid w:val="003F2700"/>
    <w:rsid w:val="003F4DF3"/>
    <w:rsid w:val="004163C2"/>
    <w:rsid w:val="004236D1"/>
    <w:rsid w:val="00462FD2"/>
    <w:rsid w:val="00465981"/>
    <w:rsid w:val="0047693F"/>
    <w:rsid w:val="004B6680"/>
    <w:rsid w:val="004F7DE8"/>
    <w:rsid w:val="00503823"/>
    <w:rsid w:val="00506260"/>
    <w:rsid w:val="005301F3"/>
    <w:rsid w:val="00545D53"/>
    <w:rsid w:val="00550C99"/>
    <w:rsid w:val="00555819"/>
    <w:rsid w:val="005665B6"/>
    <w:rsid w:val="0057282E"/>
    <w:rsid w:val="00581CA3"/>
    <w:rsid w:val="005922D5"/>
    <w:rsid w:val="005A297A"/>
    <w:rsid w:val="005A4658"/>
    <w:rsid w:val="005B0803"/>
    <w:rsid w:val="005C4520"/>
    <w:rsid w:val="005D65E8"/>
    <w:rsid w:val="005D68E6"/>
    <w:rsid w:val="005D6CAA"/>
    <w:rsid w:val="005D7A7A"/>
    <w:rsid w:val="006009C4"/>
    <w:rsid w:val="006020EC"/>
    <w:rsid w:val="00631416"/>
    <w:rsid w:val="0063370D"/>
    <w:rsid w:val="00651C90"/>
    <w:rsid w:val="006815C6"/>
    <w:rsid w:val="006934FD"/>
    <w:rsid w:val="006A4A8D"/>
    <w:rsid w:val="006B05DA"/>
    <w:rsid w:val="006B5D00"/>
    <w:rsid w:val="006B7A4C"/>
    <w:rsid w:val="006C13BF"/>
    <w:rsid w:val="006E3D8F"/>
    <w:rsid w:val="00701453"/>
    <w:rsid w:val="00712BDD"/>
    <w:rsid w:val="007206D1"/>
    <w:rsid w:val="00722598"/>
    <w:rsid w:val="007243F8"/>
    <w:rsid w:val="00724F54"/>
    <w:rsid w:val="007257A9"/>
    <w:rsid w:val="007548EB"/>
    <w:rsid w:val="00777A11"/>
    <w:rsid w:val="007830BF"/>
    <w:rsid w:val="00783F87"/>
    <w:rsid w:val="007A2296"/>
    <w:rsid w:val="007A6E50"/>
    <w:rsid w:val="007B1B98"/>
    <w:rsid w:val="007E32CB"/>
    <w:rsid w:val="007E3A48"/>
    <w:rsid w:val="007F4AB2"/>
    <w:rsid w:val="007F7D01"/>
    <w:rsid w:val="008042C6"/>
    <w:rsid w:val="0080623C"/>
    <w:rsid w:val="00806420"/>
    <w:rsid w:val="00807B6F"/>
    <w:rsid w:val="00812A56"/>
    <w:rsid w:val="00824C7C"/>
    <w:rsid w:val="00830FE5"/>
    <w:rsid w:val="00834917"/>
    <w:rsid w:val="00840613"/>
    <w:rsid w:val="00887483"/>
    <w:rsid w:val="00893653"/>
    <w:rsid w:val="008A34A3"/>
    <w:rsid w:val="008B5131"/>
    <w:rsid w:val="008D18B5"/>
    <w:rsid w:val="008D785C"/>
    <w:rsid w:val="00900FD3"/>
    <w:rsid w:val="00902B61"/>
    <w:rsid w:val="00907E5F"/>
    <w:rsid w:val="00915D2D"/>
    <w:rsid w:val="00925517"/>
    <w:rsid w:val="00933C36"/>
    <w:rsid w:val="00937E2D"/>
    <w:rsid w:val="00952F27"/>
    <w:rsid w:val="00956ED4"/>
    <w:rsid w:val="009674BC"/>
    <w:rsid w:val="0097773F"/>
    <w:rsid w:val="00982DF8"/>
    <w:rsid w:val="00992BB8"/>
    <w:rsid w:val="009A4EA6"/>
    <w:rsid w:val="009C1BE3"/>
    <w:rsid w:val="009C75C3"/>
    <w:rsid w:val="009D41D9"/>
    <w:rsid w:val="009D7013"/>
    <w:rsid w:val="009F7380"/>
    <w:rsid w:val="00A1418F"/>
    <w:rsid w:val="00A26BB3"/>
    <w:rsid w:val="00A302D7"/>
    <w:rsid w:val="00A323BA"/>
    <w:rsid w:val="00A344E4"/>
    <w:rsid w:val="00A6374B"/>
    <w:rsid w:val="00A853D1"/>
    <w:rsid w:val="00AA7DAC"/>
    <w:rsid w:val="00AC5FBD"/>
    <w:rsid w:val="00AF45DB"/>
    <w:rsid w:val="00B171A1"/>
    <w:rsid w:val="00B23EE7"/>
    <w:rsid w:val="00B27235"/>
    <w:rsid w:val="00B46783"/>
    <w:rsid w:val="00B50CC5"/>
    <w:rsid w:val="00B55DAB"/>
    <w:rsid w:val="00B62F46"/>
    <w:rsid w:val="00B74F18"/>
    <w:rsid w:val="00B74FF1"/>
    <w:rsid w:val="00B8136C"/>
    <w:rsid w:val="00B82D04"/>
    <w:rsid w:val="00B84F78"/>
    <w:rsid w:val="00BA4250"/>
    <w:rsid w:val="00BD20DC"/>
    <w:rsid w:val="00BE4473"/>
    <w:rsid w:val="00BF6704"/>
    <w:rsid w:val="00C015FB"/>
    <w:rsid w:val="00C125B5"/>
    <w:rsid w:val="00C27EE7"/>
    <w:rsid w:val="00C30EF8"/>
    <w:rsid w:val="00C32D64"/>
    <w:rsid w:val="00C42D69"/>
    <w:rsid w:val="00C5679E"/>
    <w:rsid w:val="00C57A59"/>
    <w:rsid w:val="00C6269C"/>
    <w:rsid w:val="00C7424D"/>
    <w:rsid w:val="00C74D5F"/>
    <w:rsid w:val="00CA3FF8"/>
    <w:rsid w:val="00CA4AA4"/>
    <w:rsid w:val="00CA59BF"/>
    <w:rsid w:val="00CC2185"/>
    <w:rsid w:val="00CC5AC8"/>
    <w:rsid w:val="00CD1FB4"/>
    <w:rsid w:val="00CF00C9"/>
    <w:rsid w:val="00CF083D"/>
    <w:rsid w:val="00CF0CA6"/>
    <w:rsid w:val="00D26976"/>
    <w:rsid w:val="00D65E5E"/>
    <w:rsid w:val="00D66114"/>
    <w:rsid w:val="00D677B3"/>
    <w:rsid w:val="00D736E0"/>
    <w:rsid w:val="00D76BA6"/>
    <w:rsid w:val="00D8584D"/>
    <w:rsid w:val="00D96EFB"/>
    <w:rsid w:val="00DA6D1A"/>
    <w:rsid w:val="00DB41B4"/>
    <w:rsid w:val="00DB5AC9"/>
    <w:rsid w:val="00DB66DD"/>
    <w:rsid w:val="00DC1BBA"/>
    <w:rsid w:val="00DD7EAA"/>
    <w:rsid w:val="00E10844"/>
    <w:rsid w:val="00E12877"/>
    <w:rsid w:val="00E131A7"/>
    <w:rsid w:val="00E17443"/>
    <w:rsid w:val="00E20148"/>
    <w:rsid w:val="00E21390"/>
    <w:rsid w:val="00E21B50"/>
    <w:rsid w:val="00E23785"/>
    <w:rsid w:val="00E23FFA"/>
    <w:rsid w:val="00E63713"/>
    <w:rsid w:val="00E64D43"/>
    <w:rsid w:val="00E7347B"/>
    <w:rsid w:val="00E76402"/>
    <w:rsid w:val="00E873C2"/>
    <w:rsid w:val="00EB0B66"/>
    <w:rsid w:val="00EC647D"/>
    <w:rsid w:val="00EE2189"/>
    <w:rsid w:val="00EE7A7C"/>
    <w:rsid w:val="00EF4E4B"/>
    <w:rsid w:val="00F037F1"/>
    <w:rsid w:val="00F0731E"/>
    <w:rsid w:val="00F10D7A"/>
    <w:rsid w:val="00F20D0B"/>
    <w:rsid w:val="00F25955"/>
    <w:rsid w:val="00F35109"/>
    <w:rsid w:val="00F355A5"/>
    <w:rsid w:val="00F36B8A"/>
    <w:rsid w:val="00F40B6A"/>
    <w:rsid w:val="00F463F7"/>
    <w:rsid w:val="00F54DB6"/>
    <w:rsid w:val="00FB4EAB"/>
    <w:rsid w:val="00FB5A30"/>
    <w:rsid w:val="00FD2F8D"/>
    <w:rsid w:val="00FD6FDB"/>
    <w:rsid w:val="00FE4B69"/>
    <w:rsid w:val="033F9E0D"/>
    <w:rsid w:val="043D56FA"/>
    <w:rsid w:val="04B42F64"/>
    <w:rsid w:val="0717E77C"/>
    <w:rsid w:val="075B750C"/>
    <w:rsid w:val="082F5BAA"/>
    <w:rsid w:val="0A35FE93"/>
    <w:rsid w:val="0B22C184"/>
    <w:rsid w:val="0C5BDB1C"/>
    <w:rsid w:val="0D9AC8C5"/>
    <w:rsid w:val="0DD85FBA"/>
    <w:rsid w:val="0F35ECBA"/>
    <w:rsid w:val="0F974038"/>
    <w:rsid w:val="0FE0F000"/>
    <w:rsid w:val="105386D7"/>
    <w:rsid w:val="116CCF95"/>
    <w:rsid w:val="128B0862"/>
    <w:rsid w:val="137BEA91"/>
    <w:rsid w:val="146A5BA8"/>
    <w:rsid w:val="14850BCF"/>
    <w:rsid w:val="14C3C001"/>
    <w:rsid w:val="15A3FB30"/>
    <w:rsid w:val="16ADCBF1"/>
    <w:rsid w:val="18220372"/>
    <w:rsid w:val="183609E3"/>
    <w:rsid w:val="18DED653"/>
    <w:rsid w:val="192254B7"/>
    <w:rsid w:val="1B21B44E"/>
    <w:rsid w:val="1D1A5358"/>
    <w:rsid w:val="1E48D416"/>
    <w:rsid w:val="1E4BB350"/>
    <w:rsid w:val="1F38A30C"/>
    <w:rsid w:val="1F529AA2"/>
    <w:rsid w:val="20C1448E"/>
    <w:rsid w:val="20EE0C08"/>
    <w:rsid w:val="24301F3F"/>
    <w:rsid w:val="251144B4"/>
    <w:rsid w:val="25EC7297"/>
    <w:rsid w:val="2611B1F5"/>
    <w:rsid w:val="27A2FA16"/>
    <w:rsid w:val="283D9CB8"/>
    <w:rsid w:val="28790252"/>
    <w:rsid w:val="28F79289"/>
    <w:rsid w:val="290064A0"/>
    <w:rsid w:val="2A354769"/>
    <w:rsid w:val="2F3623DA"/>
    <w:rsid w:val="306C2DB4"/>
    <w:rsid w:val="306E32E5"/>
    <w:rsid w:val="32E3216E"/>
    <w:rsid w:val="33953C33"/>
    <w:rsid w:val="35644508"/>
    <w:rsid w:val="3A4A0F28"/>
    <w:rsid w:val="3B3DD5A8"/>
    <w:rsid w:val="3C391493"/>
    <w:rsid w:val="3C6E2675"/>
    <w:rsid w:val="3E8F1510"/>
    <w:rsid w:val="3FC95F7F"/>
    <w:rsid w:val="40B3FBFE"/>
    <w:rsid w:val="41C36E82"/>
    <w:rsid w:val="438CF6F0"/>
    <w:rsid w:val="456FE468"/>
    <w:rsid w:val="46ECDA58"/>
    <w:rsid w:val="4707F765"/>
    <w:rsid w:val="47A4061F"/>
    <w:rsid w:val="47CA7FE4"/>
    <w:rsid w:val="47D2DB2B"/>
    <w:rsid w:val="488C4416"/>
    <w:rsid w:val="48C4FEE8"/>
    <w:rsid w:val="492BA5A9"/>
    <w:rsid w:val="4A178C6E"/>
    <w:rsid w:val="4AC3C8B1"/>
    <w:rsid w:val="4B461856"/>
    <w:rsid w:val="4B887C16"/>
    <w:rsid w:val="4E5A08FF"/>
    <w:rsid w:val="4E693696"/>
    <w:rsid w:val="4E97F61B"/>
    <w:rsid w:val="517DE473"/>
    <w:rsid w:val="5195EF83"/>
    <w:rsid w:val="524AFC62"/>
    <w:rsid w:val="549B0EF7"/>
    <w:rsid w:val="54DA6E2E"/>
    <w:rsid w:val="551DCFAD"/>
    <w:rsid w:val="55548BA5"/>
    <w:rsid w:val="57C40AF6"/>
    <w:rsid w:val="5BE8A368"/>
    <w:rsid w:val="5E382435"/>
    <w:rsid w:val="600C85F2"/>
    <w:rsid w:val="648A7934"/>
    <w:rsid w:val="67B85221"/>
    <w:rsid w:val="67FF02B9"/>
    <w:rsid w:val="68948565"/>
    <w:rsid w:val="6A1674B6"/>
    <w:rsid w:val="6C97E29F"/>
    <w:rsid w:val="6D236722"/>
    <w:rsid w:val="6E50A813"/>
    <w:rsid w:val="6EF7FFD3"/>
    <w:rsid w:val="6F944D70"/>
    <w:rsid w:val="6FED3AD7"/>
    <w:rsid w:val="70F134DA"/>
    <w:rsid w:val="717929A4"/>
    <w:rsid w:val="730C147F"/>
    <w:rsid w:val="7488D244"/>
    <w:rsid w:val="757ACD31"/>
    <w:rsid w:val="758EF88F"/>
    <w:rsid w:val="791DB5B8"/>
    <w:rsid w:val="7A16211B"/>
    <w:rsid w:val="7A45CC5D"/>
    <w:rsid w:val="7CE36AE9"/>
    <w:rsid w:val="7CFAB5A1"/>
    <w:rsid w:val="7CFCE9DB"/>
    <w:rsid w:val="7D2F16D4"/>
    <w:rsid w:val="7E14FC49"/>
    <w:rsid w:val="7EF45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78C5"/>
  <w15:chartTrackingRefBased/>
  <w15:docId w15:val="{9AFDFABC-9F3B-4F7C-84DD-E50B7E30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hAnsi="Avenir Black" w:eastAsia="Times New Roman"/>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hAnsi="Avenir Black" w:eastAsia="Times New Roman"/>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hAnsi="Avenir Black" w:eastAsia="Times New Roman"/>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hAnsi="Calibri Light" w:eastAsia="Times New Roman"/>
      <w:color w:val="2F549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styleId="HeaderChar" w:customStyle="1">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styleId="FooterChar" w:customStyle="1">
    <w:name w:val="Footer Char"/>
    <w:basedOn w:val="DefaultParagraphFont"/>
    <w:link w:val="Footer"/>
    <w:uiPriority w:val="99"/>
    <w:rsid w:val="000A283D"/>
  </w:style>
  <w:style w:type="character" w:styleId="Heading1Char" w:customStyle="1">
    <w:name w:val="Heading 1 Char"/>
    <w:link w:val="Heading1"/>
    <w:uiPriority w:val="9"/>
    <w:rsid w:val="00A302D7"/>
    <w:rPr>
      <w:rFonts w:ascii="Avenir Black" w:hAnsi="Avenir Black" w:eastAsia="Times New Roman"/>
      <w:color w:val="B52159"/>
      <w:sz w:val="32"/>
      <w:szCs w:val="32"/>
      <w:lang w:eastAsia="en-US"/>
    </w:rPr>
  </w:style>
  <w:style w:type="character" w:styleId="Heading2Char" w:customStyle="1">
    <w:name w:val="Heading 2 Char"/>
    <w:link w:val="Heading2"/>
    <w:uiPriority w:val="9"/>
    <w:rsid w:val="005A297A"/>
    <w:rPr>
      <w:rFonts w:ascii="Avenir Black" w:hAnsi="Avenir Black" w:eastAsia="Times New Roman"/>
      <w:color w:val="B52159"/>
      <w:sz w:val="28"/>
      <w:szCs w:val="26"/>
      <w:lang w:eastAsia="en-US"/>
    </w:rPr>
  </w:style>
  <w:style w:type="character" w:styleId="Heading3Char" w:customStyle="1">
    <w:name w:val="Heading 3 Char"/>
    <w:link w:val="Heading3"/>
    <w:uiPriority w:val="9"/>
    <w:rsid w:val="007243F8"/>
    <w:rPr>
      <w:rFonts w:ascii="Avenir Black" w:hAnsi="Avenir Black" w:eastAsia="Times New Roman" w:cs="Times New Roman"/>
      <w:b/>
      <w:color w:val="B52159"/>
      <w:sz w:val="24"/>
      <w:szCs w:val="24"/>
    </w:rPr>
  </w:style>
  <w:style w:type="character" w:styleId="Heading4Char" w:customStyle="1">
    <w:name w:val="Heading 4 Char"/>
    <w:link w:val="Heading4"/>
    <w:uiPriority w:val="9"/>
    <w:rsid w:val="005D7A7A"/>
    <w:rPr>
      <w:rFonts w:ascii="Avenir Book" w:hAnsi="Avenir Book"/>
      <w:color w:val="B52159"/>
      <w:sz w:val="24"/>
    </w:rPr>
  </w:style>
  <w:style w:type="character" w:styleId="Heading5Char" w:customStyle="1">
    <w:name w:val="Heading 5 Char"/>
    <w:link w:val="Heading5"/>
    <w:uiPriority w:val="9"/>
    <w:semiHidden/>
    <w:rsid w:val="005D7A7A"/>
    <w:rPr>
      <w:rFonts w:ascii="Calibri Light" w:hAnsi="Calibri Light" w:eastAsia="Times New Roman" w:cs="Times New Roman"/>
      <w:color w:val="2F5496"/>
      <w:sz w:val="24"/>
    </w:rPr>
  </w:style>
  <w:style w:type="table" w:styleId="TableGrid">
    <w:name w:val="Table Grid"/>
    <w:basedOn w:val="TableNormal"/>
    <w:rsid w:val="00267D6E"/>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points" w:customStyle="1">
    <w:name w:val="Bullet points"/>
    <w:basedOn w:val="Body"/>
    <w:qFormat/>
    <w:rsid w:val="003F2700"/>
    <w:pPr>
      <w:numPr>
        <w:numId w:val="2"/>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styleId="Body" w:customStyle="1">
    <w:name w:val="Body"/>
    <w:basedOn w:val="Normal"/>
    <w:link w:val="BodyChar"/>
    <w:qFormat/>
    <w:rsid w:val="00267D6E"/>
    <w:pPr>
      <w:spacing w:after="240" w:line="240" w:lineRule="auto"/>
    </w:pPr>
    <w:rPr>
      <w:rFonts w:ascii="Arial" w:hAnsi="Arial" w:eastAsia="Times New Roman" w:cs="Arial"/>
      <w:sz w:val="22"/>
    </w:rPr>
  </w:style>
  <w:style w:type="character" w:styleId="BodyChar" w:customStyle="1">
    <w:name w:val="Body Char"/>
    <w:basedOn w:val="DefaultParagraphFont"/>
    <w:link w:val="Body"/>
    <w:rsid w:val="00267D6E"/>
    <w:rPr>
      <w:rFonts w:ascii="Arial" w:hAnsi="Arial" w:eastAsia="Times New Roman" w:cs="Arial"/>
      <w:color w:val="3C3C3B" w:themeColor="text1"/>
      <w:sz w:val="22"/>
      <w:szCs w:val="22"/>
      <w:lang w:eastAsia="en-US"/>
    </w:rPr>
  </w:style>
  <w:style w:type="paragraph" w:styleId="Boldred" w:customStyle="1">
    <w:name w:val="Bold red"/>
    <w:basedOn w:val="TOC1"/>
    <w:link w:val="BoldredChar"/>
    <w:qFormat/>
    <w:rsid w:val="00267D6E"/>
    <w:pPr>
      <w:tabs>
        <w:tab w:val="right" w:pos="9628"/>
      </w:tabs>
      <w:spacing w:before="120" w:after="240" w:line="240" w:lineRule="auto"/>
    </w:pPr>
    <w:rPr>
      <w:rFonts w:eastAsia="Times New Roman" w:asciiTheme="minorHAnsi" w:hAnsiTheme="minorHAnsi"/>
      <w:b/>
      <w:bCs/>
      <w:noProof/>
      <w:color w:val="B52059" w:themeColor="accent1"/>
      <w:sz w:val="22"/>
      <w:szCs w:val="20"/>
    </w:rPr>
  </w:style>
  <w:style w:type="character" w:styleId="BoldredChar" w:customStyle="1">
    <w:name w:val="Bold red Char"/>
    <w:basedOn w:val="DefaultParagraphFont"/>
    <w:link w:val="Boldred"/>
    <w:rsid w:val="00267D6E"/>
    <w:rPr>
      <w:rFonts w:eastAsia="Times New Roman" w:asciiTheme="minorHAnsi"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eastAsia="Times New Roman" w:asciiTheme="minorHAnsi" w:hAnsiTheme="minorHAnsi"/>
      <w:sz w:val="22"/>
      <w:szCs w:val="24"/>
    </w:rPr>
  </w:style>
  <w:style w:type="character" w:styleId="BodyTextIndentChar" w:customStyle="1">
    <w:name w:val="Body Text Indent Char"/>
    <w:basedOn w:val="DefaultParagraphFont"/>
    <w:link w:val="BodyTextIndent"/>
    <w:rsid w:val="00267D6E"/>
    <w:rPr>
      <w:rFonts w:eastAsia="Times New Roman" w:asciiTheme="minorHAnsi"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styleId="Subheader" w:customStyle="1">
    <w:name w:val="Subheader"/>
    <w:basedOn w:val="Heading2"/>
    <w:link w:val="SubheaderChar"/>
    <w:qFormat/>
    <w:rsid w:val="00A302D7"/>
    <w:rPr>
      <w:b/>
      <w:color w:val="3C3C3B" w:themeColor="text1"/>
      <w:sz w:val="24"/>
      <w:shd w:val="clear" w:color="auto" w:fill="FFFFFF"/>
      <w:lang w:eastAsia="en-GB"/>
    </w:rPr>
  </w:style>
  <w:style w:type="character" w:styleId="SubheaderChar" w:customStyle="1">
    <w:name w:val="Subheader Char"/>
    <w:basedOn w:val="Heading2Char"/>
    <w:link w:val="Subheader"/>
    <w:rsid w:val="00A302D7"/>
    <w:rPr>
      <w:rFonts w:ascii="Avenir Black" w:hAnsi="Avenir Black" w:eastAsia="Times New Roman"/>
      <w:b/>
      <w:color w:val="3C3C3B" w:themeColor="text1"/>
      <w:sz w:val="24"/>
      <w:szCs w:val="26"/>
      <w:lang w:eastAsia="en-US"/>
    </w:rPr>
  </w:style>
  <w:style w:type="paragraph" w:styleId="ListParagraph">
    <w:name w:val="List Paragraph"/>
    <w:basedOn w:val="Normal"/>
    <w:uiPriority w:val="34"/>
    <w:qFormat/>
    <w:rsid w:val="0013088A"/>
    <w:pPr>
      <w:spacing w:after="0" w:line="240" w:lineRule="auto"/>
      <w:ind w:left="720"/>
      <w:contextualSpacing/>
    </w:pPr>
    <w:rPr>
      <w:rFonts w:ascii="Times New Roman" w:hAnsi="Times New Roman" w:eastAsia="Times New Roman"/>
      <w:color w:val="auto"/>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Avenir Book" w:hAnsi="Avenir Book"/>
      <w:color w:val="3C3C3B" w:themeColor="text1"/>
      <w:lang w:eastAsia="en-US"/>
    </w:rPr>
  </w:style>
  <w:style w:type="character" w:styleId="CommentReference">
    <w:name w:val="annotation reference"/>
    <w:basedOn w:val="DefaultParagraphFont"/>
    <w:uiPriority w:val="99"/>
    <w:semiHidden/>
    <w:unhideWhenUsed/>
    <w:rPr>
      <w:sz w:val="16"/>
      <w:szCs w:val="16"/>
    </w:rPr>
  </w:style>
  <w:style w:type="paragraph" w:styleId="Default" w:customStyle="true">
    <w:uiPriority w:val="1"/>
    <w:name w:val="Default"/>
    <w:basedOn w:val="Normal"/>
    <w:rsid w:val="48C4FEE8"/>
    <w:rPr>
      <w:rFonts w:ascii="Calibri" w:hAnsi="Calibri" w:eastAsia="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36492">
      <w:bodyDiv w:val="1"/>
      <w:marLeft w:val="0"/>
      <w:marRight w:val="0"/>
      <w:marTop w:val="0"/>
      <w:marBottom w:val="0"/>
      <w:divBdr>
        <w:top w:val="none" w:sz="0" w:space="0" w:color="auto"/>
        <w:left w:val="none" w:sz="0" w:space="0" w:color="auto"/>
        <w:bottom w:val="none" w:sz="0" w:space="0" w:color="auto"/>
        <w:right w:val="none" w:sz="0" w:space="0" w:color="auto"/>
      </w:divBdr>
      <w:divsChild>
        <w:div w:id="2022080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microsoft.com/office/2016/09/relationships/commentsIds" Target="commentsIds.xml" Id="R8a3dab9a8b104e37" /><Relationship Type="http://schemas.microsoft.com/office/2011/relationships/commentsExtended" Target="commentsExtended.xml" Id="Rea9a4b80dda1443e" /><Relationship Type="http://schemas.microsoft.com/office/2011/relationships/people" Target="people.xml" Id="Rb4e9f3b712594075" /><Relationship Type="http://schemas.openxmlformats.org/officeDocument/2006/relationships/hyperlink" Target="https://protect.checkpoint.com/v2/r06/___https://www.nhsx.nhs.uk/media/documents/NHSX_Records_Management_CoP_V7.pdf___.ZXV3MjpoY3JnY2FyZWdyb3VwOmM6bzo4NDg3ZTlkYzY4MGViNWYxMzBhNGU0MDcyYTMyNDA3Njo3OmI5N2Y6NDJjNzUzYmRhY2ZkYzUzMTk3Y2Q0ZDU0NmQxYzVmOWFmMTRmMWEzMzVlMTk4M2U0ZGI5ZTMwODZlNmM2M2I3YTpwOkY6Rg" TargetMode="External" Id="Refa32978f25a4571" /><Relationship Type="http://schemas.openxmlformats.org/officeDocument/2006/relationships/hyperlink" Target="https://protect.checkpoint.com/v2/r06/___http://www.nhs.uk/choiceintheNHS/Rightsandpledges/NHSConstitution/Pages/Overview.aspx___.ZXV3MjpoY3JnY2FyZWdyb3VwOmM6bzo4NDg3ZTlkYzY4MGViNWYxMzBhNGU0MDcyYTMyNDA3Njo3OjIzYTQ6ZDkzNGE3OWI1ODQxYjc2Mjk0N2ZkY2FjMTg4YWVmMWVkYzg1MDU4NjBjNGE2MTFhOGViZTFiNDA2YTcxYmEyZjpwOkY6Rg" TargetMode="External" Id="R5959a7b7297f442f" /><Relationship Type="http://schemas.openxmlformats.org/officeDocument/2006/relationships/hyperlink" Target="https://protect.checkpoint.com/v2/r06/___https://digital.nhs.uk/data-and-information/looking-after-information/data-security-and-information-governance/codes-of-practice-for-handling-information-in-health-and-care/code-of-practice-on-confidential-information___.ZXV3MjpoY3JnY2FyZWdyb3VwOmM6bzo4NDg3ZTlkYzY4MGViNWYxMzBhNGU0MDcyYTMyNDA3Njo3OmFlZTY6MGM4ZmY1ZjdiODAzODk1NjQ0ZmI1Njk3ZjViNzAwM2M5NjRlOGI3NzcxZGU4YWJjMGRhNDg1MDU2MWQ1MmNlODpwOkY6Rg" TargetMode="External" Id="R81a0ef3c21a64501"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Prior\Downloads\Job%20Description%20Template%20(1).dotx" TargetMode="External"/></Relationships>
</file>

<file path=word/theme/theme1.xml><?xml version="1.0" encoding="utf-8"?>
<a:theme xmlns:a="http://schemas.openxmlformats.org/drawingml/2006/main" xmlns:thm15="http://schemas.microsoft.com/office/thememl/2012/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788EE28CF96C4DBB13D01C533218EF" ma:contentTypeVersion="3" ma:contentTypeDescription="Create a new document." ma:contentTypeScope="" ma:versionID="6d1604ae476c810c0ba43d2922e9e7de">
  <xsd:schema xmlns:xsd="http://www.w3.org/2001/XMLSchema" xmlns:xs="http://www.w3.org/2001/XMLSchema" xmlns:p="http://schemas.microsoft.com/office/2006/metadata/properties" xmlns:ns2="a0ac71aa-8032-42bf-ac73-4d48180021ab" targetNamespace="http://schemas.microsoft.com/office/2006/metadata/properties" ma:root="true" ma:fieldsID="e6356035c90c08dc782d5f51bf86b944" ns2:_="">
    <xsd:import namespace="a0ac71aa-8032-42bf-ac73-4d48180021a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c71aa-8032-42bf-ac73-4d4818002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A11D8-6B9B-4012-B43B-34C710E08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c71aa-8032-42bf-ac73-4d4818002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096AA3-9B39-4BBD-A176-7071C212D04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Job Description Template (1)</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Sue Prior</dc:creator>
  <lastModifiedBy>Nelly Targett (BathNES)</lastModifiedBy>
  <revision>6</revision>
  <lastPrinted>2021-11-30T13:48:00.0000000Z</lastPrinted>
  <dcterms:created xsi:type="dcterms:W3CDTF">2026-04-28T09:28:00.0000000Z</dcterms:created>
  <dcterms:modified xsi:type="dcterms:W3CDTF">2026-08-11T16:10:21.0362406Z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0x01010037788EE28CF96C4DBB13D01C533218EF</vt:lpwstr>
  </property>
  <property fmtid="{D5CDD505-2E9C-101B-9397-08002B2CF9AE}" pid="3" name="MediaServiceImageTags">
    <vt:lpwstr/>
  </property>
</Properties>
</file>