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DBA6" w14:textId="77777777" w:rsidR="00C24631" w:rsidRPr="00C24631" w:rsidRDefault="00C24631" w:rsidP="00C24631">
      <w:pPr>
        <w:rPr>
          <w:b/>
          <w:bCs/>
        </w:rPr>
      </w:pPr>
      <w:r w:rsidRPr="00C24631">
        <w:rPr>
          <w:b/>
          <w:bCs/>
        </w:rPr>
        <w:t>Role Responsibility</w:t>
      </w:r>
    </w:p>
    <w:p w14:paraId="6C9332AA" w14:textId="77777777" w:rsidR="00C24631" w:rsidRPr="00C24631" w:rsidRDefault="00C24631" w:rsidP="00C24631">
      <w:r w:rsidRPr="00C24631">
        <w:rPr>
          <w:b/>
          <w:bCs/>
        </w:rPr>
        <w:t>As a valued member of the Operose Health team, your key duties will include:</w:t>
      </w:r>
    </w:p>
    <w:p w14:paraId="660B88E9" w14:textId="77777777" w:rsidR="00C24631" w:rsidRPr="00C24631" w:rsidRDefault="00C24631" w:rsidP="00C24631">
      <w:pPr>
        <w:numPr>
          <w:ilvl w:val="0"/>
          <w:numId w:val="1"/>
        </w:numPr>
      </w:pPr>
      <w:r w:rsidRPr="00C24631">
        <w:t>You will support the Practice Manager and ensure the smooth running of the practice, where required, develop efficient systems of management to include IT, Human Resources, Financial Management and to delegate tasks appropriately.</w:t>
      </w:r>
    </w:p>
    <w:p w14:paraId="639034E0" w14:textId="77777777" w:rsidR="00C24631" w:rsidRPr="00C24631" w:rsidRDefault="00C24631" w:rsidP="00C24631">
      <w:pPr>
        <w:numPr>
          <w:ilvl w:val="0"/>
          <w:numId w:val="1"/>
        </w:numPr>
      </w:pPr>
      <w:r w:rsidRPr="00C24631">
        <w:t>You will be overseeing the day-to-day operation of the surgery, you</w:t>
      </w:r>
      <w:r w:rsidRPr="00C24631">
        <w:rPr>
          <w:b/>
          <w:bCs/>
        </w:rPr>
        <w:t> </w:t>
      </w:r>
      <w:r w:rsidRPr="00C24631">
        <w:t>will ensure the effective processing of all administrative work and appropriate liaison with the reception and administration team while leading the attainment of Local and National KPI’s, and APMS KPI’s.</w:t>
      </w:r>
    </w:p>
    <w:p w14:paraId="2E49543C" w14:textId="77777777" w:rsidR="00C24631" w:rsidRPr="00C24631" w:rsidRDefault="00C24631" w:rsidP="00C24631">
      <w:pPr>
        <w:numPr>
          <w:ilvl w:val="0"/>
          <w:numId w:val="1"/>
        </w:numPr>
      </w:pPr>
      <w:r w:rsidRPr="00C24631">
        <w:t>Promote the development and identify training needs of reception staff and provide support in the achievement of the objectives of their personal development review. As well as lead the reception staff appraisal system. </w:t>
      </w:r>
    </w:p>
    <w:p w14:paraId="4E3159FD" w14:textId="77777777" w:rsidR="00C24631" w:rsidRPr="00C24631" w:rsidRDefault="00C24631" w:rsidP="00C24631">
      <w:pPr>
        <w:numPr>
          <w:ilvl w:val="0"/>
          <w:numId w:val="1"/>
        </w:numPr>
      </w:pPr>
      <w:r w:rsidRPr="00C24631">
        <w:t>Ensure effective supervise the work of the reception team and co-ordinate support services for other team members and ensure rapid response to incoming telephone calls and ensure appropriate action is taken and messages are recorded and take immediate corrective action when needed.</w:t>
      </w:r>
    </w:p>
    <w:p w14:paraId="565610BB" w14:textId="77777777" w:rsidR="00C24631" w:rsidRPr="00C24631" w:rsidRDefault="00C24631" w:rsidP="00C24631">
      <w:pPr>
        <w:rPr>
          <w:b/>
          <w:bCs/>
        </w:rPr>
      </w:pPr>
      <w:r w:rsidRPr="00C24631">
        <w:rPr>
          <w:b/>
          <w:bCs/>
        </w:rPr>
        <w:t>The Ideal Candidate</w:t>
      </w:r>
    </w:p>
    <w:p w14:paraId="3ECCBD43" w14:textId="77777777" w:rsidR="00C24631" w:rsidRPr="00C24631" w:rsidRDefault="00C24631" w:rsidP="00C24631">
      <w:r w:rsidRPr="00C24631">
        <w:rPr>
          <w:b/>
          <w:bCs/>
        </w:rPr>
        <w:t>What we look for in new colleagues:</w:t>
      </w:r>
    </w:p>
    <w:p w14:paraId="4F857952" w14:textId="77777777" w:rsidR="00C24631" w:rsidRPr="00C24631" w:rsidRDefault="00C24631" w:rsidP="00C24631">
      <w:pPr>
        <w:numPr>
          <w:ilvl w:val="0"/>
          <w:numId w:val="2"/>
        </w:numPr>
      </w:pPr>
      <w:r w:rsidRPr="00C24631">
        <w:t>Reception/customer care experience is essential.</w:t>
      </w:r>
    </w:p>
    <w:p w14:paraId="4E8C31A7" w14:textId="77777777" w:rsidR="00C24631" w:rsidRPr="00C24631" w:rsidRDefault="00C24631" w:rsidP="00C24631">
      <w:pPr>
        <w:numPr>
          <w:ilvl w:val="0"/>
          <w:numId w:val="2"/>
        </w:numPr>
      </w:pPr>
      <w:r w:rsidRPr="00C24631">
        <w:t xml:space="preserve">You will be required to have </w:t>
      </w:r>
      <w:proofErr w:type="gramStart"/>
      <w:r w:rsidRPr="00C24631">
        <w:t>a</w:t>
      </w:r>
      <w:proofErr w:type="gramEnd"/>
      <w:r w:rsidRPr="00C24631">
        <w:t xml:space="preserve"> understanding of health services together with a passion for improving lives and improving healthcare.</w:t>
      </w:r>
    </w:p>
    <w:p w14:paraId="7359BEF6" w14:textId="77777777" w:rsidR="00C24631" w:rsidRPr="00C24631" w:rsidRDefault="00C24631" w:rsidP="00C24631">
      <w:pPr>
        <w:numPr>
          <w:ilvl w:val="0"/>
          <w:numId w:val="2"/>
        </w:numPr>
      </w:pPr>
      <w:r w:rsidRPr="00C24631">
        <w:t>Excellent communication and organisation skills.</w:t>
      </w:r>
    </w:p>
    <w:p w14:paraId="54FFE7C4" w14:textId="77777777" w:rsidR="00C24631" w:rsidRPr="00C24631" w:rsidRDefault="00C24631" w:rsidP="00C24631">
      <w:pPr>
        <w:numPr>
          <w:ilvl w:val="0"/>
          <w:numId w:val="2"/>
        </w:numPr>
      </w:pPr>
      <w:r w:rsidRPr="00C24631">
        <w:t>Ability to work within a team and wider colleagues.</w:t>
      </w:r>
    </w:p>
    <w:p w14:paraId="786B228A" w14:textId="77777777" w:rsidR="00C24631" w:rsidRPr="00C24631" w:rsidRDefault="00C24631" w:rsidP="00C24631">
      <w:pPr>
        <w:numPr>
          <w:ilvl w:val="0"/>
          <w:numId w:val="2"/>
        </w:numPr>
      </w:pPr>
      <w:r w:rsidRPr="00C24631">
        <w:t>Must be able to work within processes/procedures and needs to maintain confidentiality and data security.</w:t>
      </w:r>
    </w:p>
    <w:p w14:paraId="41190E41" w14:textId="77777777" w:rsidR="00C24631" w:rsidRPr="00C24631" w:rsidRDefault="00C24631" w:rsidP="00C24631">
      <w:pPr>
        <w:numPr>
          <w:ilvl w:val="0"/>
          <w:numId w:val="2"/>
        </w:numPr>
      </w:pPr>
      <w:r w:rsidRPr="00C24631">
        <w:t>Must be able to adapt to dealing with changing priorities and flexible to work different shifts as required by business needs.</w:t>
      </w:r>
    </w:p>
    <w:p w14:paraId="2A90D35D" w14:textId="77777777" w:rsidR="009A64E0" w:rsidRDefault="009A64E0"/>
    <w:sectPr w:rsidR="009A6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77A67"/>
    <w:multiLevelType w:val="multilevel"/>
    <w:tmpl w:val="313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5961C4"/>
    <w:multiLevelType w:val="multilevel"/>
    <w:tmpl w:val="D518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168317">
    <w:abstractNumId w:val="1"/>
  </w:num>
  <w:num w:numId="2" w16cid:durableId="180770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31"/>
    <w:rsid w:val="005A3158"/>
    <w:rsid w:val="009A64E0"/>
    <w:rsid w:val="00BA08C3"/>
    <w:rsid w:val="00C24631"/>
    <w:rsid w:val="00E66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BA07"/>
  <w15:chartTrackingRefBased/>
  <w15:docId w15:val="{7EF255DB-D743-4802-B186-86C186C6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631"/>
    <w:rPr>
      <w:rFonts w:eastAsiaTheme="majorEastAsia" w:cstheme="majorBidi"/>
      <w:color w:val="272727" w:themeColor="text1" w:themeTint="D8"/>
    </w:rPr>
  </w:style>
  <w:style w:type="paragraph" w:styleId="Title">
    <w:name w:val="Title"/>
    <w:basedOn w:val="Normal"/>
    <w:next w:val="Normal"/>
    <w:link w:val="TitleChar"/>
    <w:uiPriority w:val="10"/>
    <w:qFormat/>
    <w:rsid w:val="00C24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631"/>
    <w:pPr>
      <w:spacing w:before="160"/>
      <w:jc w:val="center"/>
    </w:pPr>
    <w:rPr>
      <w:i/>
      <w:iCs/>
      <w:color w:val="404040" w:themeColor="text1" w:themeTint="BF"/>
    </w:rPr>
  </w:style>
  <w:style w:type="character" w:customStyle="1" w:styleId="QuoteChar">
    <w:name w:val="Quote Char"/>
    <w:basedOn w:val="DefaultParagraphFont"/>
    <w:link w:val="Quote"/>
    <w:uiPriority w:val="29"/>
    <w:rsid w:val="00C24631"/>
    <w:rPr>
      <w:i/>
      <w:iCs/>
      <w:color w:val="404040" w:themeColor="text1" w:themeTint="BF"/>
    </w:rPr>
  </w:style>
  <w:style w:type="paragraph" w:styleId="ListParagraph">
    <w:name w:val="List Paragraph"/>
    <w:basedOn w:val="Normal"/>
    <w:uiPriority w:val="34"/>
    <w:qFormat/>
    <w:rsid w:val="00C24631"/>
    <w:pPr>
      <w:ind w:left="720"/>
      <w:contextualSpacing/>
    </w:pPr>
  </w:style>
  <w:style w:type="character" w:styleId="IntenseEmphasis">
    <w:name w:val="Intense Emphasis"/>
    <w:basedOn w:val="DefaultParagraphFont"/>
    <w:uiPriority w:val="21"/>
    <w:qFormat/>
    <w:rsid w:val="00C24631"/>
    <w:rPr>
      <w:i/>
      <w:iCs/>
      <w:color w:val="0F4761" w:themeColor="accent1" w:themeShade="BF"/>
    </w:rPr>
  </w:style>
  <w:style w:type="paragraph" w:styleId="IntenseQuote">
    <w:name w:val="Intense Quote"/>
    <w:basedOn w:val="Normal"/>
    <w:next w:val="Normal"/>
    <w:link w:val="IntenseQuoteChar"/>
    <w:uiPriority w:val="30"/>
    <w:qFormat/>
    <w:rsid w:val="00C24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631"/>
    <w:rPr>
      <w:i/>
      <w:iCs/>
      <w:color w:val="0F4761" w:themeColor="accent1" w:themeShade="BF"/>
    </w:rPr>
  </w:style>
  <w:style w:type="character" w:styleId="IntenseReference">
    <w:name w:val="Intense Reference"/>
    <w:basedOn w:val="DefaultParagraphFont"/>
    <w:uiPriority w:val="32"/>
    <w:qFormat/>
    <w:rsid w:val="00C246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WAHYUNI, Diyas (CARPENTERS PRACTICE)</dc:creator>
  <cp:keywords/>
  <dc:description/>
  <cp:lastModifiedBy>WAHYUNI, Diyas (CARPENTERS PRACTICE)</cp:lastModifiedBy>
  <cp:revision>1</cp:revision>
  <dcterms:created xsi:type="dcterms:W3CDTF">2026-06-08T10:25:00Z</dcterms:created>
  <dcterms:modified xsi:type="dcterms:W3CDTF">2026-06-08T10:25:00Z</dcterms:modified>
</cp:coreProperties>
</file>