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2A86B" w14:textId="77777777" w:rsidR="001D2E55" w:rsidRPr="006E3882" w:rsidRDefault="00B11603" w:rsidP="006E3882">
      <w:pPr>
        <w:ind w:left="-142" w:firstLine="142"/>
        <w:jc w:val="center"/>
        <w:rPr>
          <w:rFonts w:ascii="Calibri" w:hAnsi="Calibri"/>
          <w:b/>
          <w:sz w:val="28"/>
          <w:szCs w:val="28"/>
          <w:lang w:val="en-GB"/>
        </w:rPr>
      </w:pPr>
      <w:r w:rsidRPr="006E3882">
        <w:rPr>
          <w:rFonts w:ascii="Calibri" w:hAnsi="Calibri"/>
          <w:b/>
          <w:sz w:val="28"/>
          <w:szCs w:val="28"/>
          <w:lang w:val="en-GB"/>
        </w:rPr>
        <w:t>Job Description</w:t>
      </w:r>
    </w:p>
    <w:p w14:paraId="72B3F20D" w14:textId="77777777" w:rsidR="00B11603" w:rsidRPr="006A7D93" w:rsidRDefault="00B11603">
      <w:pPr>
        <w:rPr>
          <w:rFonts w:ascii="Calibri" w:hAnsi="Calibri"/>
          <w:b/>
          <w:sz w:val="24"/>
          <w:lang w:val="en-GB"/>
        </w:rPr>
      </w:pPr>
    </w:p>
    <w:tbl>
      <w:tblPr>
        <w:tblW w:w="9648"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4428"/>
        <w:gridCol w:w="5220"/>
      </w:tblGrid>
      <w:tr w:rsidR="00B11603" w:rsidRPr="006A7D93" w14:paraId="73FB7950" w14:textId="77777777" w:rsidTr="006E3882">
        <w:tc>
          <w:tcPr>
            <w:tcW w:w="4428" w:type="dxa"/>
            <w:shd w:val="clear" w:color="auto" w:fill="82C0D2"/>
          </w:tcPr>
          <w:p w14:paraId="7C59CD1D" w14:textId="77777777" w:rsidR="00B11603" w:rsidRPr="006A7D93" w:rsidRDefault="00B11603">
            <w:pPr>
              <w:rPr>
                <w:rFonts w:ascii="Calibri" w:hAnsi="Calibri"/>
                <w:b/>
                <w:color w:val="FFFFFF"/>
                <w:sz w:val="24"/>
                <w:lang w:val="en-GB"/>
              </w:rPr>
            </w:pPr>
            <w:permStart w:id="841817791" w:edGrp="everyone" w:colFirst="1" w:colLast="1"/>
            <w:r w:rsidRPr="006A7D93">
              <w:rPr>
                <w:rFonts w:ascii="Calibri" w:hAnsi="Calibri"/>
                <w:b/>
                <w:color w:val="FFFFFF"/>
                <w:sz w:val="24"/>
                <w:lang w:val="en-GB"/>
              </w:rPr>
              <w:t xml:space="preserve">Job Title: </w:t>
            </w:r>
          </w:p>
          <w:p w14:paraId="1C1EBD0F" w14:textId="77777777" w:rsidR="00670364" w:rsidRPr="006A7D93" w:rsidRDefault="00670364">
            <w:pPr>
              <w:rPr>
                <w:rFonts w:ascii="Calibri" w:hAnsi="Calibri"/>
                <w:b/>
                <w:color w:val="FFFFFF"/>
                <w:sz w:val="24"/>
                <w:lang w:val="en-GB"/>
              </w:rPr>
            </w:pPr>
          </w:p>
        </w:tc>
        <w:tc>
          <w:tcPr>
            <w:tcW w:w="5220" w:type="dxa"/>
            <w:shd w:val="clear" w:color="auto" w:fill="auto"/>
          </w:tcPr>
          <w:p w14:paraId="6247B519" w14:textId="77777777" w:rsidR="00B11603" w:rsidRPr="006A7D93" w:rsidRDefault="001D0902" w:rsidP="003E5FA1">
            <w:pPr>
              <w:rPr>
                <w:rFonts w:ascii="Calibri" w:hAnsi="Calibri"/>
                <w:sz w:val="24"/>
              </w:rPr>
            </w:pPr>
            <w:r>
              <w:rPr>
                <w:rFonts w:ascii="Calibri" w:hAnsi="Calibri"/>
                <w:sz w:val="24"/>
              </w:rPr>
              <w:t xml:space="preserve">Sexual Health </w:t>
            </w:r>
            <w:r w:rsidR="003E5FA1">
              <w:rPr>
                <w:rFonts w:ascii="Calibri" w:hAnsi="Calibri"/>
                <w:sz w:val="24"/>
              </w:rPr>
              <w:t>Outreach N</w:t>
            </w:r>
            <w:r>
              <w:rPr>
                <w:rFonts w:ascii="Calibri" w:hAnsi="Calibri"/>
                <w:sz w:val="24"/>
              </w:rPr>
              <w:t>urse</w:t>
            </w:r>
          </w:p>
        </w:tc>
      </w:tr>
      <w:tr w:rsidR="00B11603" w:rsidRPr="006A7D93" w14:paraId="602B567D" w14:textId="77777777" w:rsidTr="006E3882">
        <w:tc>
          <w:tcPr>
            <w:tcW w:w="4428" w:type="dxa"/>
            <w:shd w:val="clear" w:color="auto" w:fill="82C0D2"/>
          </w:tcPr>
          <w:p w14:paraId="1169EE39" w14:textId="77777777" w:rsidR="00B11603" w:rsidRPr="006A7D93" w:rsidRDefault="00B11603">
            <w:pPr>
              <w:rPr>
                <w:rFonts w:ascii="Calibri" w:hAnsi="Calibri"/>
                <w:b/>
                <w:color w:val="FFFFFF"/>
                <w:sz w:val="24"/>
                <w:lang w:val="en-GB"/>
              </w:rPr>
            </w:pPr>
            <w:permStart w:id="2143103578" w:edGrp="everyone" w:colFirst="1" w:colLast="1"/>
            <w:permEnd w:id="841817791"/>
            <w:r w:rsidRPr="006A7D93">
              <w:rPr>
                <w:rFonts w:ascii="Calibri" w:hAnsi="Calibri"/>
                <w:b/>
                <w:color w:val="FFFFFF"/>
                <w:sz w:val="24"/>
                <w:lang w:val="en-GB"/>
              </w:rPr>
              <w:t>Reports to</w:t>
            </w:r>
            <w:r w:rsidR="007D05D0" w:rsidRPr="006A7D93">
              <w:rPr>
                <w:rFonts w:ascii="Calibri" w:hAnsi="Calibri"/>
                <w:b/>
                <w:color w:val="FFFFFF"/>
                <w:sz w:val="24"/>
                <w:lang w:val="en-GB"/>
              </w:rPr>
              <w:t xml:space="preserve"> (job title)</w:t>
            </w:r>
            <w:r w:rsidRPr="006A7D93">
              <w:rPr>
                <w:rFonts w:ascii="Calibri" w:hAnsi="Calibri"/>
                <w:b/>
                <w:color w:val="FFFFFF"/>
                <w:sz w:val="24"/>
                <w:lang w:val="en-GB"/>
              </w:rPr>
              <w:t xml:space="preserve">: </w:t>
            </w:r>
          </w:p>
          <w:p w14:paraId="27E4B36F" w14:textId="77777777" w:rsidR="00670364" w:rsidRPr="006A7D93" w:rsidRDefault="00670364">
            <w:pPr>
              <w:rPr>
                <w:rFonts w:ascii="Calibri" w:hAnsi="Calibri"/>
                <w:b/>
                <w:color w:val="FFFFFF"/>
                <w:sz w:val="24"/>
                <w:lang w:val="en-GB"/>
              </w:rPr>
            </w:pPr>
          </w:p>
        </w:tc>
        <w:tc>
          <w:tcPr>
            <w:tcW w:w="5220" w:type="dxa"/>
            <w:shd w:val="clear" w:color="auto" w:fill="auto"/>
          </w:tcPr>
          <w:p w14:paraId="0BC4820B" w14:textId="77777777" w:rsidR="00B11603" w:rsidRDefault="004C75DF">
            <w:pPr>
              <w:rPr>
                <w:rFonts w:ascii="Calibri" w:hAnsi="Calibri"/>
                <w:sz w:val="24"/>
              </w:rPr>
            </w:pPr>
            <w:r>
              <w:rPr>
                <w:rFonts w:ascii="Calibri" w:hAnsi="Calibri"/>
                <w:sz w:val="24"/>
              </w:rPr>
              <w:t>Paula Wilde</w:t>
            </w:r>
          </w:p>
          <w:p w14:paraId="0CBD95DF" w14:textId="77777777" w:rsidR="001D0902" w:rsidRPr="006A7D93" w:rsidRDefault="004C75DF">
            <w:pPr>
              <w:rPr>
                <w:rFonts w:ascii="Calibri" w:hAnsi="Calibri"/>
                <w:sz w:val="24"/>
              </w:rPr>
            </w:pPr>
            <w:r>
              <w:rPr>
                <w:rFonts w:ascii="Calibri" w:hAnsi="Calibri"/>
                <w:sz w:val="24"/>
              </w:rPr>
              <w:t>Lead Nurse</w:t>
            </w:r>
          </w:p>
        </w:tc>
      </w:tr>
      <w:tr w:rsidR="00B11603" w:rsidRPr="006A7D93" w14:paraId="6330B507" w14:textId="77777777" w:rsidTr="006E3882">
        <w:tc>
          <w:tcPr>
            <w:tcW w:w="4428" w:type="dxa"/>
            <w:shd w:val="clear" w:color="auto" w:fill="82C0D2"/>
          </w:tcPr>
          <w:p w14:paraId="79A1E860" w14:textId="77777777" w:rsidR="00B11603" w:rsidRPr="006A7D93" w:rsidRDefault="00B11603">
            <w:pPr>
              <w:rPr>
                <w:rFonts w:ascii="Calibri" w:hAnsi="Calibri"/>
                <w:b/>
                <w:color w:val="FFFFFF"/>
                <w:sz w:val="24"/>
                <w:lang w:val="en-GB"/>
              </w:rPr>
            </w:pPr>
            <w:permStart w:id="824263101" w:edGrp="everyone" w:colFirst="1" w:colLast="1"/>
            <w:permEnd w:id="2143103578"/>
            <w:r w:rsidRPr="006A7D93">
              <w:rPr>
                <w:rFonts w:ascii="Calibri" w:hAnsi="Calibri"/>
                <w:b/>
                <w:color w:val="FFFFFF"/>
                <w:sz w:val="24"/>
                <w:lang w:val="en-GB"/>
              </w:rPr>
              <w:t xml:space="preserve">Line Manager to: </w:t>
            </w:r>
          </w:p>
          <w:p w14:paraId="535CAB73" w14:textId="77777777" w:rsidR="00B11603" w:rsidRPr="006A7D93" w:rsidRDefault="00B11603">
            <w:pPr>
              <w:rPr>
                <w:rFonts w:ascii="Calibri" w:hAnsi="Calibri"/>
                <w:b/>
                <w:color w:val="FFFFFF"/>
                <w:sz w:val="24"/>
                <w:lang w:val="en-GB"/>
              </w:rPr>
            </w:pPr>
          </w:p>
        </w:tc>
        <w:tc>
          <w:tcPr>
            <w:tcW w:w="5220" w:type="dxa"/>
            <w:shd w:val="clear" w:color="auto" w:fill="auto"/>
          </w:tcPr>
          <w:p w14:paraId="252A4F4B" w14:textId="77777777" w:rsidR="00B11603" w:rsidRPr="006A7D93" w:rsidRDefault="006B60C2" w:rsidP="00794A06">
            <w:pPr>
              <w:rPr>
                <w:rFonts w:ascii="Calibri" w:hAnsi="Calibri"/>
                <w:sz w:val="24"/>
              </w:rPr>
            </w:pPr>
            <w:r>
              <w:rPr>
                <w:rFonts w:ascii="Calibri" w:hAnsi="Calibri"/>
                <w:sz w:val="24"/>
              </w:rPr>
              <w:t>N/A</w:t>
            </w:r>
          </w:p>
        </w:tc>
      </w:tr>
      <w:permEnd w:id="824263101"/>
      <w:tr w:rsidR="00B11603" w:rsidRPr="006A7D93" w14:paraId="7EA3C2A9" w14:textId="77777777" w:rsidTr="006E3882">
        <w:tc>
          <w:tcPr>
            <w:tcW w:w="9648" w:type="dxa"/>
            <w:gridSpan w:val="2"/>
            <w:shd w:val="clear" w:color="auto" w:fill="auto"/>
          </w:tcPr>
          <w:p w14:paraId="5E9DC401" w14:textId="77777777" w:rsidR="00691DC7" w:rsidRPr="009F7C6B" w:rsidRDefault="00C10269">
            <w:pPr>
              <w:rPr>
                <w:rFonts w:ascii="Calibri" w:hAnsi="Calibri"/>
                <w:b/>
                <w:sz w:val="24"/>
                <w:lang w:val="en-GB"/>
              </w:rPr>
            </w:pPr>
            <w:r w:rsidRPr="006A7D93">
              <w:rPr>
                <w:rFonts w:ascii="Calibri" w:hAnsi="Calibri"/>
                <w:b/>
                <w:sz w:val="24"/>
                <w:lang w:val="en-GB"/>
              </w:rPr>
              <w:t>Job Purpose</w:t>
            </w:r>
            <w:r w:rsidR="00B11603" w:rsidRPr="006A7D93">
              <w:rPr>
                <w:rFonts w:ascii="Calibri" w:hAnsi="Calibri"/>
                <w:b/>
                <w:sz w:val="24"/>
                <w:lang w:val="en-GB"/>
              </w:rPr>
              <w:t xml:space="preserve">: </w:t>
            </w:r>
          </w:p>
          <w:p w14:paraId="5D60550D" w14:textId="5DCE241F" w:rsidR="007E70DE" w:rsidRDefault="004341AD" w:rsidP="00C446C6">
            <w:pPr>
              <w:rPr>
                <w:rFonts w:ascii="Calibri" w:hAnsi="Calibri"/>
                <w:sz w:val="24"/>
                <w:lang w:val="en-GB"/>
              </w:rPr>
            </w:pPr>
            <w:permStart w:id="178090915" w:edGrp="everyone"/>
            <w:r>
              <w:rPr>
                <w:sz w:val="24"/>
                <w:lang w:val="en-GB"/>
              </w:rPr>
              <w:t xml:space="preserve">To work effectively as part of </w:t>
            </w:r>
            <w:r w:rsidR="00D667AA">
              <w:rPr>
                <w:sz w:val="24"/>
                <w:lang w:val="en-GB"/>
              </w:rPr>
              <w:t>the Integrated Substance Misuse and Sexual Health Service</w:t>
            </w:r>
            <w:r>
              <w:rPr>
                <w:sz w:val="24"/>
                <w:lang w:val="en-GB"/>
              </w:rPr>
              <w:t xml:space="preserve"> </w:t>
            </w:r>
            <w:r w:rsidR="00D667AA">
              <w:rPr>
                <w:sz w:val="24"/>
                <w:lang w:val="en-GB"/>
              </w:rPr>
              <w:t xml:space="preserve">for young people, </w:t>
            </w:r>
            <w:r>
              <w:rPr>
                <w:sz w:val="24"/>
                <w:lang w:val="en-GB"/>
              </w:rPr>
              <w:t xml:space="preserve">to deliver high quality contraception and sexual health to young people in line with excellent clinical practice both in a </w:t>
            </w:r>
            <w:r w:rsidR="007603E3">
              <w:rPr>
                <w:sz w:val="24"/>
                <w:lang w:val="en-GB"/>
              </w:rPr>
              <w:t xml:space="preserve">clinical &amp; </w:t>
            </w:r>
            <w:r>
              <w:rPr>
                <w:sz w:val="24"/>
                <w:lang w:val="en-GB"/>
              </w:rPr>
              <w:t xml:space="preserve">non-clinical outreach setting </w:t>
            </w:r>
            <w:proofErr w:type="gramStart"/>
            <w:r>
              <w:rPr>
                <w:sz w:val="24"/>
                <w:lang w:val="en-GB"/>
              </w:rPr>
              <w:t>i.e.</w:t>
            </w:r>
            <w:proofErr w:type="gramEnd"/>
            <w:r>
              <w:rPr>
                <w:sz w:val="24"/>
                <w:lang w:val="en-GB"/>
              </w:rPr>
              <w:t xml:space="preserve"> </w:t>
            </w:r>
            <w:r w:rsidR="00D667AA">
              <w:rPr>
                <w:sz w:val="24"/>
                <w:lang w:val="en-GB"/>
              </w:rPr>
              <w:t>College,</w:t>
            </w:r>
            <w:r>
              <w:rPr>
                <w:sz w:val="24"/>
                <w:lang w:val="en-GB"/>
              </w:rPr>
              <w:t xml:space="preserve"> Schools and the Young Persons clinics based</w:t>
            </w:r>
            <w:r w:rsidR="004C75DF">
              <w:rPr>
                <w:sz w:val="24"/>
                <w:lang w:val="en-GB"/>
              </w:rPr>
              <w:t xml:space="preserve"> </w:t>
            </w:r>
            <w:r w:rsidR="00D667AA">
              <w:rPr>
                <w:sz w:val="24"/>
                <w:lang w:val="en-GB"/>
              </w:rPr>
              <w:t>in community settings in Oldham.</w:t>
            </w:r>
            <w:permEnd w:id="178090915"/>
          </w:p>
          <w:p w14:paraId="53ABBDF8" w14:textId="77777777" w:rsidR="004637A2" w:rsidRPr="006A7D93" w:rsidRDefault="004637A2" w:rsidP="00C446C6">
            <w:pPr>
              <w:rPr>
                <w:rFonts w:ascii="Calibri" w:hAnsi="Calibri"/>
                <w:sz w:val="24"/>
                <w:lang w:val="en-GB"/>
              </w:rPr>
            </w:pPr>
          </w:p>
        </w:tc>
      </w:tr>
      <w:tr w:rsidR="00B11603" w:rsidRPr="006A7D93" w14:paraId="0E5DDB71" w14:textId="77777777" w:rsidTr="006E3882">
        <w:tc>
          <w:tcPr>
            <w:tcW w:w="9648" w:type="dxa"/>
            <w:gridSpan w:val="2"/>
            <w:shd w:val="clear" w:color="auto" w:fill="auto"/>
          </w:tcPr>
          <w:p w14:paraId="6B6FB8FD" w14:textId="77777777" w:rsidR="008326B9" w:rsidRDefault="008326B9" w:rsidP="0059157B">
            <w:pPr>
              <w:rPr>
                <w:rFonts w:ascii="Calibri" w:hAnsi="Calibri"/>
                <w:b/>
                <w:sz w:val="24"/>
                <w:lang w:val="en-GB"/>
              </w:rPr>
            </w:pPr>
            <w:r w:rsidRPr="006C3A1E">
              <w:rPr>
                <w:rFonts w:ascii="Calibri" w:hAnsi="Calibri"/>
                <w:b/>
                <w:sz w:val="24"/>
                <w:lang w:val="en-GB"/>
              </w:rPr>
              <w:t>Key Responsibilities</w:t>
            </w:r>
          </w:p>
          <w:p w14:paraId="3818BBD2" w14:textId="77777777" w:rsidR="007E70DE" w:rsidRPr="00B63130" w:rsidRDefault="007E70DE" w:rsidP="007E70DE">
            <w:pPr>
              <w:pStyle w:val="BodyText"/>
              <w:jc w:val="left"/>
              <w:rPr>
                <w:rFonts w:ascii="Calibri" w:hAnsi="Calibri" w:cs="Calibri"/>
                <w:i w:val="0"/>
                <w:iCs w:val="0"/>
                <w:sz w:val="22"/>
                <w:szCs w:val="22"/>
                <w:lang w:eastAsia="en-GB"/>
              </w:rPr>
            </w:pPr>
            <w:permStart w:id="1172001355" w:edGrp="everyone"/>
          </w:p>
          <w:p w14:paraId="27EA2F26" w14:textId="77777777" w:rsidR="00775AD5" w:rsidRDefault="004341AD" w:rsidP="007D1851">
            <w:pPr>
              <w:numPr>
                <w:ilvl w:val="0"/>
                <w:numId w:val="3"/>
              </w:numPr>
              <w:rPr>
                <w:sz w:val="24"/>
                <w:lang w:val="en-GB"/>
              </w:rPr>
            </w:pPr>
            <w:r>
              <w:rPr>
                <w:sz w:val="24"/>
                <w:lang w:val="en-GB"/>
              </w:rPr>
              <w:t xml:space="preserve">Adhere to Nursing and Midwifery Council (NMC) and Virgincare policies and </w:t>
            </w:r>
            <w:r w:rsidR="00775AD5">
              <w:rPr>
                <w:sz w:val="24"/>
                <w:lang w:val="en-GB"/>
              </w:rPr>
              <w:t>p</w:t>
            </w:r>
            <w:r>
              <w:rPr>
                <w:sz w:val="24"/>
                <w:lang w:val="en-GB"/>
              </w:rPr>
              <w:t xml:space="preserve">rocedures, keeping </w:t>
            </w:r>
            <w:r w:rsidR="00775AD5">
              <w:rPr>
                <w:sz w:val="24"/>
                <w:lang w:val="en-GB"/>
              </w:rPr>
              <w:t xml:space="preserve">up </w:t>
            </w:r>
            <w:r>
              <w:rPr>
                <w:sz w:val="24"/>
                <w:lang w:val="en-GB"/>
              </w:rPr>
              <w:t xml:space="preserve">to date on </w:t>
            </w:r>
            <w:r w:rsidR="00775AD5">
              <w:rPr>
                <w:sz w:val="24"/>
                <w:lang w:val="en-GB"/>
              </w:rPr>
              <w:t xml:space="preserve">latest </w:t>
            </w:r>
            <w:r>
              <w:rPr>
                <w:sz w:val="24"/>
                <w:lang w:val="en-GB"/>
              </w:rPr>
              <w:t>developments and changes.</w:t>
            </w:r>
            <w:r w:rsidR="00775AD5">
              <w:rPr>
                <w:sz w:val="24"/>
                <w:lang w:val="en-GB"/>
              </w:rPr>
              <w:t xml:space="preserve"> </w:t>
            </w:r>
          </w:p>
          <w:p w14:paraId="5E1F7FB2" w14:textId="77777777" w:rsidR="00541D10" w:rsidRDefault="00541D10" w:rsidP="007D1851">
            <w:pPr>
              <w:numPr>
                <w:ilvl w:val="0"/>
                <w:numId w:val="3"/>
              </w:numPr>
              <w:rPr>
                <w:sz w:val="24"/>
                <w:lang w:val="en-GB"/>
              </w:rPr>
            </w:pPr>
            <w:r w:rsidRPr="00541D10">
              <w:rPr>
                <w:sz w:val="24"/>
                <w:lang w:val="en-GB"/>
              </w:rPr>
              <w:t>To contribute towards reducing unintended pregnancies, sexually transmitted infections and achieving other sexual health targets.</w:t>
            </w:r>
          </w:p>
          <w:p w14:paraId="7972C706" w14:textId="77777777" w:rsidR="00775AD5" w:rsidRDefault="00775AD5" w:rsidP="007D1851">
            <w:pPr>
              <w:numPr>
                <w:ilvl w:val="0"/>
                <w:numId w:val="3"/>
              </w:numPr>
              <w:rPr>
                <w:sz w:val="24"/>
                <w:lang w:val="en-GB"/>
              </w:rPr>
            </w:pPr>
            <w:r>
              <w:rPr>
                <w:sz w:val="24"/>
                <w:lang w:val="en-GB"/>
              </w:rPr>
              <w:t>Provide information on contraception and sexual health to enable young people to make informed decisions about their sexual health.</w:t>
            </w:r>
          </w:p>
          <w:p w14:paraId="434A1895" w14:textId="77777777" w:rsidR="00775AD5" w:rsidRDefault="00775AD5" w:rsidP="007D1851">
            <w:pPr>
              <w:numPr>
                <w:ilvl w:val="0"/>
                <w:numId w:val="3"/>
              </w:numPr>
              <w:rPr>
                <w:sz w:val="24"/>
                <w:lang w:val="en-GB"/>
              </w:rPr>
            </w:pPr>
            <w:r>
              <w:rPr>
                <w:sz w:val="24"/>
                <w:lang w:val="en-GB"/>
              </w:rPr>
              <w:t>Issue / administer hormonal methods of contraception and treatment for Sexually Transmitted Infections (STI) using Patient Group Directions (PGD’s) in accordance with Virgincare and national guidance.</w:t>
            </w:r>
          </w:p>
          <w:p w14:paraId="0C9DD915" w14:textId="77777777" w:rsidR="00775AD5" w:rsidRDefault="00775AD5" w:rsidP="007D1851">
            <w:pPr>
              <w:numPr>
                <w:ilvl w:val="0"/>
                <w:numId w:val="3"/>
              </w:numPr>
              <w:rPr>
                <w:sz w:val="24"/>
                <w:lang w:val="en-GB"/>
              </w:rPr>
            </w:pPr>
            <w:r>
              <w:rPr>
                <w:sz w:val="24"/>
                <w:lang w:val="en-GB"/>
              </w:rPr>
              <w:t>Undertake screening/testing for Sexually Transmitted Infections (STI) including venepuncture and point of care testing skills and manage results.</w:t>
            </w:r>
          </w:p>
          <w:p w14:paraId="1E9DC303" w14:textId="77777777" w:rsidR="00775AD5" w:rsidRDefault="00775AD5" w:rsidP="007D1851">
            <w:pPr>
              <w:numPr>
                <w:ilvl w:val="0"/>
                <w:numId w:val="3"/>
              </w:numPr>
              <w:rPr>
                <w:sz w:val="24"/>
                <w:lang w:val="en-GB"/>
              </w:rPr>
            </w:pPr>
            <w:r>
              <w:rPr>
                <w:sz w:val="24"/>
                <w:lang w:val="en-GB"/>
              </w:rPr>
              <w:t>Undertake pregnancy testing and support client with pregnancy choices and subsequent relevant internal / external client support services and referral mechanisms.</w:t>
            </w:r>
          </w:p>
          <w:p w14:paraId="254F0F67" w14:textId="77777777" w:rsidR="00D0618C" w:rsidRDefault="00D0618C" w:rsidP="007D1851">
            <w:pPr>
              <w:numPr>
                <w:ilvl w:val="0"/>
                <w:numId w:val="3"/>
              </w:numPr>
              <w:rPr>
                <w:sz w:val="24"/>
                <w:lang w:val="en-GB"/>
              </w:rPr>
            </w:pPr>
            <w:r>
              <w:rPr>
                <w:sz w:val="24"/>
                <w:lang w:val="en-GB"/>
              </w:rPr>
              <w:t xml:space="preserve">Undertake genital examinations and perform </w:t>
            </w:r>
            <w:proofErr w:type="gramStart"/>
            <w:r>
              <w:rPr>
                <w:sz w:val="24"/>
                <w:lang w:val="en-GB"/>
              </w:rPr>
              <w:t>testing ,</w:t>
            </w:r>
            <w:proofErr w:type="gramEnd"/>
            <w:r>
              <w:rPr>
                <w:sz w:val="24"/>
                <w:lang w:val="en-GB"/>
              </w:rPr>
              <w:t xml:space="preserve"> obtain swabs and specimens as appropriate and manage results.</w:t>
            </w:r>
          </w:p>
          <w:p w14:paraId="7BB322B2" w14:textId="77777777" w:rsidR="00541D10" w:rsidRDefault="00541D10" w:rsidP="007D1851">
            <w:pPr>
              <w:numPr>
                <w:ilvl w:val="0"/>
                <w:numId w:val="3"/>
              </w:numPr>
            </w:pPr>
            <w:r>
              <w:t xml:space="preserve">To be aware of safeguarding issues and comply with the Virgin Care Guidelines and Policies. </w:t>
            </w:r>
          </w:p>
          <w:p w14:paraId="224707B1" w14:textId="77777777" w:rsidR="00541D10" w:rsidRDefault="00541D10" w:rsidP="007D1851">
            <w:pPr>
              <w:numPr>
                <w:ilvl w:val="0"/>
                <w:numId w:val="3"/>
              </w:numPr>
            </w:pPr>
            <w:r>
              <w:t>To be conversant with the issue of confidentiality and consent.</w:t>
            </w:r>
          </w:p>
          <w:p w14:paraId="19FEE30D" w14:textId="77777777" w:rsidR="00D36D99" w:rsidRPr="00D36D99" w:rsidRDefault="00541D10" w:rsidP="007D1851">
            <w:pPr>
              <w:numPr>
                <w:ilvl w:val="0"/>
                <w:numId w:val="3"/>
              </w:numPr>
              <w:rPr>
                <w:b/>
                <w:szCs w:val="22"/>
                <w:lang w:val="en-GB"/>
              </w:rPr>
            </w:pPr>
            <w:r>
              <w:t>To undertake at least one to two contraception/sexual health clinics per week to maintain clinical competence and be flexible to service needs</w:t>
            </w:r>
          </w:p>
          <w:p w14:paraId="625923B7" w14:textId="77777777" w:rsidR="007D1851" w:rsidRDefault="007D1851" w:rsidP="007D1851">
            <w:pPr>
              <w:numPr>
                <w:ilvl w:val="0"/>
                <w:numId w:val="3"/>
              </w:numPr>
            </w:pPr>
            <w:r>
              <w:t>To develop and maintain robust systems of data recording. Maintain accurate and legible records of work and provide necessary reports and statistics as required.</w:t>
            </w:r>
          </w:p>
          <w:p w14:paraId="10BC13F3" w14:textId="77777777" w:rsidR="007D1851" w:rsidRDefault="007D1851" w:rsidP="007D1851">
            <w:pPr>
              <w:numPr>
                <w:ilvl w:val="0"/>
                <w:numId w:val="3"/>
              </w:numPr>
            </w:pPr>
            <w:r>
              <w:t xml:space="preserve">To </w:t>
            </w:r>
            <w:r w:rsidR="00775AD5">
              <w:t>undertake brief interventions opportunistically or planned during client consultations</w:t>
            </w:r>
            <w:r w:rsidR="00D0618C">
              <w:t xml:space="preserve"> in accordance with the public health agenda.</w:t>
            </w:r>
          </w:p>
          <w:p w14:paraId="1A561D68" w14:textId="77777777" w:rsidR="007603E3" w:rsidRDefault="007603E3" w:rsidP="007D1851">
            <w:pPr>
              <w:numPr>
                <w:ilvl w:val="0"/>
                <w:numId w:val="3"/>
              </w:numPr>
            </w:pPr>
            <w:r>
              <w:t>Supporting access to Contraception and Sexual Health Services for identified vulnerable adults in the community</w:t>
            </w:r>
          </w:p>
          <w:permEnd w:id="1172001355"/>
          <w:p w14:paraId="74B2E73C" w14:textId="77777777" w:rsidR="007E70DE" w:rsidRPr="00B63130" w:rsidRDefault="007E70DE" w:rsidP="00D36D99">
            <w:pPr>
              <w:pStyle w:val="BodyText"/>
              <w:jc w:val="left"/>
              <w:rPr>
                <w:rFonts w:ascii="Calibri" w:hAnsi="Calibri" w:cs="Calibri"/>
                <w:i w:val="0"/>
                <w:iCs w:val="0"/>
                <w:sz w:val="22"/>
                <w:szCs w:val="22"/>
                <w:lang w:eastAsia="en-GB"/>
              </w:rPr>
            </w:pPr>
          </w:p>
        </w:tc>
      </w:tr>
      <w:tr w:rsidR="001C0ADF" w:rsidRPr="006A7D93" w14:paraId="5218FEA5" w14:textId="77777777" w:rsidTr="006E3882">
        <w:tc>
          <w:tcPr>
            <w:tcW w:w="9648" w:type="dxa"/>
            <w:gridSpan w:val="2"/>
            <w:shd w:val="clear" w:color="auto" w:fill="auto"/>
          </w:tcPr>
          <w:p w14:paraId="41B82E3B" w14:textId="77777777" w:rsidR="001C0ADF" w:rsidRDefault="001C0ADF" w:rsidP="001C0ADF">
            <w:pPr>
              <w:rPr>
                <w:rFonts w:ascii="Calibri" w:hAnsi="Calibri"/>
                <w:b/>
                <w:bCs/>
                <w:sz w:val="24"/>
              </w:rPr>
            </w:pPr>
            <w:r>
              <w:rPr>
                <w:rFonts w:ascii="Calibri" w:hAnsi="Calibri"/>
                <w:b/>
                <w:bCs/>
                <w:sz w:val="24"/>
              </w:rPr>
              <w:lastRenderedPageBreak/>
              <w:t>Our Values</w:t>
            </w:r>
          </w:p>
          <w:p w14:paraId="51D25F68" w14:textId="77777777" w:rsidR="00D36D99" w:rsidRDefault="00D36D99" w:rsidP="001C0ADF">
            <w:pPr>
              <w:rPr>
                <w:rFonts w:ascii="Calibri" w:hAnsi="Calibri"/>
                <w:b/>
                <w:bCs/>
                <w:sz w:val="24"/>
              </w:rPr>
            </w:pPr>
          </w:p>
          <w:p w14:paraId="0EA2E7AF" w14:textId="77777777" w:rsidR="001C0ADF" w:rsidRPr="001C0ADF" w:rsidRDefault="001C0ADF" w:rsidP="001C0ADF">
            <w:pPr>
              <w:spacing w:after="330"/>
              <w:rPr>
                <w:rFonts w:ascii="Calibri" w:hAnsi="Calibri"/>
                <w:sz w:val="24"/>
                <w:lang w:eastAsia="en-GB"/>
              </w:rPr>
            </w:pPr>
            <w:r w:rsidRPr="001C0ADF">
              <w:rPr>
                <w:rFonts w:ascii="Calibri" w:hAnsi="Calibri"/>
                <w:sz w:val="24"/>
                <w:lang w:eastAsia="en-GB"/>
              </w:rPr>
              <w:t>Our values are our moral compass and core to our DNA. They underpin the way we deliver our services and treat those who use our services.</w:t>
            </w:r>
          </w:p>
          <w:p w14:paraId="1A9EE251" w14:textId="77777777" w:rsidR="001C0ADF" w:rsidRDefault="001C0ADF" w:rsidP="001C0ADF">
            <w:pPr>
              <w:spacing w:after="330"/>
              <w:rPr>
                <w:rFonts w:ascii="Calibri" w:hAnsi="Calibri"/>
                <w:sz w:val="24"/>
                <w:lang w:eastAsia="en-GB"/>
              </w:rPr>
            </w:pPr>
            <w:r w:rsidRPr="001C0ADF">
              <w:rPr>
                <w:rFonts w:ascii="Calibri" w:hAnsi="Calibri"/>
                <w:sz w:val="24"/>
                <w:lang w:eastAsia="en-GB"/>
              </w:rPr>
              <w:t xml:space="preserve">To many organisations values are just words which don’t translate into reality of the day to day.  At Virgin Care, our values flow through everything that we do, they define who we are, what we stand for and set the expectations of </w:t>
            </w:r>
            <w:r w:rsidR="009F5AFD">
              <w:rPr>
                <w:rFonts w:ascii="Calibri" w:hAnsi="Calibri"/>
                <w:sz w:val="24"/>
                <w:lang w:eastAsia="en-GB"/>
              </w:rPr>
              <w:t xml:space="preserve">our </w:t>
            </w:r>
            <w:r w:rsidR="009F5AFD" w:rsidRPr="009F5AFD">
              <w:rPr>
                <w:rFonts w:ascii="Calibri" w:hAnsi="Calibri"/>
                <w:sz w:val="24"/>
                <w:lang w:eastAsia="en-GB"/>
              </w:rPr>
              <w:t>colleagues, communities, customers and partners</w:t>
            </w:r>
            <w:r w:rsidRPr="001C0ADF">
              <w:rPr>
                <w:rFonts w:ascii="Calibri" w:hAnsi="Calibri"/>
                <w:sz w:val="24"/>
                <w:lang w:eastAsia="en-GB"/>
              </w:rPr>
              <w:t xml:space="preserve">. They have been defined by our </w:t>
            </w:r>
            <w:r w:rsidR="009F5AFD">
              <w:rPr>
                <w:rFonts w:ascii="Calibri" w:hAnsi="Calibri"/>
                <w:sz w:val="24"/>
                <w:lang w:eastAsia="en-GB"/>
              </w:rPr>
              <w:t xml:space="preserve">colleagues </w:t>
            </w:r>
            <w:r w:rsidRPr="001C0ADF">
              <w:rPr>
                <w:rFonts w:ascii="Calibri" w:hAnsi="Calibri"/>
                <w:sz w:val="24"/>
                <w:lang w:eastAsia="en-GB"/>
              </w:rPr>
              <w:t>and have been integral to our journey so far and will be integral to our future as well.</w:t>
            </w:r>
          </w:p>
          <w:p w14:paraId="5C5D0AAD" w14:textId="77777777" w:rsidR="00D36D99" w:rsidRDefault="00D36D99" w:rsidP="00D36D99">
            <w:pPr>
              <w:pStyle w:val="NormalWeb"/>
              <w:shd w:val="clear" w:color="auto" w:fill="FFFFFF"/>
              <w:spacing w:before="0" w:beforeAutospacing="0" w:after="330" w:afterAutospacing="0"/>
              <w:rPr>
                <w:rFonts w:ascii="Calibri" w:hAnsi="Calibri" w:cs="Arial"/>
                <w:lang w:val="en-US"/>
              </w:rPr>
            </w:pPr>
            <w:r w:rsidRPr="00031D8C">
              <w:rPr>
                <w:rFonts w:ascii="Calibri" w:hAnsi="Calibri" w:cs="Arial"/>
                <w:lang w:val="en-US"/>
              </w:rPr>
              <w:t>We have three values which help us stand out from the crowd, not just because there’s only three, but because they are unique to who we are. They’re our moral compass and define the way we</w:t>
            </w:r>
            <w:r w:rsidRPr="00031D8C">
              <w:rPr>
                <w:rFonts w:ascii="Calibri" w:hAnsi="Calibri"/>
                <w:lang w:val="en-US"/>
              </w:rPr>
              <w:t> </w:t>
            </w:r>
            <w:r w:rsidRPr="00031D8C">
              <w:rPr>
                <w:rFonts w:ascii="Calibri" w:hAnsi="Calibri"/>
                <w:i/>
                <w:iCs/>
                <w:lang w:val="en-US"/>
              </w:rPr>
              <w:t>Think, Care</w:t>
            </w:r>
            <w:r w:rsidRPr="00031D8C">
              <w:rPr>
                <w:rFonts w:ascii="Calibri" w:hAnsi="Calibri"/>
                <w:lang w:val="en-US"/>
              </w:rPr>
              <w:t> </w:t>
            </w:r>
            <w:r w:rsidRPr="00031D8C">
              <w:rPr>
                <w:rFonts w:ascii="Calibri" w:hAnsi="Calibri" w:cs="Arial"/>
                <w:lang w:val="en-US"/>
              </w:rPr>
              <w:t>and</w:t>
            </w:r>
            <w:r>
              <w:rPr>
                <w:rFonts w:ascii="Calibri" w:hAnsi="Calibri" w:cs="Arial"/>
                <w:lang w:val="en-US"/>
              </w:rPr>
              <w:t xml:space="preserve"> </w:t>
            </w:r>
            <w:r w:rsidRPr="00031D8C">
              <w:rPr>
                <w:rFonts w:ascii="Calibri" w:hAnsi="Calibri"/>
                <w:i/>
                <w:iCs/>
                <w:lang w:val="en-US"/>
              </w:rPr>
              <w:t>Do</w:t>
            </w:r>
            <w:r w:rsidRPr="00031D8C">
              <w:rPr>
                <w:rFonts w:ascii="Calibri" w:hAnsi="Calibri"/>
                <w:lang w:val="en-US"/>
              </w:rPr>
              <w:t> </w:t>
            </w:r>
            <w:r w:rsidRPr="00031D8C">
              <w:rPr>
                <w:rFonts w:ascii="Calibri" w:hAnsi="Calibri" w:cs="Arial"/>
                <w:lang w:val="en-US"/>
              </w:rPr>
              <w:t>our bit.</w:t>
            </w:r>
          </w:p>
          <w:p w14:paraId="786F7319" w14:textId="77777777" w:rsidR="009F7C6B" w:rsidRDefault="009F7C6B" w:rsidP="00D36D99">
            <w:pPr>
              <w:pStyle w:val="NormalWeb"/>
              <w:shd w:val="clear" w:color="auto" w:fill="FFFFFF"/>
              <w:spacing w:before="0" w:beforeAutospacing="0" w:after="330" w:afterAutospacing="0"/>
              <w:rPr>
                <w:rFonts w:ascii="Calibri" w:hAnsi="Calibri" w:cs="Arial"/>
                <w:lang w:val="en-US"/>
              </w:rPr>
            </w:pPr>
          </w:p>
          <w:p w14:paraId="669F87A2" w14:textId="77777777" w:rsidR="009F7C6B" w:rsidRDefault="009F7C6B" w:rsidP="00D36D99">
            <w:pPr>
              <w:pStyle w:val="NormalWeb"/>
              <w:shd w:val="clear" w:color="auto" w:fill="FFFFFF"/>
              <w:spacing w:before="0" w:beforeAutospacing="0" w:after="330" w:afterAutospacing="0"/>
              <w:rPr>
                <w:rFonts w:ascii="Calibri" w:hAnsi="Calibri" w:cs="Arial"/>
                <w:lang w:val="en-US"/>
              </w:rPr>
            </w:pPr>
          </w:p>
          <w:p w14:paraId="11232DF1" w14:textId="77777777" w:rsidR="00D36D99" w:rsidRPr="00D36D99" w:rsidRDefault="00D36D99" w:rsidP="000255F7">
            <w:pPr>
              <w:numPr>
                <w:ilvl w:val="0"/>
                <w:numId w:val="5"/>
              </w:numPr>
              <w:rPr>
                <w:rFonts w:ascii="Calibri" w:hAnsi="Calibri"/>
                <w:sz w:val="24"/>
                <w:lang w:eastAsia="en-GB"/>
              </w:rPr>
            </w:pPr>
            <w:r w:rsidRPr="00D36D99">
              <w:rPr>
                <w:rFonts w:ascii="Calibri" w:hAnsi="Calibri"/>
                <w:b/>
                <w:sz w:val="24"/>
                <w:lang w:eastAsia="en-GB"/>
              </w:rPr>
              <w:t>Strive for Better</w:t>
            </w:r>
            <w:r w:rsidRPr="00D36D99">
              <w:rPr>
                <w:rFonts w:ascii="Calibri" w:hAnsi="Calibri"/>
                <w:sz w:val="24"/>
                <w:lang w:eastAsia="en-GB"/>
              </w:rPr>
              <w:t xml:space="preserve"> – </w:t>
            </w:r>
            <w:r w:rsidRPr="00D36D99">
              <w:rPr>
                <w:rFonts w:ascii="Calibri" w:hAnsi="Calibri"/>
                <w:color w:val="FF0000"/>
                <w:sz w:val="24"/>
                <w:lang w:eastAsia="en-GB"/>
              </w:rPr>
              <w:t>Think</w:t>
            </w:r>
          </w:p>
          <w:p w14:paraId="0DA63319" w14:textId="77777777" w:rsidR="00D36D99" w:rsidRPr="00D36D99" w:rsidRDefault="00D36D99" w:rsidP="000255F7">
            <w:pPr>
              <w:numPr>
                <w:ilvl w:val="0"/>
                <w:numId w:val="6"/>
              </w:numPr>
              <w:rPr>
                <w:rFonts w:ascii="Calibri" w:hAnsi="Calibri"/>
                <w:sz w:val="24"/>
                <w:lang w:eastAsia="en-GB"/>
              </w:rPr>
            </w:pPr>
            <w:r w:rsidRPr="00D36D99">
              <w:rPr>
                <w:rFonts w:ascii="Calibri" w:hAnsi="Calibri"/>
                <w:sz w:val="24"/>
                <w:lang w:eastAsia="en-GB"/>
              </w:rPr>
              <w:t>Challenge</w:t>
            </w:r>
          </w:p>
          <w:p w14:paraId="3C02F091" w14:textId="77777777" w:rsidR="00D36D99" w:rsidRPr="00D36D99" w:rsidRDefault="00D36D99" w:rsidP="000255F7">
            <w:pPr>
              <w:numPr>
                <w:ilvl w:val="0"/>
                <w:numId w:val="6"/>
              </w:numPr>
              <w:rPr>
                <w:rFonts w:ascii="Calibri" w:hAnsi="Calibri"/>
                <w:sz w:val="24"/>
                <w:lang w:eastAsia="en-GB"/>
              </w:rPr>
            </w:pPr>
            <w:r w:rsidRPr="00D36D99">
              <w:rPr>
                <w:rFonts w:ascii="Calibri" w:hAnsi="Calibri"/>
                <w:sz w:val="24"/>
                <w:lang w:eastAsia="en-GB"/>
              </w:rPr>
              <w:t>Improve</w:t>
            </w:r>
          </w:p>
          <w:p w14:paraId="57D3C424" w14:textId="77777777" w:rsidR="00D36D99" w:rsidRDefault="00D36D99" w:rsidP="000255F7">
            <w:pPr>
              <w:numPr>
                <w:ilvl w:val="0"/>
                <w:numId w:val="6"/>
              </w:numPr>
              <w:rPr>
                <w:rFonts w:ascii="Calibri" w:hAnsi="Calibri"/>
                <w:sz w:val="24"/>
                <w:lang w:eastAsia="en-GB"/>
              </w:rPr>
            </w:pPr>
            <w:r w:rsidRPr="00D36D99">
              <w:rPr>
                <w:rFonts w:ascii="Calibri" w:hAnsi="Calibri"/>
                <w:sz w:val="24"/>
                <w:lang w:eastAsia="en-GB"/>
              </w:rPr>
              <w:t>Learn</w:t>
            </w:r>
          </w:p>
          <w:p w14:paraId="72186E45" w14:textId="77777777" w:rsidR="00D36D99" w:rsidRPr="00D36D99" w:rsidRDefault="00D36D99" w:rsidP="00D36D99">
            <w:pPr>
              <w:rPr>
                <w:rFonts w:ascii="Calibri" w:hAnsi="Calibri"/>
                <w:sz w:val="24"/>
                <w:lang w:eastAsia="en-GB"/>
              </w:rPr>
            </w:pPr>
          </w:p>
          <w:p w14:paraId="2E4B3B10" w14:textId="77777777" w:rsidR="00D36D99" w:rsidRPr="00D36D99" w:rsidRDefault="00D36D99" w:rsidP="000255F7">
            <w:pPr>
              <w:numPr>
                <w:ilvl w:val="0"/>
                <w:numId w:val="5"/>
              </w:numPr>
              <w:rPr>
                <w:rFonts w:ascii="Calibri" w:hAnsi="Calibri"/>
                <w:sz w:val="24"/>
                <w:lang w:eastAsia="en-GB"/>
              </w:rPr>
            </w:pPr>
            <w:r w:rsidRPr="00D36D99">
              <w:rPr>
                <w:rFonts w:ascii="Calibri" w:hAnsi="Calibri"/>
                <w:b/>
                <w:sz w:val="24"/>
                <w:lang w:eastAsia="en-GB"/>
              </w:rPr>
              <w:t>Heartfelt Service</w:t>
            </w:r>
            <w:r w:rsidRPr="00D36D99">
              <w:rPr>
                <w:rFonts w:ascii="Calibri" w:hAnsi="Calibri"/>
                <w:sz w:val="24"/>
                <w:lang w:eastAsia="en-GB"/>
              </w:rPr>
              <w:t xml:space="preserve"> - </w:t>
            </w:r>
            <w:r w:rsidRPr="00D36D99">
              <w:rPr>
                <w:rFonts w:ascii="Calibri" w:hAnsi="Calibri"/>
                <w:color w:val="FF0000"/>
                <w:sz w:val="24"/>
                <w:lang w:eastAsia="en-GB"/>
              </w:rPr>
              <w:t>Care</w:t>
            </w:r>
          </w:p>
          <w:p w14:paraId="1725A12B" w14:textId="77777777" w:rsidR="00D36D99" w:rsidRPr="00D36D99" w:rsidRDefault="00D36D99" w:rsidP="000255F7">
            <w:pPr>
              <w:numPr>
                <w:ilvl w:val="0"/>
                <w:numId w:val="7"/>
              </w:numPr>
              <w:rPr>
                <w:rFonts w:ascii="Calibri" w:hAnsi="Calibri"/>
                <w:sz w:val="24"/>
                <w:lang w:eastAsia="en-GB"/>
              </w:rPr>
            </w:pPr>
            <w:r w:rsidRPr="00D36D99">
              <w:rPr>
                <w:rFonts w:ascii="Calibri" w:hAnsi="Calibri"/>
                <w:sz w:val="24"/>
                <w:lang w:eastAsia="en-GB"/>
              </w:rPr>
              <w:t xml:space="preserve">Inspire </w:t>
            </w:r>
          </w:p>
          <w:p w14:paraId="19A4A59F" w14:textId="77777777" w:rsidR="00D36D99" w:rsidRPr="00D36D99" w:rsidRDefault="00D36D99" w:rsidP="000255F7">
            <w:pPr>
              <w:numPr>
                <w:ilvl w:val="0"/>
                <w:numId w:val="7"/>
              </w:numPr>
              <w:rPr>
                <w:rFonts w:ascii="Calibri" w:hAnsi="Calibri"/>
                <w:sz w:val="24"/>
                <w:lang w:eastAsia="en-GB"/>
              </w:rPr>
            </w:pPr>
            <w:r w:rsidRPr="00D36D99">
              <w:rPr>
                <w:rFonts w:ascii="Calibri" w:hAnsi="Calibri"/>
                <w:sz w:val="24"/>
                <w:lang w:eastAsia="en-GB"/>
              </w:rPr>
              <w:t>Understand</w:t>
            </w:r>
          </w:p>
          <w:p w14:paraId="5C7284AD" w14:textId="77777777" w:rsidR="00D36D99" w:rsidRDefault="00D36D99" w:rsidP="000255F7">
            <w:pPr>
              <w:numPr>
                <w:ilvl w:val="0"/>
                <w:numId w:val="7"/>
              </w:numPr>
              <w:rPr>
                <w:rFonts w:ascii="Calibri" w:hAnsi="Calibri"/>
                <w:sz w:val="24"/>
                <w:lang w:eastAsia="en-GB"/>
              </w:rPr>
            </w:pPr>
            <w:r w:rsidRPr="00D36D99">
              <w:rPr>
                <w:rFonts w:ascii="Calibri" w:hAnsi="Calibri"/>
                <w:sz w:val="24"/>
                <w:lang w:eastAsia="en-GB"/>
              </w:rPr>
              <w:t>Communicate</w:t>
            </w:r>
          </w:p>
          <w:p w14:paraId="3058B85D" w14:textId="77777777" w:rsidR="00D36D99" w:rsidRPr="00D36D99" w:rsidRDefault="00D36D99" w:rsidP="00D36D99">
            <w:pPr>
              <w:rPr>
                <w:rFonts w:ascii="Calibri" w:hAnsi="Calibri"/>
                <w:sz w:val="24"/>
                <w:lang w:eastAsia="en-GB"/>
              </w:rPr>
            </w:pPr>
          </w:p>
          <w:p w14:paraId="56A5A79E" w14:textId="77777777" w:rsidR="00D36D99" w:rsidRPr="00D36D99" w:rsidRDefault="00D36D99" w:rsidP="000255F7">
            <w:pPr>
              <w:numPr>
                <w:ilvl w:val="0"/>
                <w:numId w:val="5"/>
              </w:numPr>
              <w:rPr>
                <w:rFonts w:ascii="Calibri" w:hAnsi="Calibri"/>
                <w:sz w:val="24"/>
                <w:lang w:eastAsia="en-GB"/>
              </w:rPr>
            </w:pPr>
            <w:r w:rsidRPr="00D36D99">
              <w:rPr>
                <w:rFonts w:ascii="Calibri" w:hAnsi="Calibri"/>
                <w:b/>
                <w:sz w:val="24"/>
                <w:lang w:eastAsia="en-GB"/>
              </w:rPr>
              <w:t>Team Spirit</w:t>
            </w:r>
            <w:r w:rsidRPr="00D36D99">
              <w:rPr>
                <w:rFonts w:ascii="Calibri" w:hAnsi="Calibri"/>
                <w:sz w:val="24"/>
                <w:lang w:eastAsia="en-GB"/>
              </w:rPr>
              <w:t xml:space="preserve"> - </w:t>
            </w:r>
            <w:r w:rsidRPr="00D36D99">
              <w:rPr>
                <w:rFonts w:ascii="Calibri" w:hAnsi="Calibri"/>
                <w:color w:val="FF0000"/>
                <w:sz w:val="24"/>
                <w:lang w:eastAsia="en-GB"/>
              </w:rPr>
              <w:t>Do</w:t>
            </w:r>
          </w:p>
          <w:p w14:paraId="2C1C3E74" w14:textId="77777777" w:rsidR="00D36D99" w:rsidRPr="00D36D99" w:rsidRDefault="00D36D99" w:rsidP="000255F7">
            <w:pPr>
              <w:numPr>
                <w:ilvl w:val="0"/>
                <w:numId w:val="8"/>
              </w:numPr>
              <w:rPr>
                <w:rFonts w:ascii="Calibri" w:hAnsi="Calibri"/>
                <w:sz w:val="24"/>
                <w:lang w:eastAsia="en-GB"/>
              </w:rPr>
            </w:pPr>
            <w:r w:rsidRPr="00D36D99">
              <w:rPr>
                <w:rFonts w:ascii="Calibri" w:hAnsi="Calibri"/>
                <w:sz w:val="24"/>
                <w:lang w:eastAsia="en-GB"/>
              </w:rPr>
              <w:t>Accountability</w:t>
            </w:r>
          </w:p>
          <w:p w14:paraId="5294AAC0" w14:textId="77777777" w:rsidR="00D36D99" w:rsidRPr="00D36D99" w:rsidRDefault="00D36D99" w:rsidP="000255F7">
            <w:pPr>
              <w:numPr>
                <w:ilvl w:val="0"/>
                <w:numId w:val="8"/>
              </w:numPr>
              <w:rPr>
                <w:rFonts w:ascii="Calibri" w:hAnsi="Calibri"/>
                <w:sz w:val="24"/>
                <w:lang w:eastAsia="en-GB"/>
              </w:rPr>
            </w:pPr>
            <w:r w:rsidRPr="00D36D99">
              <w:rPr>
                <w:rFonts w:ascii="Calibri" w:hAnsi="Calibri"/>
                <w:sz w:val="24"/>
                <w:lang w:eastAsia="en-GB"/>
              </w:rPr>
              <w:t>Involve</w:t>
            </w:r>
          </w:p>
          <w:p w14:paraId="2C6773F3" w14:textId="77777777" w:rsidR="00D36D99" w:rsidRPr="00D36D99" w:rsidRDefault="00D36D99" w:rsidP="000255F7">
            <w:pPr>
              <w:numPr>
                <w:ilvl w:val="0"/>
                <w:numId w:val="8"/>
              </w:numPr>
              <w:rPr>
                <w:rFonts w:ascii="Calibri" w:hAnsi="Calibri"/>
                <w:sz w:val="24"/>
                <w:lang w:eastAsia="en-GB"/>
              </w:rPr>
            </w:pPr>
            <w:r w:rsidRPr="00D36D99">
              <w:rPr>
                <w:rFonts w:ascii="Calibri" w:hAnsi="Calibri"/>
                <w:sz w:val="24"/>
                <w:lang w:eastAsia="en-GB"/>
              </w:rPr>
              <w:t>Resilience</w:t>
            </w:r>
          </w:p>
          <w:p w14:paraId="17D7EFD8" w14:textId="77777777" w:rsidR="001C0ADF" w:rsidRPr="001C0ADF" w:rsidRDefault="001C0ADF" w:rsidP="00D36D99">
            <w:pPr>
              <w:rPr>
                <w:rFonts w:ascii="Calibri" w:hAnsi="Calibri"/>
                <w:sz w:val="24"/>
                <w:lang w:eastAsia="en-GB"/>
              </w:rPr>
            </w:pPr>
          </w:p>
        </w:tc>
      </w:tr>
      <w:tr w:rsidR="001C0ADF" w:rsidRPr="006A7D93" w14:paraId="5B0988F8" w14:textId="77777777" w:rsidTr="006E3882">
        <w:tc>
          <w:tcPr>
            <w:tcW w:w="9648" w:type="dxa"/>
            <w:gridSpan w:val="2"/>
            <w:shd w:val="clear" w:color="auto" w:fill="auto"/>
          </w:tcPr>
          <w:p w14:paraId="23EDDD3B" w14:textId="77777777" w:rsidR="001C0ADF" w:rsidRDefault="001C0ADF" w:rsidP="001C0ADF">
            <w:pPr>
              <w:rPr>
                <w:rFonts w:ascii="Calibri" w:hAnsi="Calibri"/>
                <w:b/>
                <w:bCs/>
                <w:sz w:val="24"/>
              </w:rPr>
            </w:pPr>
          </w:p>
          <w:p w14:paraId="774CD960" w14:textId="77777777" w:rsidR="001C0ADF" w:rsidRPr="00A944BF" w:rsidRDefault="001C0ADF" w:rsidP="001C0ADF">
            <w:pPr>
              <w:rPr>
                <w:rFonts w:ascii="Calibri" w:hAnsi="Calibri"/>
                <w:b/>
                <w:bCs/>
                <w:sz w:val="24"/>
              </w:rPr>
            </w:pPr>
            <w:r w:rsidRPr="00A944BF">
              <w:rPr>
                <w:rFonts w:ascii="Calibri" w:hAnsi="Calibri"/>
                <w:b/>
                <w:bCs/>
                <w:sz w:val="24"/>
              </w:rPr>
              <w:t>Confidentiality and Information Security:</w:t>
            </w:r>
          </w:p>
          <w:p w14:paraId="5A3C39E0" w14:textId="77777777" w:rsidR="001C0ADF" w:rsidRPr="00A944BF" w:rsidRDefault="001C0ADF" w:rsidP="001C0ADF">
            <w:pPr>
              <w:jc w:val="both"/>
              <w:rPr>
                <w:rFonts w:ascii="Calibri" w:hAnsi="Calibri"/>
                <w:sz w:val="24"/>
              </w:rPr>
            </w:pPr>
            <w:r w:rsidRPr="00A944BF">
              <w:rPr>
                <w:rFonts w:ascii="Calibri" w:hAnsi="Calibri"/>
                <w:sz w:val="24"/>
              </w:rPr>
              <w:t>As a Virgin Care employee you will be required to uphold the confidentiality of all records held by the company, whether patients/service records or corporate information.  This duty lasts indefinitely and will continue after you leave the company’s employment.</w:t>
            </w:r>
          </w:p>
          <w:p w14:paraId="538525E8" w14:textId="77777777" w:rsidR="00FE407F" w:rsidRPr="00A944BF" w:rsidRDefault="00FE407F" w:rsidP="001C0ADF">
            <w:pPr>
              <w:jc w:val="both"/>
              <w:rPr>
                <w:rFonts w:ascii="Calibri" w:hAnsi="Calibri"/>
                <w:sz w:val="24"/>
                <w:lang w:val="en-GB"/>
              </w:rPr>
            </w:pPr>
          </w:p>
          <w:p w14:paraId="360C25D3" w14:textId="77777777" w:rsidR="001C0ADF" w:rsidRPr="00815952" w:rsidRDefault="001C0ADF" w:rsidP="001C0ADF">
            <w:pPr>
              <w:rPr>
                <w:color w:val="548DD4"/>
                <w:sz w:val="24"/>
              </w:rPr>
            </w:pPr>
            <w:r w:rsidRPr="00A944BF">
              <w:rPr>
                <w:rFonts w:ascii="Calibri" w:hAnsi="Calibri"/>
                <w:sz w:val="24"/>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w:t>
            </w:r>
            <w:r w:rsidRPr="00A944BF">
              <w:rPr>
                <w:rFonts w:ascii="Calibri" w:hAnsi="Calibri"/>
                <w:sz w:val="24"/>
              </w:rPr>
              <w:lastRenderedPageBreak/>
              <w:t xml:space="preserve">national standards including the </w:t>
            </w:r>
            <w:hyperlink r:id="rId8" w:history="1">
              <w:r w:rsidR="00815952">
                <w:rPr>
                  <w:rStyle w:val="Hyperlink"/>
                  <w:rFonts w:ascii="Calibri" w:hAnsi="Calibri"/>
                  <w:color w:val="548DD4"/>
                  <w:sz w:val="24"/>
                </w:rPr>
                <w:t>Records Management: NHS Code of Practice</w:t>
              </w:r>
            </w:hyperlink>
            <w:r w:rsidRPr="00A944BF">
              <w:rPr>
                <w:rFonts w:ascii="Calibri" w:hAnsi="Calibri"/>
                <w:color w:val="548DD4"/>
                <w:sz w:val="24"/>
              </w:rPr>
              <w:t xml:space="preserve">, </w:t>
            </w:r>
            <w:hyperlink r:id="rId9" w:history="1">
              <w:r w:rsidRPr="00A944BF">
                <w:rPr>
                  <w:rStyle w:val="Hyperlink"/>
                  <w:rFonts w:ascii="Calibri" w:hAnsi="Calibri"/>
                  <w:color w:val="548DD4"/>
                  <w:sz w:val="24"/>
                </w:rPr>
                <w:t>NHS Constitution</w:t>
              </w:r>
            </w:hyperlink>
            <w:r w:rsidRPr="00A944BF">
              <w:rPr>
                <w:rFonts w:ascii="Calibri" w:hAnsi="Calibri"/>
                <w:sz w:val="24"/>
              </w:rPr>
              <w:t xml:space="preserve"> and </w:t>
            </w:r>
            <w:hyperlink r:id="rId10" w:history="1">
              <w:r w:rsidRPr="00A944BF">
                <w:rPr>
                  <w:rStyle w:val="Hyperlink"/>
                  <w:rFonts w:ascii="Calibri" w:hAnsi="Calibri"/>
                  <w:color w:val="548DD4"/>
                  <w:sz w:val="24"/>
                </w:rPr>
                <w:t>HSCIC Code of Practice on Confidential Information</w:t>
              </w:r>
            </w:hyperlink>
            <w:r w:rsidRPr="00A944BF">
              <w:rPr>
                <w:rFonts w:ascii="Calibri" w:hAnsi="Calibri"/>
                <w:sz w:val="24"/>
              </w:rPr>
              <w:t xml:space="preserve"> and should only be accessed or disclosed lawfully.  </w:t>
            </w:r>
            <w:r w:rsidRPr="00A944BF">
              <w:rPr>
                <w:rFonts w:ascii="Calibri" w:hAnsi="Calibri"/>
              </w:rPr>
              <w:t>Monitoring of compliance will be undertaken by the Company. Failure to adhere to Information Governance policies and procedures may result in disciplinary action and, where applicable, criminal prosecution.</w:t>
            </w:r>
          </w:p>
          <w:p w14:paraId="0B13E2C0" w14:textId="77777777" w:rsidR="001C0ADF" w:rsidRPr="00A944BF" w:rsidRDefault="001C0ADF" w:rsidP="001C0ADF">
            <w:pPr>
              <w:autoSpaceDE w:val="0"/>
              <w:autoSpaceDN w:val="0"/>
              <w:jc w:val="both"/>
              <w:rPr>
                <w:rFonts w:ascii="Calibri" w:hAnsi="Calibri"/>
                <w:szCs w:val="22"/>
              </w:rPr>
            </w:pPr>
          </w:p>
          <w:p w14:paraId="14EEA416" w14:textId="77777777" w:rsidR="001C0ADF" w:rsidRPr="00A944BF" w:rsidRDefault="001C0ADF" w:rsidP="001C0ADF">
            <w:pPr>
              <w:rPr>
                <w:rFonts w:ascii="Calibri" w:hAnsi="Calibri"/>
                <w:b/>
                <w:bCs/>
                <w:sz w:val="24"/>
              </w:rPr>
            </w:pPr>
            <w:r w:rsidRPr="00A944BF">
              <w:rPr>
                <w:rFonts w:ascii="Calibri" w:hAnsi="Calibri"/>
                <w:b/>
                <w:bCs/>
                <w:sz w:val="24"/>
              </w:rPr>
              <w:t>Information Governance Responsibilities</w:t>
            </w:r>
          </w:p>
          <w:p w14:paraId="2219ACA5" w14:textId="77777777" w:rsidR="001C0ADF" w:rsidRPr="00A944BF" w:rsidRDefault="001C0ADF" w:rsidP="001C0ADF">
            <w:pPr>
              <w:rPr>
                <w:rFonts w:ascii="Calibri" w:hAnsi="Calibri"/>
                <w:sz w:val="24"/>
              </w:rPr>
            </w:pPr>
            <w:r w:rsidRPr="00A944BF">
              <w:rPr>
                <w:rFonts w:ascii="Calibri" w:hAnsi="Calibri"/>
                <w:sz w:val="24"/>
              </w:rPr>
              <w:t>As a Virgin Care employee you are responsible for the following key aspects of Information Governance (not an exhaustive list):</w:t>
            </w:r>
          </w:p>
          <w:p w14:paraId="4E0108D0"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Completion of annual information governance training</w:t>
            </w:r>
          </w:p>
          <w:p w14:paraId="18BBE95C"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 xml:space="preserve">Reading applicable policies and procedures </w:t>
            </w:r>
          </w:p>
          <w:p w14:paraId="7BF42112"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Understanding key responsibilities outlined in the Information Governance acceptable usage policies and procedures including NHS mandated encryption requirements</w:t>
            </w:r>
          </w:p>
          <w:p w14:paraId="5FA5A7A6"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 xml:space="preserve">Ensuring the security and confidentiality of all records and personal information assets </w:t>
            </w:r>
          </w:p>
          <w:p w14:paraId="711D6BBC"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 xml:space="preserve">Maintaining timely and accurate record keeping and where appropriate, in accordance with professional guidelines </w:t>
            </w:r>
          </w:p>
          <w:p w14:paraId="10BB02BC"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 xml:space="preserve">Adherence to the clear desk/screen policy </w:t>
            </w:r>
          </w:p>
          <w:p w14:paraId="7164AE73"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 xml:space="preserve">Only using email accounts authorised by Virgin </w:t>
            </w:r>
            <w:r w:rsidR="00B136D9" w:rsidRPr="00A944BF">
              <w:rPr>
                <w:rFonts w:ascii="Calibri" w:hAnsi="Calibri"/>
                <w:sz w:val="24"/>
              </w:rPr>
              <w:t>Care –</w:t>
            </w:r>
            <w:r w:rsidRPr="00A944BF">
              <w:rPr>
                <w:rFonts w:ascii="Calibri" w:hAnsi="Calibri"/>
                <w:sz w:val="24"/>
              </w:rPr>
              <w:t xml:space="preserve"> eg @virgincare.co.uk, NHSmail etc. These should be used in accordance with the Sending and Transferring Information Securely Procedures and Acceptable Use Policies.</w:t>
            </w:r>
          </w:p>
          <w:p w14:paraId="3E856EE8"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Reporting information governance incidents and near misses on CIRIS or to the appropriate person  eg line manager, Head of Information Governance, Information Security Lead</w:t>
            </w:r>
          </w:p>
          <w:p w14:paraId="1FFCA14F" w14:textId="77777777" w:rsidR="001C0ADF" w:rsidRPr="00A944BF" w:rsidRDefault="001C0ADF" w:rsidP="000255F7">
            <w:pPr>
              <w:numPr>
                <w:ilvl w:val="0"/>
                <w:numId w:val="1"/>
              </w:numPr>
              <w:tabs>
                <w:tab w:val="clear" w:pos="720"/>
                <w:tab w:val="num" w:pos="360"/>
              </w:tabs>
              <w:ind w:left="360"/>
              <w:rPr>
                <w:rFonts w:ascii="Calibri" w:hAnsi="Calibri"/>
                <w:sz w:val="24"/>
              </w:rPr>
            </w:pPr>
            <w:r w:rsidRPr="00A944BF">
              <w:rPr>
                <w:rFonts w:ascii="Calibri" w:hAnsi="Calibri"/>
                <w:sz w:val="24"/>
              </w:rPr>
              <w:t>Only using approved equipment for the use of Virgin Care business</w:t>
            </w:r>
          </w:p>
          <w:p w14:paraId="39C5242C" w14:textId="77777777" w:rsidR="001C0ADF" w:rsidRDefault="001C0ADF" w:rsidP="001C0ADF">
            <w:pPr>
              <w:rPr>
                <w:rFonts w:ascii="Calibri" w:hAnsi="Calibri"/>
                <w:b/>
                <w:bCs/>
                <w:sz w:val="24"/>
              </w:rPr>
            </w:pPr>
          </w:p>
        </w:tc>
      </w:tr>
      <w:tr w:rsidR="001C0ADF" w:rsidRPr="006A7D93" w14:paraId="0CA4C76B" w14:textId="77777777" w:rsidTr="006E3882">
        <w:tc>
          <w:tcPr>
            <w:tcW w:w="9648" w:type="dxa"/>
            <w:gridSpan w:val="2"/>
            <w:shd w:val="clear" w:color="auto" w:fill="auto"/>
          </w:tcPr>
          <w:p w14:paraId="17D87BE5" w14:textId="77777777" w:rsidR="001C0ADF" w:rsidRDefault="001C0ADF" w:rsidP="001C0ADF">
            <w:pPr>
              <w:rPr>
                <w:rFonts w:ascii="Calibri" w:hAnsi="Calibri"/>
                <w:b/>
                <w:bCs/>
                <w:iCs/>
                <w:sz w:val="24"/>
              </w:rPr>
            </w:pPr>
          </w:p>
          <w:p w14:paraId="6715C5F3" w14:textId="77777777" w:rsidR="001C0ADF" w:rsidRPr="001C0ADF" w:rsidRDefault="001C0ADF" w:rsidP="001C0ADF">
            <w:pPr>
              <w:rPr>
                <w:rFonts w:ascii="Calibri" w:hAnsi="Calibri"/>
                <w:b/>
                <w:bCs/>
                <w:iCs/>
                <w:sz w:val="24"/>
              </w:rPr>
            </w:pPr>
            <w:r w:rsidRPr="001C0ADF">
              <w:rPr>
                <w:rFonts w:ascii="Calibri" w:hAnsi="Calibri"/>
                <w:b/>
                <w:bCs/>
                <w:iCs/>
                <w:sz w:val="24"/>
              </w:rPr>
              <w:t>Governance</w:t>
            </w:r>
          </w:p>
          <w:p w14:paraId="4957D93D" w14:textId="77777777" w:rsidR="001C0ADF" w:rsidRPr="001C0ADF" w:rsidRDefault="001C0ADF" w:rsidP="001C0ADF">
            <w:pPr>
              <w:jc w:val="both"/>
              <w:rPr>
                <w:rFonts w:ascii="Calibri" w:hAnsi="Calibri"/>
                <w:sz w:val="24"/>
                <w:lang w:val="en-GB"/>
              </w:rPr>
            </w:pPr>
            <w:r w:rsidRPr="001C0ADF">
              <w:rPr>
                <w:rFonts w:ascii="Calibri" w:hAnsi="Calibri"/>
                <w:iCs/>
                <w:sz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Virgin Care policies and procedures</w:t>
            </w:r>
            <w:r w:rsidRPr="001C0ADF">
              <w:rPr>
                <w:rFonts w:ascii="Calibri" w:hAnsi="Calibri"/>
                <w:sz w:val="24"/>
                <w:lang w:val="en-GB"/>
              </w:rPr>
              <w:t>.</w:t>
            </w:r>
          </w:p>
          <w:p w14:paraId="4A35CA75" w14:textId="77777777" w:rsidR="001C0ADF" w:rsidRDefault="001C0ADF" w:rsidP="001C0ADF">
            <w:pPr>
              <w:rPr>
                <w:rFonts w:ascii="Calibri" w:hAnsi="Calibri"/>
                <w:b/>
                <w:bCs/>
                <w:sz w:val="24"/>
              </w:rPr>
            </w:pPr>
          </w:p>
        </w:tc>
      </w:tr>
      <w:tr w:rsidR="00FE407F" w:rsidRPr="006A7D93" w14:paraId="764711A2" w14:textId="77777777" w:rsidTr="006E3882">
        <w:tc>
          <w:tcPr>
            <w:tcW w:w="9648" w:type="dxa"/>
            <w:gridSpan w:val="2"/>
            <w:shd w:val="clear" w:color="auto" w:fill="auto"/>
          </w:tcPr>
          <w:p w14:paraId="28831057" w14:textId="77777777" w:rsidR="00FE407F" w:rsidRDefault="00FE407F" w:rsidP="00FE407F">
            <w:pPr>
              <w:jc w:val="both"/>
              <w:rPr>
                <w:rFonts w:ascii="Calibri" w:hAnsi="Calibri"/>
                <w:b/>
                <w:sz w:val="24"/>
              </w:rPr>
            </w:pPr>
          </w:p>
          <w:p w14:paraId="4716A37C" w14:textId="77777777" w:rsidR="00FE407F" w:rsidRPr="00FE407F" w:rsidRDefault="00FE407F" w:rsidP="00FE407F">
            <w:pPr>
              <w:jc w:val="both"/>
              <w:rPr>
                <w:rFonts w:ascii="Calibri" w:hAnsi="Calibri"/>
                <w:b/>
                <w:sz w:val="24"/>
              </w:rPr>
            </w:pPr>
            <w:r w:rsidRPr="00FE407F">
              <w:rPr>
                <w:rFonts w:ascii="Calibri" w:hAnsi="Calibri"/>
                <w:b/>
                <w:sz w:val="24"/>
              </w:rPr>
              <w:t>Registered Health Professional</w:t>
            </w:r>
          </w:p>
          <w:p w14:paraId="4A8AA9A2" w14:textId="77777777" w:rsidR="00FE407F" w:rsidRPr="00FE407F" w:rsidRDefault="00FE407F" w:rsidP="00FE407F">
            <w:pPr>
              <w:jc w:val="both"/>
              <w:rPr>
                <w:rFonts w:ascii="Calibri" w:hAnsi="Calibri"/>
                <w:b/>
                <w:sz w:val="24"/>
                <w:lang w:val="en-GB"/>
              </w:rPr>
            </w:pPr>
            <w:r w:rsidRPr="00FE407F">
              <w:rPr>
                <w:rFonts w:ascii="Calibri" w:hAnsi="Calibri"/>
                <w:sz w:val="24"/>
              </w:rPr>
              <w:t>All staff who are a member of a professional body must comply with standards of professional practice / conduct.  It is the post holder’s responsibility to ensure they are both familiar with and adhere to these requirements</w:t>
            </w:r>
            <w:r>
              <w:rPr>
                <w:rFonts w:ascii="Calibri" w:hAnsi="Calibri"/>
                <w:sz w:val="24"/>
              </w:rPr>
              <w:t>.</w:t>
            </w:r>
          </w:p>
          <w:p w14:paraId="449A80AC" w14:textId="77777777" w:rsidR="00FE407F" w:rsidRDefault="00FE407F" w:rsidP="001C0ADF">
            <w:pPr>
              <w:rPr>
                <w:rFonts w:ascii="Calibri" w:hAnsi="Calibri"/>
                <w:b/>
                <w:bCs/>
                <w:iCs/>
                <w:sz w:val="24"/>
              </w:rPr>
            </w:pPr>
          </w:p>
        </w:tc>
      </w:tr>
      <w:tr w:rsidR="001C0ADF" w:rsidRPr="006A7D93" w14:paraId="26EDCF1D" w14:textId="77777777" w:rsidTr="006E3882">
        <w:tc>
          <w:tcPr>
            <w:tcW w:w="9648" w:type="dxa"/>
            <w:gridSpan w:val="2"/>
            <w:shd w:val="clear" w:color="auto" w:fill="auto"/>
          </w:tcPr>
          <w:p w14:paraId="1F7C7B2D" w14:textId="77777777" w:rsidR="00C446C6" w:rsidRDefault="00C446C6" w:rsidP="001C0ADF">
            <w:pPr>
              <w:rPr>
                <w:rFonts w:ascii="Calibri" w:hAnsi="Calibri"/>
                <w:b/>
                <w:sz w:val="24"/>
                <w:lang w:val="en-GB"/>
              </w:rPr>
            </w:pPr>
          </w:p>
          <w:p w14:paraId="058E22A0" w14:textId="77777777" w:rsidR="00A02F71" w:rsidRPr="005844A9" w:rsidRDefault="00A02F71" w:rsidP="00A02F71">
            <w:pPr>
              <w:rPr>
                <w:rFonts w:ascii="Calibri" w:hAnsi="Calibri"/>
                <w:color w:val="000000"/>
                <w:sz w:val="24"/>
              </w:rPr>
            </w:pPr>
            <w:r w:rsidRPr="005844A9">
              <w:rPr>
                <w:rFonts w:ascii="Calibri" w:hAnsi="Calibri"/>
                <w:b/>
                <w:bCs/>
                <w:iCs/>
                <w:color w:val="000000"/>
                <w:sz w:val="24"/>
              </w:rPr>
              <w:t xml:space="preserve">Risk Management / Health &amp; Safety </w:t>
            </w:r>
          </w:p>
          <w:p w14:paraId="38D30D39" w14:textId="77777777" w:rsidR="00A02F71" w:rsidRPr="002600F7" w:rsidRDefault="00A02F71" w:rsidP="00A02F71">
            <w:pPr>
              <w:jc w:val="both"/>
              <w:rPr>
                <w:rFonts w:ascii="Calibri" w:hAnsi="Calibri"/>
                <w:color w:val="000000"/>
                <w:sz w:val="24"/>
              </w:rPr>
            </w:pPr>
            <w:r w:rsidRPr="002600F7">
              <w:rPr>
                <w:rFonts w:ascii="Calibri" w:hAnsi="Calibri"/>
                <w:iCs/>
                <w:color w:val="000000"/>
                <w:sz w:val="24"/>
              </w:rPr>
              <w:t xml:space="preserve">The post holder has a responsibility to themselves and others in relation to managing risk, health and safety and will be required to work within the policies and procedures laid down by </w:t>
            </w:r>
            <w:r w:rsidRPr="002600F7">
              <w:rPr>
                <w:rFonts w:ascii="Calibri" w:hAnsi="Calibri"/>
                <w:iCs/>
                <w:color w:val="000000"/>
                <w:sz w:val="24"/>
              </w:rPr>
              <w:lastRenderedPageBreak/>
              <w:t>the company.  Staff are required to observe the Hygiene Code and demonstrate good infection control and hand hygiene.</w:t>
            </w:r>
          </w:p>
          <w:p w14:paraId="13AF06EC" w14:textId="77777777" w:rsidR="00A02F71" w:rsidRPr="002600F7" w:rsidRDefault="00A02F71" w:rsidP="00A02F71">
            <w:pPr>
              <w:jc w:val="both"/>
              <w:rPr>
                <w:rFonts w:ascii="Calibri" w:hAnsi="Calibri"/>
                <w:color w:val="000000"/>
                <w:sz w:val="24"/>
              </w:rPr>
            </w:pPr>
            <w:r w:rsidRPr="002600F7">
              <w:rPr>
                <w:rFonts w:ascii="Calibri" w:hAnsi="Calibri"/>
                <w:color w:val="000000"/>
                <w:sz w:val="24"/>
              </w:rPr>
              <w:t> </w:t>
            </w:r>
          </w:p>
          <w:p w14:paraId="3CA93C97" w14:textId="77777777" w:rsidR="00A02F71" w:rsidRPr="002600F7" w:rsidRDefault="00A02F71" w:rsidP="00A02F71">
            <w:pPr>
              <w:jc w:val="both"/>
              <w:rPr>
                <w:rFonts w:ascii="Calibri" w:hAnsi="Calibri"/>
                <w:color w:val="000000"/>
                <w:sz w:val="24"/>
              </w:rPr>
            </w:pPr>
            <w:r w:rsidRPr="002600F7">
              <w:rPr>
                <w:rFonts w:ascii="Calibri" w:hAnsi="Calibri"/>
                <w:iCs/>
                <w:color w:val="000000"/>
                <w:sz w:val="24"/>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438630D1" w14:textId="77777777" w:rsidR="00A02F71" w:rsidRPr="002600F7" w:rsidRDefault="00A02F71" w:rsidP="00A02F71">
            <w:pPr>
              <w:jc w:val="both"/>
              <w:rPr>
                <w:rFonts w:ascii="Calibri" w:hAnsi="Calibri"/>
                <w:color w:val="000000"/>
                <w:sz w:val="24"/>
              </w:rPr>
            </w:pPr>
            <w:r w:rsidRPr="002600F7">
              <w:rPr>
                <w:rFonts w:ascii="Calibri" w:hAnsi="Calibri"/>
                <w:color w:val="000000"/>
                <w:sz w:val="24"/>
              </w:rPr>
              <w:t> </w:t>
            </w:r>
          </w:p>
          <w:p w14:paraId="0E0B921A" w14:textId="77777777" w:rsidR="00A02F71" w:rsidRPr="002600F7" w:rsidRDefault="00A02F71" w:rsidP="00A02F71">
            <w:pPr>
              <w:jc w:val="both"/>
              <w:rPr>
                <w:rFonts w:ascii="Calibri" w:hAnsi="Calibri"/>
                <w:color w:val="000000"/>
                <w:sz w:val="24"/>
              </w:rPr>
            </w:pPr>
            <w:r w:rsidRPr="002600F7">
              <w:rPr>
                <w:rFonts w:ascii="Calibri" w:hAnsi="Calibri"/>
                <w:iCs/>
                <w:color w:val="000000"/>
                <w:sz w:val="24"/>
              </w:rPr>
              <w:t xml:space="preserve">All staff have a responsibility to access occupational health, other staff support services and/or any relevant others in times of need and advice. </w:t>
            </w:r>
          </w:p>
          <w:p w14:paraId="6CF0B08E" w14:textId="77777777" w:rsidR="00A02F71" w:rsidRPr="002600F7" w:rsidRDefault="00A02F71" w:rsidP="00A02F71">
            <w:pPr>
              <w:jc w:val="both"/>
              <w:rPr>
                <w:rFonts w:ascii="Calibri" w:hAnsi="Calibri"/>
                <w:color w:val="000000"/>
                <w:sz w:val="24"/>
              </w:rPr>
            </w:pPr>
            <w:r w:rsidRPr="002600F7">
              <w:rPr>
                <w:rFonts w:ascii="Calibri" w:hAnsi="Calibri"/>
                <w:color w:val="000000"/>
                <w:sz w:val="24"/>
              </w:rPr>
              <w:t> </w:t>
            </w:r>
          </w:p>
          <w:p w14:paraId="68B231DE" w14:textId="77777777" w:rsidR="001C0ADF" w:rsidRDefault="00A02F71" w:rsidP="00A02F71">
            <w:pPr>
              <w:jc w:val="both"/>
              <w:rPr>
                <w:rStyle w:val="Emphasis"/>
                <w:rFonts w:ascii="Calibri" w:hAnsi="Calibri"/>
                <w:i w:val="0"/>
                <w:color w:val="000000"/>
                <w:sz w:val="24"/>
              </w:rPr>
            </w:pPr>
            <w:r w:rsidRPr="002600F7">
              <w:rPr>
                <w:rStyle w:val="Emphasis"/>
                <w:rFonts w:ascii="Calibri" w:hAnsi="Calibri"/>
                <w:i w:val="0"/>
                <w:color w:val="000000"/>
                <w:sz w:val="24"/>
              </w:rPr>
              <w:t>All staff must report accidents, incidents and near misses so that the company can learn from them and improve safety.</w:t>
            </w:r>
          </w:p>
          <w:p w14:paraId="172FFC46" w14:textId="77777777" w:rsidR="005844A9" w:rsidRDefault="005844A9" w:rsidP="00A02F71">
            <w:pPr>
              <w:jc w:val="both"/>
              <w:rPr>
                <w:rFonts w:ascii="Calibri" w:hAnsi="Calibri"/>
                <w:b/>
                <w:bCs/>
                <w:sz w:val="24"/>
              </w:rPr>
            </w:pPr>
          </w:p>
        </w:tc>
      </w:tr>
      <w:tr w:rsidR="00C446C6" w:rsidRPr="006A7D93" w14:paraId="04EFBA0E" w14:textId="77777777" w:rsidTr="006E3882">
        <w:tc>
          <w:tcPr>
            <w:tcW w:w="9648" w:type="dxa"/>
            <w:gridSpan w:val="2"/>
            <w:shd w:val="clear" w:color="auto" w:fill="auto"/>
          </w:tcPr>
          <w:p w14:paraId="0C2F6288" w14:textId="77777777" w:rsidR="00C446C6" w:rsidRPr="002600F7" w:rsidRDefault="00C446C6" w:rsidP="001C0ADF">
            <w:pPr>
              <w:rPr>
                <w:rFonts w:ascii="Calibri" w:hAnsi="Calibri"/>
                <w:b/>
                <w:sz w:val="24"/>
                <w:lang w:val="en-GB"/>
              </w:rPr>
            </w:pPr>
          </w:p>
          <w:p w14:paraId="10E3AA77" w14:textId="77777777" w:rsidR="00C446C6" w:rsidRPr="005844A9" w:rsidRDefault="00C446C6" w:rsidP="00C446C6">
            <w:pPr>
              <w:rPr>
                <w:rFonts w:ascii="Calibri" w:hAnsi="Calibri"/>
                <w:color w:val="000000"/>
                <w:sz w:val="24"/>
              </w:rPr>
            </w:pPr>
            <w:r w:rsidRPr="005844A9">
              <w:rPr>
                <w:rFonts w:ascii="Calibri" w:hAnsi="Calibri"/>
                <w:b/>
                <w:bCs/>
                <w:color w:val="000000"/>
                <w:sz w:val="24"/>
              </w:rPr>
              <w:t>Safeguarding Children and Vulnerable Adults Responsibility</w:t>
            </w:r>
          </w:p>
          <w:p w14:paraId="090F4D68" w14:textId="77777777" w:rsidR="008D5FF3" w:rsidRPr="008D5FF3" w:rsidRDefault="008D5FF3" w:rsidP="008D5FF3">
            <w:pPr>
              <w:rPr>
                <w:rFonts w:ascii="Calibri" w:hAnsi="Calibri"/>
                <w:color w:val="000000"/>
                <w:sz w:val="24"/>
                <w:lang w:val="en-GB"/>
              </w:rPr>
            </w:pPr>
            <w:r w:rsidRPr="008D5FF3">
              <w:rPr>
                <w:rFonts w:ascii="Calibri" w:hAnsi="Calibri"/>
                <w:color w:val="000000"/>
                <w:sz w:val="24"/>
                <w:lang w:val="en-GB"/>
              </w:rPr>
              <w:t>Virgin Care as an employer is committed to safeguarding and promoting the welfare of children and adults at risk of harm and expects all employees to share this commitment by working to relevant safeguarding legislation, multi-agency policies and procedures and Virgin Care policies and guidance. All colleagues working directly with people using our services, will support them to participate in decisio</w:t>
            </w:r>
            <w:r>
              <w:rPr>
                <w:rFonts w:ascii="Calibri" w:hAnsi="Calibri"/>
                <w:color w:val="000000"/>
                <w:sz w:val="24"/>
                <w:lang w:val="en-GB"/>
              </w:rPr>
              <w:t>n making in accordance with the</w:t>
            </w:r>
            <w:r w:rsidRPr="008D5FF3">
              <w:rPr>
                <w:rFonts w:ascii="Calibri" w:hAnsi="Calibri"/>
                <w:color w:val="000000"/>
                <w:sz w:val="24"/>
                <w:lang w:val="en-GB"/>
              </w:rPr>
              <w:t> Mental Capacity Act 2005.</w:t>
            </w:r>
          </w:p>
          <w:p w14:paraId="2B194EC6" w14:textId="77777777" w:rsidR="00C446C6" w:rsidRPr="002600F7" w:rsidRDefault="00C446C6" w:rsidP="00C446C6">
            <w:pPr>
              <w:rPr>
                <w:rFonts w:ascii="Calibri" w:hAnsi="Calibri"/>
                <w:b/>
                <w:sz w:val="24"/>
                <w:lang w:val="en-GB"/>
              </w:rPr>
            </w:pPr>
          </w:p>
        </w:tc>
      </w:tr>
      <w:tr w:rsidR="00C446C6" w:rsidRPr="006A7D93" w14:paraId="16A7EE17" w14:textId="77777777" w:rsidTr="006E3882">
        <w:tc>
          <w:tcPr>
            <w:tcW w:w="9648" w:type="dxa"/>
            <w:gridSpan w:val="2"/>
            <w:shd w:val="clear" w:color="auto" w:fill="auto"/>
          </w:tcPr>
          <w:p w14:paraId="7BC1606E" w14:textId="77777777" w:rsidR="00C446C6" w:rsidRPr="002600F7" w:rsidRDefault="00C446C6" w:rsidP="001C0ADF">
            <w:pPr>
              <w:rPr>
                <w:rFonts w:ascii="Calibri" w:hAnsi="Calibri"/>
                <w:b/>
                <w:sz w:val="24"/>
                <w:lang w:val="en-GB"/>
              </w:rPr>
            </w:pPr>
          </w:p>
          <w:p w14:paraId="449D68C0" w14:textId="77777777" w:rsidR="00C446C6" w:rsidRPr="005844A9" w:rsidRDefault="00C446C6" w:rsidP="00C446C6">
            <w:pPr>
              <w:rPr>
                <w:rFonts w:ascii="Calibri" w:hAnsi="Calibri"/>
                <w:color w:val="000000"/>
                <w:sz w:val="24"/>
              </w:rPr>
            </w:pPr>
            <w:r w:rsidRPr="005844A9">
              <w:rPr>
                <w:rFonts w:ascii="Calibri" w:hAnsi="Calibri"/>
                <w:b/>
                <w:bCs/>
                <w:color w:val="000000"/>
                <w:sz w:val="24"/>
              </w:rPr>
              <w:t>Medicines Management Responsibility</w:t>
            </w:r>
          </w:p>
          <w:p w14:paraId="65C87347" w14:textId="77777777" w:rsidR="00C446C6" w:rsidRPr="002600F7" w:rsidRDefault="00C446C6" w:rsidP="00C446C6">
            <w:pPr>
              <w:rPr>
                <w:rFonts w:ascii="Calibri" w:hAnsi="Calibri"/>
                <w:color w:val="000000"/>
                <w:sz w:val="24"/>
              </w:rPr>
            </w:pPr>
            <w:r w:rsidRPr="002600F7">
              <w:rPr>
                <w:rFonts w:ascii="Calibri" w:hAnsi="Calibri"/>
                <w:b/>
                <w:bCs/>
                <w:color w:val="000000"/>
                <w:sz w:val="24"/>
              </w:rPr>
              <w:t>Nursing or registered healthcare professionals</w:t>
            </w:r>
          </w:p>
          <w:p w14:paraId="55FB495A" w14:textId="77777777" w:rsidR="00C446C6" w:rsidRPr="002600F7" w:rsidRDefault="00C446C6" w:rsidP="00C446C6">
            <w:pPr>
              <w:jc w:val="both"/>
              <w:rPr>
                <w:rFonts w:ascii="Calibri" w:hAnsi="Calibri"/>
                <w:color w:val="000000"/>
                <w:sz w:val="24"/>
              </w:rPr>
            </w:pPr>
            <w:r w:rsidRPr="002600F7">
              <w:rPr>
                <w:rFonts w:ascii="Calibri" w:hAnsi="Calibri"/>
                <w:color w:val="000000"/>
                <w:sz w:val="24"/>
              </w:rPr>
              <w:t xml:space="preserve">Undertake all aspects of medicines management related activities </w:t>
            </w:r>
            <w:r w:rsidRPr="002600F7">
              <w:rPr>
                <w:rFonts w:ascii="Calibri" w:hAnsi="Calibri"/>
                <w:sz w:val="24"/>
              </w:rPr>
              <w:t>in accordance within the company’s medicines policies to ensure the safe, legal and appropri</w:t>
            </w:r>
            <w:r w:rsidRPr="002600F7">
              <w:rPr>
                <w:rFonts w:ascii="Calibri" w:hAnsi="Calibri"/>
                <w:color w:val="000000"/>
                <w:sz w:val="24"/>
              </w:rPr>
              <w:t xml:space="preserve">ate use of medicines. </w:t>
            </w:r>
          </w:p>
          <w:p w14:paraId="2439E461" w14:textId="77777777" w:rsidR="00C446C6" w:rsidRPr="002600F7" w:rsidRDefault="00C446C6" w:rsidP="00C446C6">
            <w:pPr>
              <w:jc w:val="both"/>
              <w:rPr>
                <w:rFonts w:ascii="Calibri" w:eastAsia="Calibri" w:hAnsi="Calibri"/>
                <w:color w:val="000000"/>
                <w:sz w:val="24"/>
              </w:rPr>
            </w:pPr>
            <w:r w:rsidRPr="002600F7">
              <w:rPr>
                <w:rFonts w:ascii="Calibri" w:hAnsi="Calibri"/>
                <w:color w:val="000000"/>
                <w:sz w:val="24"/>
              </w:rPr>
              <w:t> </w:t>
            </w:r>
          </w:p>
          <w:p w14:paraId="5BFB192E" w14:textId="77777777" w:rsidR="00C446C6" w:rsidRPr="002600F7" w:rsidRDefault="00C446C6" w:rsidP="00C446C6">
            <w:pPr>
              <w:jc w:val="both"/>
              <w:rPr>
                <w:rFonts w:ascii="Calibri" w:hAnsi="Calibri"/>
                <w:color w:val="000000"/>
                <w:sz w:val="24"/>
              </w:rPr>
            </w:pPr>
            <w:r w:rsidRPr="002600F7">
              <w:rPr>
                <w:rFonts w:ascii="Calibri" w:hAnsi="Calibri"/>
                <w:b/>
                <w:bCs/>
                <w:color w:val="000000"/>
                <w:sz w:val="24"/>
              </w:rPr>
              <w:t>Skilled non-registered staff</w:t>
            </w:r>
          </w:p>
          <w:p w14:paraId="4B01DF8A" w14:textId="77777777" w:rsidR="00C446C6" w:rsidRPr="002600F7" w:rsidRDefault="00C446C6" w:rsidP="00C446C6">
            <w:pPr>
              <w:jc w:val="both"/>
              <w:rPr>
                <w:rFonts w:ascii="Calibri" w:hAnsi="Calibri"/>
                <w:color w:val="000000"/>
                <w:sz w:val="24"/>
              </w:rPr>
            </w:pPr>
            <w:r w:rsidRPr="002600F7">
              <w:rPr>
                <w:rFonts w:ascii="Calibri" w:hAnsi="Calibri"/>
                <w:color w:val="000000"/>
                <w:sz w:val="24"/>
              </w:rPr>
              <w:t xml:space="preserve">Undertake all aspects of medicines management related activities in accordance with the company’s medicines policy where appropriate training has been given and competencies have been achieved: </w:t>
            </w:r>
          </w:p>
          <w:p w14:paraId="21E98534" w14:textId="77777777" w:rsidR="00C446C6" w:rsidRPr="002600F7" w:rsidRDefault="00C446C6" w:rsidP="001C0ADF">
            <w:pPr>
              <w:rPr>
                <w:rFonts w:ascii="Calibri" w:hAnsi="Calibri"/>
                <w:b/>
                <w:sz w:val="24"/>
                <w:lang w:val="en-GB"/>
              </w:rPr>
            </w:pPr>
          </w:p>
        </w:tc>
      </w:tr>
      <w:tr w:rsidR="00FE407F" w:rsidRPr="006A7D93" w14:paraId="56AB1EBE" w14:textId="77777777" w:rsidTr="006E3882">
        <w:tc>
          <w:tcPr>
            <w:tcW w:w="9648" w:type="dxa"/>
            <w:gridSpan w:val="2"/>
            <w:shd w:val="clear" w:color="auto" w:fill="auto"/>
          </w:tcPr>
          <w:p w14:paraId="4365A5CC" w14:textId="77777777" w:rsidR="00FE407F" w:rsidRPr="000D0377" w:rsidRDefault="00FE407F" w:rsidP="0046075C">
            <w:pPr>
              <w:jc w:val="both"/>
              <w:rPr>
                <w:b/>
                <w:szCs w:val="22"/>
              </w:rPr>
            </w:pPr>
          </w:p>
          <w:p w14:paraId="2D965ADA" w14:textId="77777777" w:rsidR="00FE407F" w:rsidRPr="0046075C" w:rsidRDefault="00FE407F" w:rsidP="0046075C">
            <w:pPr>
              <w:jc w:val="both"/>
              <w:rPr>
                <w:rFonts w:ascii="Calibri" w:hAnsi="Calibri"/>
                <w:b/>
                <w:sz w:val="24"/>
              </w:rPr>
            </w:pPr>
            <w:r w:rsidRPr="0046075C">
              <w:rPr>
                <w:rFonts w:ascii="Calibri" w:hAnsi="Calibri"/>
                <w:b/>
                <w:sz w:val="24"/>
              </w:rPr>
              <w:t>Policies &amp; Procedures</w:t>
            </w:r>
          </w:p>
          <w:p w14:paraId="7C282B91" w14:textId="77777777" w:rsidR="00FE407F" w:rsidRPr="0046075C" w:rsidRDefault="00FE407F" w:rsidP="0046075C">
            <w:pPr>
              <w:jc w:val="both"/>
              <w:rPr>
                <w:rFonts w:ascii="Calibri" w:hAnsi="Calibri"/>
                <w:b/>
                <w:sz w:val="24"/>
                <w:lang w:val="en-GB"/>
              </w:rPr>
            </w:pPr>
            <w:r w:rsidRPr="0046075C">
              <w:rPr>
                <w:rFonts w:ascii="Calibri" w:hAnsi="Calibri"/>
                <w:sz w:val="24"/>
              </w:rPr>
              <w:t>All Staff will comply with the Companies Policies and Procedures which can be found on the company intranet.</w:t>
            </w:r>
          </w:p>
          <w:p w14:paraId="2C1C59BB" w14:textId="77777777" w:rsidR="00FE407F" w:rsidRPr="000D0377" w:rsidRDefault="00FE407F" w:rsidP="0046075C">
            <w:pPr>
              <w:jc w:val="both"/>
              <w:rPr>
                <w:b/>
                <w:szCs w:val="22"/>
                <w:lang w:val="en-GB"/>
              </w:rPr>
            </w:pPr>
          </w:p>
        </w:tc>
      </w:tr>
      <w:tr w:rsidR="00FE407F" w:rsidRPr="006A7D93" w14:paraId="62B695BD" w14:textId="77777777" w:rsidTr="006E3882">
        <w:tc>
          <w:tcPr>
            <w:tcW w:w="9648" w:type="dxa"/>
            <w:gridSpan w:val="2"/>
            <w:shd w:val="clear" w:color="auto" w:fill="auto"/>
          </w:tcPr>
          <w:p w14:paraId="7DC7479F" w14:textId="77777777" w:rsidR="00FE407F" w:rsidRDefault="00FE407F" w:rsidP="001C0ADF">
            <w:pPr>
              <w:rPr>
                <w:rFonts w:ascii="Calibri" w:hAnsi="Calibri"/>
                <w:b/>
                <w:sz w:val="24"/>
                <w:lang w:val="en-GB"/>
              </w:rPr>
            </w:pPr>
          </w:p>
          <w:p w14:paraId="61138E7A" w14:textId="77777777" w:rsidR="00FE407F" w:rsidRPr="005625B0" w:rsidRDefault="00FE407F" w:rsidP="001C0ADF">
            <w:pPr>
              <w:rPr>
                <w:rFonts w:ascii="Calibri" w:hAnsi="Calibri"/>
                <w:b/>
                <w:sz w:val="24"/>
                <w:lang w:val="en-GB"/>
              </w:rPr>
            </w:pPr>
            <w:r>
              <w:rPr>
                <w:rFonts w:ascii="Calibri" w:hAnsi="Calibri"/>
                <w:b/>
                <w:sz w:val="24"/>
                <w:lang w:val="en-GB"/>
              </w:rPr>
              <w:t>General</w:t>
            </w:r>
          </w:p>
          <w:p w14:paraId="464DD7EE" w14:textId="77777777" w:rsidR="00FE407F" w:rsidRPr="005625B0" w:rsidRDefault="00FE407F" w:rsidP="001C0ADF">
            <w:pPr>
              <w:rPr>
                <w:rFonts w:ascii="Calibri" w:hAnsi="Calibri"/>
                <w:sz w:val="24"/>
                <w:lang w:val="en-GB"/>
              </w:rPr>
            </w:pPr>
            <w:r w:rsidRPr="005625B0">
              <w:rPr>
                <w:rFonts w:ascii="Calibri" w:hAnsi="Calibri"/>
                <w:sz w:val="24"/>
                <w:lang w:val="en-GB"/>
              </w:rPr>
              <w:t xml:space="preserve">Virgin Care is committed to serving our community.  We aim to make our services exemplary in both clinical and operational aspects.  We will show leadership in identifying healthcare needs to which we can respond and in determining the most cost-effective way of doing so.  </w:t>
            </w:r>
          </w:p>
          <w:p w14:paraId="336197BC" w14:textId="77777777" w:rsidR="00FE407F" w:rsidRPr="005625B0" w:rsidRDefault="00FE407F" w:rsidP="001C0ADF">
            <w:pPr>
              <w:rPr>
                <w:rFonts w:ascii="Calibri" w:hAnsi="Calibri"/>
                <w:sz w:val="24"/>
                <w:lang w:val="en-GB"/>
              </w:rPr>
            </w:pPr>
          </w:p>
          <w:p w14:paraId="4206CBB5" w14:textId="77777777" w:rsidR="00FE407F" w:rsidRPr="005625B0" w:rsidRDefault="00FE407F" w:rsidP="001C0ADF">
            <w:pPr>
              <w:rPr>
                <w:rFonts w:ascii="Calibri" w:hAnsi="Calibri"/>
                <w:sz w:val="24"/>
                <w:lang w:val="en-GB"/>
              </w:rPr>
            </w:pPr>
            <w:r w:rsidRPr="005625B0">
              <w:rPr>
                <w:rFonts w:ascii="Calibri" w:hAnsi="Calibri"/>
                <w:sz w:val="24"/>
                <w:lang w:val="en-GB"/>
              </w:rPr>
              <w:lastRenderedPageBreak/>
              <w:t>We recruit competent staff that we support in maintaining and extending their skills in accordance with the needs of the people we serve.  We will recognise the commitment from our staff to meeting the needs of our patients.</w:t>
            </w:r>
          </w:p>
          <w:p w14:paraId="19C1B260" w14:textId="77777777" w:rsidR="00FE407F" w:rsidRPr="005625B0" w:rsidRDefault="00FE407F" w:rsidP="001C0ADF">
            <w:pPr>
              <w:rPr>
                <w:rFonts w:ascii="Calibri" w:hAnsi="Calibri"/>
                <w:sz w:val="24"/>
                <w:lang w:val="en-GB"/>
              </w:rPr>
            </w:pPr>
          </w:p>
          <w:p w14:paraId="36E4DBA0" w14:textId="77777777" w:rsidR="00FE407F" w:rsidRPr="005625B0" w:rsidRDefault="00FE407F" w:rsidP="001C0ADF">
            <w:pPr>
              <w:rPr>
                <w:rFonts w:ascii="Calibri" w:hAnsi="Calibri"/>
                <w:sz w:val="24"/>
                <w:lang w:val="en-GB"/>
              </w:rPr>
            </w:pPr>
            <w:r w:rsidRPr="005625B0">
              <w:rPr>
                <w:rFonts w:ascii="Calibri" w:hAnsi="Calibri"/>
                <w:sz w:val="24"/>
                <w:lang w:val="en-GB"/>
              </w:rPr>
              <w:t xml:space="preserve">The company recognises a “non smoking” policy.  Employees are </w:t>
            </w:r>
            <w:r>
              <w:rPr>
                <w:rFonts w:ascii="Calibri" w:hAnsi="Calibri"/>
                <w:sz w:val="24"/>
                <w:lang w:val="en-GB"/>
              </w:rPr>
              <w:t>n</w:t>
            </w:r>
            <w:r w:rsidRPr="005625B0">
              <w:rPr>
                <w:rFonts w:ascii="Calibri" w:hAnsi="Calibri"/>
                <w:sz w:val="24"/>
                <w:lang w:val="en-GB"/>
              </w:rPr>
              <w:t>ot able to smoke anywhere within the premises or when outside on official business.</w:t>
            </w:r>
          </w:p>
          <w:p w14:paraId="04CA5F4C" w14:textId="77777777" w:rsidR="00FE407F" w:rsidRDefault="00FE407F" w:rsidP="001C0ADF">
            <w:pPr>
              <w:rPr>
                <w:rFonts w:ascii="Calibri" w:hAnsi="Calibri"/>
                <w:b/>
                <w:bCs/>
                <w:sz w:val="24"/>
              </w:rPr>
            </w:pPr>
          </w:p>
        </w:tc>
      </w:tr>
      <w:tr w:rsidR="00FE407F" w:rsidRPr="006A7D93" w14:paraId="43599ACC" w14:textId="77777777" w:rsidTr="006E3882">
        <w:tc>
          <w:tcPr>
            <w:tcW w:w="9648" w:type="dxa"/>
            <w:gridSpan w:val="2"/>
            <w:shd w:val="clear" w:color="auto" w:fill="auto"/>
          </w:tcPr>
          <w:p w14:paraId="119B572B" w14:textId="77777777" w:rsidR="00FE407F" w:rsidRDefault="00FE407F" w:rsidP="001C0ADF">
            <w:pPr>
              <w:rPr>
                <w:rFonts w:ascii="Calibri" w:hAnsi="Calibri"/>
                <w:b/>
                <w:iCs/>
                <w:sz w:val="24"/>
              </w:rPr>
            </w:pPr>
          </w:p>
          <w:p w14:paraId="0F6BC87E" w14:textId="77777777" w:rsidR="00FE407F" w:rsidRPr="005625B0" w:rsidRDefault="00FE407F" w:rsidP="001C0ADF">
            <w:pPr>
              <w:rPr>
                <w:rFonts w:ascii="Calibri" w:hAnsi="Calibri"/>
                <w:iCs/>
                <w:sz w:val="24"/>
              </w:rPr>
            </w:pPr>
            <w:r>
              <w:rPr>
                <w:rFonts w:ascii="Calibri" w:hAnsi="Calibri"/>
                <w:b/>
                <w:iCs/>
                <w:sz w:val="24"/>
              </w:rPr>
              <w:t>E</w:t>
            </w:r>
            <w:r w:rsidRPr="005625B0">
              <w:rPr>
                <w:rFonts w:ascii="Calibri" w:hAnsi="Calibri"/>
                <w:b/>
                <w:iCs/>
                <w:sz w:val="24"/>
              </w:rPr>
              <w:t>qual Opportunities</w:t>
            </w:r>
          </w:p>
          <w:p w14:paraId="34F74245" w14:textId="77777777" w:rsidR="00FE407F" w:rsidRPr="005625B0" w:rsidRDefault="00FE407F" w:rsidP="001C0ADF">
            <w:pPr>
              <w:rPr>
                <w:rFonts w:ascii="Calibri" w:hAnsi="Calibri"/>
                <w:iCs/>
                <w:sz w:val="24"/>
              </w:rPr>
            </w:pPr>
            <w:r w:rsidRPr="005625B0">
              <w:rPr>
                <w:rFonts w:ascii="Calibri" w:hAnsi="Calibri"/>
                <w:iCs/>
                <w:sz w:val="24"/>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CB62943" w14:textId="77777777" w:rsidR="00FE407F" w:rsidRDefault="00FE407F" w:rsidP="001C0ADF">
            <w:pPr>
              <w:rPr>
                <w:rFonts w:ascii="Calibri" w:hAnsi="Calibri"/>
                <w:b/>
                <w:bCs/>
                <w:sz w:val="24"/>
              </w:rPr>
            </w:pPr>
          </w:p>
        </w:tc>
      </w:tr>
      <w:tr w:rsidR="00FE407F" w:rsidRPr="005625B0" w14:paraId="4B7E2BFC" w14:textId="77777777" w:rsidTr="006E3882">
        <w:tc>
          <w:tcPr>
            <w:tcW w:w="9648" w:type="dxa"/>
            <w:gridSpan w:val="2"/>
            <w:shd w:val="clear" w:color="auto" w:fill="auto"/>
          </w:tcPr>
          <w:p w14:paraId="5F946B6F" w14:textId="77777777" w:rsidR="00FE407F" w:rsidRPr="005625B0" w:rsidRDefault="00FE407F" w:rsidP="00797175">
            <w:pPr>
              <w:rPr>
                <w:rFonts w:ascii="Calibri" w:hAnsi="Calibri"/>
                <w:iCs/>
                <w:sz w:val="24"/>
              </w:rPr>
            </w:pPr>
            <w:r w:rsidRPr="005625B0">
              <w:rPr>
                <w:rFonts w:ascii="Calibri" w:hAnsi="Calibri"/>
                <w:b/>
                <w:iCs/>
                <w:sz w:val="24"/>
              </w:rPr>
              <w:t>Flexibility Statement</w:t>
            </w:r>
          </w:p>
          <w:p w14:paraId="5BEA6DAB" w14:textId="77777777" w:rsidR="00FE407F" w:rsidRPr="005625B0" w:rsidRDefault="00FE407F" w:rsidP="00FE407F">
            <w:pPr>
              <w:rPr>
                <w:rFonts w:ascii="Calibri" w:hAnsi="Calibri"/>
                <w:sz w:val="24"/>
                <w:lang w:val="en-GB"/>
              </w:rPr>
            </w:pPr>
            <w:r w:rsidRPr="005625B0">
              <w:rPr>
                <w:rFonts w:ascii="Calibri" w:hAnsi="Calibri"/>
                <w:iCs/>
                <w:sz w:val="24"/>
              </w:rPr>
              <w:t>This job description is not exhaustive and may change as the post develops or changes to align with service needs.  Any such changes will be discussed directly between the post holder and their line manager.</w:t>
            </w:r>
          </w:p>
        </w:tc>
      </w:tr>
    </w:tbl>
    <w:p w14:paraId="426A4DD8" w14:textId="77777777" w:rsidR="008F4547" w:rsidRPr="008F4547" w:rsidRDefault="008F4547" w:rsidP="008F4547">
      <w:pPr>
        <w:tabs>
          <w:tab w:val="left" w:pos="720"/>
        </w:tabs>
        <w:jc w:val="center"/>
        <w:rPr>
          <w:b/>
          <w:color w:val="FF0000"/>
          <w:sz w:val="20"/>
          <w:szCs w:val="20"/>
          <w:lang w:val="en-GB" w:eastAsia="en-GB"/>
        </w:rPr>
      </w:pPr>
      <w:r w:rsidRPr="008F4547">
        <w:rPr>
          <w:b/>
          <w:color w:val="FF0000"/>
          <w:sz w:val="20"/>
          <w:szCs w:val="20"/>
          <w:lang w:val="en-GB" w:eastAsia="en-GB"/>
        </w:rPr>
        <w:br w:type="page"/>
      </w:r>
    </w:p>
    <w:p w14:paraId="03393582" w14:textId="77777777" w:rsidR="008F4547" w:rsidRPr="008F4547" w:rsidRDefault="008F4547" w:rsidP="008F4547">
      <w:pPr>
        <w:tabs>
          <w:tab w:val="left" w:pos="720"/>
        </w:tabs>
        <w:jc w:val="center"/>
        <w:rPr>
          <w:szCs w:val="22"/>
          <w:lang w:val="en-GB" w:eastAsia="en-GB"/>
        </w:rPr>
      </w:pPr>
      <w:r w:rsidRPr="008F4547">
        <w:rPr>
          <w:b/>
          <w:szCs w:val="22"/>
          <w:lang w:val="en-GB" w:eastAsia="en-GB"/>
        </w:rPr>
        <w:lastRenderedPageBreak/>
        <w:t>PERSON SPECIFICATION</w:t>
      </w:r>
    </w:p>
    <w:p w14:paraId="44C66E21" w14:textId="77777777" w:rsidR="008F4547" w:rsidRPr="008F4547" w:rsidRDefault="008F4547" w:rsidP="008F4547">
      <w:pPr>
        <w:tabs>
          <w:tab w:val="left" w:pos="720"/>
        </w:tabs>
        <w:jc w:val="center"/>
        <w:rPr>
          <w:szCs w:val="22"/>
          <w:lang w:val="en-GB" w:eastAsia="en-GB"/>
        </w:rPr>
      </w:pPr>
    </w:p>
    <w:tbl>
      <w:tblPr>
        <w:tblW w:w="9923" w:type="dxa"/>
        <w:tblBorders>
          <w:top w:val="single" w:sz="12" w:space="0" w:color="ED1A37"/>
          <w:left w:val="single" w:sz="12" w:space="0" w:color="ED1A37"/>
          <w:bottom w:val="single" w:sz="12" w:space="0" w:color="ED1A37"/>
          <w:right w:val="single" w:sz="12" w:space="0" w:color="ED1A37"/>
          <w:insideH w:val="single" w:sz="4" w:space="0" w:color="ED1A37"/>
          <w:insideV w:val="single" w:sz="4" w:space="0" w:color="ED1A37"/>
        </w:tblBorders>
        <w:tblLayout w:type="fixed"/>
        <w:tblLook w:val="0000" w:firstRow="0" w:lastRow="0" w:firstColumn="0" w:lastColumn="0" w:noHBand="0" w:noVBand="0"/>
      </w:tblPr>
      <w:tblGrid>
        <w:gridCol w:w="4821"/>
        <w:gridCol w:w="5102"/>
      </w:tblGrid>
      <w:tr w:rsidR="00800B31" w:rsidRPr="005625B0" w14:paraId="74DDEE27" w14:textId="77777777" w:rsidTr="00800B31">
        <w:trPr>
          <w:trHeight w:val="400"/>
        </w:trPr>
        <w:tc>
          <w:tcPr>
            <w:tcW w:w="4821" w:type="dxa"/>
            <w:shd w:val="clear" w:color="auto" w:fill="auto"/>
            <w:vAlign w:val="center"/>
          </w:tcPr>
          <w:p w14:paraId="0B7BC0C9" w14:textId="77777777" w:rsidR="00800B31" w:rsidRPr="00800B31" w:rsidRDefault="00800B31" w:rsidP="00800B31">
            <w:pPr>
              <w:tabs>
                <w:tab w:val="left" w:pos="720"/>
              </w:tabs>
              <w:jc w:val="center"/>
              <w:rPr>
                <w:rFonts w:ascii="Calibri" w:hAnsi="Calibri"/>
                <w:b/>
                <w:sz w:val="24"/>
                <w:lang w:val="en-GB" w:eastAsia="en-GB"/>
              </w:rPr>
            </w:pPr>
            <w:permStart w:id="485303955" w:edGrp="everyone"/>
            <w:r w:rsidRPr="00800B31">
              <w:rPr>
                <w:rFonts w:ascii="Calibri" w:hAnsi="Calibri"/>
                <w:b/>
                <w:sz w:val="24"/>
                <w:lang w:val="en-GB" w:eastAsia="en-GB"/>
              </w:rPr>
              <w:t>Essential</w:t>
            </w:r>
          </w:p>
        </w:tc>
        <w:tc>
          <w:tcPr>
            <w:tcW w:w="5102" w:type="dxa"/>
            <w:shd w:val="clear" w:color="auto" w:fill="auto"/>
            <w:vAlign w:val="center"/>
          </w:tcPr>
          <w:p w14:paraId="259F8C81" w14:textId="77777777" w:rsidR="00800B31" w:rsidRPr="00800B31" w:rsidRDefault="00800B31" w:rsidP="00800B31">
            <w:pPr>
              <w:jc w:val="center"/>
              <w:rPr>
                <w:rFonts w:ascii="Calibri" w:hAnsi="Calibri"/>
                <w:b/>
                <w:sz w:val="24"/>
                <w:lang w:val="en-GB" w:eastAsia="en-GB"/>
              </w:rPr>
            </w:pPr>
            <w:r w:rsidRPr="00800B31">
              <w:rPr>
                <w:rFonts w:ascii="Calibri" w:hAnsi="Calibri"/>
                <w:b/>
                <w:sz w:val="24"/>
                <w:lang w:val="en-GB" w:eastAsia="en-GB"/>
              </w:rPr>
              <w:t>Desirable</w:t>
            </w:r>
          </w:p>
        </w:tc>
      </w:tr>
      <w:tr w:rsidR="00800B31" w:rsidRPr="005625B0" w14:paraId="6D4FBD18" w14:textId="77777777" w:rsidTr="007E70DE">
        <w:trPr>
          <w:trHeight w:val="4633"/>
        </w:trPr>
        <w:tc>
          <w:tcPr>
            <w:tcW w:w="4821" w:type="dxa"/>
            <w:shd w:val="clear" w:color="auto" w:fill="auto"/>
          </w:tcPr>
          <w:p w14:paraId="01063E57" w14:textId="77777777" w:rsidR="007D1851" w:rsidRPr="00C1690D" w:rsidRDefault="007D1851" w:rsidP="007D1851">
            <w:pPr>
              <w:ind w:left="720"/>
              <w:rPr>
                <w:b/>
                <w:szCs w:val="22"/>
                <w:lang w:val="en-GB"/>
              </w:rPr>
            </w:pPr>
          </w:p>
          <w:p w14:paraId="67923FEF" w14:textId="08A61D96" w:rsidR="00EA601F" w:rsidRPr="00C1690D" w:rsidRDefault="003E5FA1" w:rsidP="000255F7">
            <w:pPr>
              <w:numPr>
                <w:ilvl w:val="0"/>
                <w:numId w:val="4"/>
              </w:numPr>
              <w:rPr>
                <w:szCs w:val="22"/>
                <w:lang w:val="en-GB"/>
              </w:rPr>
            </w:pPr>
            <w:r>
              <w:rPr>
                <w:szCs w:val="22"/>
                <w:lang w:val="en-GB"/>
              </w:rPr>
              <w:t xml:space="preserve">RGN </w:t>
            </w:r>
          </w:p>
          <w:p w14:paraId="70AB93BB" w14:textId="77777777" w:rsidR="00C1690D" w:rsidRDefault="00D8740C" w:rsidP="000255F7">
            <w:pPr>
              <w:numPr>
                <w:ilvl w:val="0"/>
                <w:numId w:val="4"/>
              </w:numPr>
              <w:rPr>
                <w:szCs w:val="22"/>
                <w:lang w:val="en-GB"/>
              </w:rPr>
            </w:pPr>
            <w:r>
              <w:rPr>
                <w:szCs w:val="22"/>
                <w:lang w:val="en-GB"/>
              </w:rPr>
              <w:t>Recognised qualification in Reproductive and Sexual Health</w:t>
            </w:r>
          </w:p>
          <w:p w14:paraId="014F656C" w14:textId="77777777" w:rsidR="00D8740C" w:rsidRPr="00C1690D" w:rsidRDefault="00D8740C" w:rsidP="000255F7">
            <w:pPr>
              <w:numPr>
                <w:ilvl w:val="0"/>
                <w:numId w:val="4"/>
              </w:numPr>
              <w:rPr>
                <w:szCs w:val="22"/>
                <w:lang w:val="en-GB"/>
              </w:rPr>
            </w:pPr>
            <w:r>
              <w:rPr>
                <w:szCs w:val="22"/>
                <w:lang w:val="en-GB"/>
              </w:rPr>
              <w:t>Sexually Transmitted Infections Foundation (STIF) Course</w:t>
            </w:r>
          </w:p>
          <w:p w14:paraId="5DF296B5" w14:textId="77777777" w:rsidR="00C1690D" w:rsidRPr="00C1690D" w:rsidRDefault="00DB21F9" w:rsidP="00DB21F9">
            <w:pPr>
              <w:pStyle w:val="ListParagraph"/>
              <w:numPr>
                <w:ilvl w:val="0"/>
                <w:numId w:val="4"/>
              </w:numPr>
              <w:rPr>
                <w:rFonts w:ascii="Arial" w:hAnsi="Arial" w:cs="Arial"/>
              </w:rPr>
            </w:pPr>
            <w:r>
              <w:rPr>
                <w:rFonts w:ascii="Arial" w:hAnsi="Arial" w:cs="Arial"/>
              </w:rPr>
              <w:t>E</w:t>
            </w:r>
            <w:r w:rsidR="00C1690D" w:rsidRPr="00C1690D">
              <w:rPr>
                <w:rFonts w:ascii="Arial" w:hAnsi="Arial" w:cs="Arial"/>
              </w:rPr>
              <w:t xml:space="preserve">xperience of working in sexual health services (Contraception and/or GUM </w:t>
            </w:r>
            <w:r w:rsidR="00D0618C">
              <w:rPr>
                <w:rFonts w:ascii="Arial" w:hAnsi="Arial" w:cs="Arial"/>
              </w:rPr>
              <w:t>)</w:t>
            </w:r>
          </w:p>
          <w:p w14:paraId="3E8C799E" w14:textId="77777777" w:rsidR="00C1690D" w:rsidRPr="00C1690D" w:rsidRDefault="00C1690D" w:rsidP="009F7C6B">
            <w:pPr>
              <w:pStyle w:val="ListParagraph"/>
              <w:numPr>
                <w:ilvl w:val="0"/>
                <w:numId w:val="4"/>
              </w:numPr>
              <w:rPr>
                <w:rFonts w:ascii="Arial" w:hAnsi="Arial" w:cs="Arial"/>
              </w:rPr>
            </w:pPr>
            <w:r w:rsidRPr="00C1690D">
              <w:rPr>
                <w:rFonts w:ascii="Arial" w:hAnsi="Arial" w:cs="Arial"/>
              </w:rPr>
              <w:t xml:space="preserve">Experience of working in a multi-disciplinary team </w:t>
            </w:r>
          </w:p>
          <w:p w14:paraId="2E227BDD" w14:textId="77777777" w:rsidR="00C1690D" w:rsidRPr="00C1690D" w:rsidRDefault="00C1690D" w:rsidP="009F7C6B">
            <w:pPr>
              <w:pStyle w:val="ListParagraph"/>
              <w:numPr>
                <w:ilvl w:val="0"/>
                <w:numId w:val="4"/>
              </w:numPr>
              <w:rPr>
                <w:rFonts w:ascii="Arial" w:hAnsi="Arial" w:cs="Arial"/>
              </w:rPr>
            </w:pPr>
            <w:r w:rsidRPr="00C1690D">
              <w:rPr>
                <w:rFonts w:ascii="Arial" w:hAnsi="Arial" w:cs="Arial"/>
              </w:rPr>
              <w:t xml:space="preserve">Ability to work in a warm, sensitive, non-judgmental manner within an equal opportunities framework </w:t>
            </w:r>
          </w:p>
          <w:p w14:paraId="7BF6A27A" w14:textId="77777777" w:rsidR="00C1690D" w:rsidRPr="00C1690D" w:rsidRDefault="00C1690D" w:rsidP="009F7C6B">
            <w:pPr>
              <w:pStyle w:val="ListParagraph"/>
              <w:numPr>
                <w:ilvl w:val="0"/>
                <w:numId w:val="4"/>
              </w:numPr>
              <w:rPr>
                <w:rFonts w:ascii="Arial" w:hAnsi="Arial" w:cs="Arial"/>
              </w:rPr>
            </w:pPr>
            <w:r w:rsidRPr="00C1690D">
              <w:rPr>
                <w:rFonts w:ascii="Arial" w:hAnsi="Arial" w:cs="Arial"/>
              </w:rPr>
              <w:t>Ability to work independently</w:t>
            </w:r>
          </w:p>
          <w:p w14:paraId="3FC41051" w14:textId="77777777" w:rsidR="00C1690D" w:rsidRPr="00C1690D" w:rsidRDefault="00C1690D" w:rsidP="009F7C6B">
            <w:pPr>
              <w:pStyle w:val="ListParagraph"/>
              <w:numPr>
                <w:ilvl w:val="0"/>
                <w:numId w:val="4"/>
              </w:numPr>
              <w:rPr>
                <w:rFonts w:ascii="Arial" w:hAnsi="Arial" w:cs="Arial"/>
              </w:rPr>
            </w:pPr>
            <w:r w:rsidRPr="00C1690D">
              <w:rPr>
                <w:rFonts w:ascii="Arial" w:hAnsi="Arial" w:cs="Arial"/>
              </w:rPr>
              <w:t>Ability to network and build sustainable working partnerships with other agencies</w:t>
            </w:r>
          </w:p>
          <w:p w14:paraId="5FB2BFC7" w14:textId="77777777" w:rsidR="00C1690D" w:rsidRPr="00C1690D" w:rsidRDefault="00C1690D" w:rsidP="009F7C6B">
            <w:pPr>
              <w:pStyle w:val="ListParagraph"/>
              <w:numPr>
                <w:ilvl w:val="0"/>
                <w:numId w:val="4"/>
              </w:numPr>
              <w:rPr>
                <w:rFonts w:ascii="Arial" w:hAnsi="Arial" w:cs="Arial"/>
              </w:rPr>
            </w:pPr>
            <w:r w:rsidRPr="00C1690D">
              <w:rPr>
                <w:rFonts w:ascii="Arial" w:hAnsi="Arial" w:cs="Arial"/>
              </w:rPr>
              <w:t>Ability to organise own time, keep good medical records and support systems monitoring clinical activity and performance</w:t>
            </w:r>
          </w:p>
          <w:p w14:paraId="677412A7" w14:textId="77777777" w:rsidR="00D940DD" w:rsidRPr="00D8740C" w:rsidRDefault="00C1690D" w:rsidP="00EA601F">
            <w:pPr>
              <w:pStyle w:val="ListParagraph"/>
              <w:numPr>
                <w:ilvl w:val="0"/>
                <w:numId w:val="4"/>
              </w:numPr>
              <w:rPr>
                <w:b/>
              </w:rPr>
            </w:pPr>
            <w:r w:rsidRPr="00C1690D">
              <w:rPr>
                <w:rFonts w:ascii="Arial" w:hAnsi="Arial" w:cs="Arial"/>
              </w:rPr>
              <w:t xml:space="preserve">Understanding of the law and guidance relating to advice and treatment to </w:t>
            </w:r>
            <w:r>
              <w:rPr>
                <w:rFonts w:ascii="Arial" w:hAnsi="Arial" w:cs="Arial"/>
              </w:rPr>
              <w:t>young people</w:t>
            </w:r>
          </w:p>
          <w:p w14:paraId="6AFC76F1" w14:textId="77777777" w:rsidR="00D8740C" w:rsidRPr="00C1690D" w:rsidRDefault="00D8740C" w:rsidP="00EA601F">
            <w:pPr>
              <w:pStyle w:val="ListParagraph"/>
              <w:numPr>
                <w:ilvl w:val="0"/>
                <w:numId w:val="4"/>
              </w:numPr>
              <w:rPr>
                <w:b/>
              </w:rPr>
            </w:pPr>
            <w:r>
              <w:rPr>
                <w:rFonts w:ascii="Arial" w:hAnsi="Arial" w:cs="Arial"/>
              </w:rPr>
              <w:t>Experience of working within a safeguarding framework with vulnerable at risk clients.</w:t>
            </w:r>
          </w:p>
          <w:p w14:paraId="726BF96D" w14:textId="77777777" w:rsidR="00EA601F" w:rsidRDefault="00EA601F" w:rsidP="00EA601F">
            <w:pPr>
              <w:rPr>
                <w:b/>
                <w:szCs w:val="22"/>
                <w:lang w:val="en-GB"/>
              </w:rPr>
            </w:pPr>
          </w:p>
          <w:p w14:paraId="334CD0CC" w14:textId="77777777" w:rsidR="00EA601F" w:rsidRDefault="00EA601F" w:rsidP="00EA601F">
            <w:pPr>
              <w:rPr>
                <w:b/>
                <w:szCs w:val="22"/>
                <w:lang w:val="en-GB"/>
              </w:rPr>
            </w:pPr>
          </w:p>
          <w:p w14:paraId="24F2E1E0" w14:textId="77777777" w:rsidR="00EA601F" w:rsidRPr="00D940DD" w:rsidRDefault="00EA601F" w:rsidP="00EA601F">
            <w:pPr>
              <w:rPr>
                <w:b/>
                <w:szCs w:val="22"/>
                <w:lang w:val="en-GB"/>
              </w:rPr>
            </w:pPr>
          </w:p>
        </w:tc>
        <w:tc>
          <w:tcPr>
            <w:tcW w:w="5102" w:type="dxa"/>
            <w:shd w:val="clear" w:color="auto" w:fill="auto"/>
          </w:tcPr>
          <w:p w14:paraId="14D017F5" w14:textId="77777777" w:rsidR="00794A06" w:rsidRPr="00691DC7" w:rsidRDefault="00794A06" w:rsidP="00D940DD">
            <w:pPr>
              <w:autoSpaceDE w:val="0"/>
              <w:autoSpaceDN w:val="0"/>
              <w:adjustRightInd w:val="0"/>
              <w:rPr>
                <w:szCs w:val="22"/>
                <w:lang w:val="en-GB"/>
              </w:rPr>
            </w:pPr>
          </w:p>
          <w:p w14:paraId="0E33D3B8" w14:textId="77777777" w:rsidR="00C1690D" w:rsidRDefault="00D8740C" w:rsidP="000255F7">
            <w:pPr>
              <w:numPr>
                <w:ilvl w:val="0"/>
                <w:numId w:val="4"/>
              </w:numPr>
              <w:rPr>
                <w:szCs w:val="22"/>
                <w:lang w:val="en-GB"/>
              </w:rPr>
            </w:pPr>
            <w:r>
              <w:rPr>
                <w:szCs w:val="22"/>
                <w:lang w:val="en-GB"/>
              </w:rPr>
              <w:t>Qualification in Independent / Supplementary Prescribing</w:t>
            </w:r>
          </w:p>
          <w:p w14:paraId="754DF8C8" w14:textId="77777777" w:rsidR="003E5FA1" w:rsidRPr="00D0618C" w:rsidRDefault="003E5FA1" w:rsidP="000255F7">
            <w:pPr>
              <w:numPr>
                <w:ilvl w:val="0"/>
                <w:numId w:val="4"/>
              </w:numPr>
              <w:rPr>
                <w:szCs w:val="22"/>
                <w:lang w:val="en-GB"/>
              </w:rPr>
            </w:pPr>
            <w:r>
              <w:rPr>
                <w:lang w:val="en-GB"/>
              </w:rPr>
              <w:t>Mentorship</w:t>
            </w:r>
            <w:r w:rsidR="00D8740C">
              <w:rPr>
                <w:lang w:val="en-GB"/>
              </w:rPr>
              <w:t xml:space="preserve"> / teaching or assessment</w:t>
            </w:r>
            <w:r>
              <w:rPr>
                <w:lang w:val="en-GB"/>
              </w:rPr>
              <w:t xml:space="preserve"> qualification</w:t>
            </w:r>
          </w:p>
          <w:p w14:paraId="4B4E00AC" w14:textId="77777777" w:rsidR="00D0618C" w:rsidRDefault="00D0618C" w:rsidP="000255F7">
            <w:pPr>
              <w:numPr>
                <w:ilvl w:val="0"/>
                <w:numId w:val="4"/>
              </w:numPr>
              <w:rPr>
                <w:szCs w:val="22"/>
                <w:lang w:val="en-GB"/>
              </w:rPr>
            </w:pPr>
            <w:r>
              <w:rPr>
                <w:lang w:val="en-GB"/>
              </w:rPr>
              <w:t>Sub Dermal Implant insertion / removal.</w:t>
            </w:r>
          </w:p>
          <w:p w14:paraId="0A7CB59B" w14:textId="77777777" w:rsidR="00800B31" w:rsidRPr="00EA601F" w:rsidRDefault="00800B31" w:rsidP="00C1690D">
            <w:pPr>
              <w:ind w:left="720"/>
              <w:rPr>
                <w:b/>
                <w:szCs w:val="22"/>
                <w:lang w:val="en-GB"/>
              </w:rPr>
            </w:pPr>
          </w:p>
        </w:tc>
      </w:tr>
      <w:permEnd w:id="485303955"/>
      <w:tr w:rsidR="00800B31" w:rsidRPr="005625B0" w14:paraId="2BE95C52" w14:textId="77777777" w:rsidTr="00691DC7">
        <w:trPr>
          <w:trHeight w:val="1639"/>
        </w:trPr>
        <w:tc>
          <w:tcPr>
            <w:tcW w:w="9923" w:type="dxa"/>
            <w:gridSpan w:val="2"/>
            <w:shd w:val="clear" w:color="auto" w:fill="auto"/>
          </w:tcPr>
          <w:p w14:paraId="27162DFE" w14:textId="77777777" w:rsidR="00800B31" w:rsidRDefault="00800B31" w:rsidP="00800B31">
            <w:pPr>
              <w:rPr>
                <w:rFonts w:ascii="Calibri" w:hAnsi="Calibri"/>
                <w:sz w:val="24"/>
                <w:lang w:val="en-GB" w:eastAsia="en-GB"/>
              </w:rPr>
            </w:pPr>
            <w:r>
              <w:rPr>
                <w:rFonts w:ascii="Calibri" w:hAnsi="Calibri"/>
                <w:sz w:val="24"/>
                <w:lang w:val="en-GB" w:eastAsia="en-GB"/>
              </w:rPr>
              <w:t xml:space="preserve">Other requirements: - </w:t>
            </w:r>
            <w:permStart w:id="1369462921" w:edGrp="everyone"/>
          </w:p>
          <w:p w14:paraId="18EF2EE2" w14:textId="77777777" w:rsidR="00800B31" w:rsidRDefault="00800B31" w:rsidP="00800B31">
            <w:pPr>
              <w:rPr>
                <w:rFonts w:ascii="Calibri" w:hAnsi="Calibri"/>
                <w:sz w:val="24"/>
                <w:lang w:val="en-GB" w:eastAsia="en-GB"/>
              </w:rPr>
            </w:pPr>
          </w:p>
          <w:p w14:paraId="2AE66420" w14:textId="77777777" w:rsidR="003E5FA1" w:rsidRPr="003E5FA1" w:rsidRDefault="003E5FA1" w:rsidP="003E5FA1">
            <w:pPr>
              <w:numPr>
                <w:ilvl w:val="0"/>
                <w:numId w:val="2"/>
              </w:numPr>
              <w:rPr>
                <w:sz w:val="24"/>
                <w:lang w:val="en-GB" w:eastAsia="en-GB"/>
              </w:rPr>
            </w:pPr>
            <w:r w:rsidRPr="003E5FA1">
              <w:rPr>
                <w:sz w:val="24"/>
                <w:lang w:val="en-GB" w:eastAsia="en-GB"/>
              </w:rPr>
              <w:t>Flexible</w:t>
            </w:r>
          </w:p>
          <w:p w14:paraId="639BF92A" w14:textId="77777777" w:rsidR="003E5FA1" w:rsidRPr="003E5FA1" w:rsidRDefault="003E5FA1" w:rsidP="003E5FA1">
            <w:pPr>
              <w:numPr>
                <w:ilvl w:val="0"/>
                <w:numId w:val="2"/>
              </w:numPr>
              <w:rPr>
                <w:sz w:val="24"/>
                <w:lang w:val="en-GB" w:eastAsia="en-GB"/>
              </w:rPr>
            </w:pPr>
            <w:r w:rsidRPr="003E5FA1">
              <w:rPr>
                <w:sz w:val="24"/>
                <w:lang w:val="en-GB" w:eastAsia="en-GB"/>
              </w:rPr>
              <w:t>Positive attitude</w:t>
            </w:r>
          </w:p>
          <w:p w14:paraId="71B29C6B" w14:textId="77777777" w:rsidR="003E5FA1" w:rsidRPr="003E5FA1" w:rsidRDefault="003E5FA1" w:rsidP="003E5FA1">
            <w:pPr>
              <w:numPr>
                <w:ilvl w:val="0"/>
                <w:numId w:val="2"/>
              </w:numPr>
              <w:rPr>
                <w:sz w:val="24"/>
                <w:lang w:val="en-GB" w:eastAsia="en-GB"/>
              </w:rPr>
            </w:pPr>
            <w:r w:rsidRPr="003E5FA1">
              <w:rPr>
                <w:sz w:val="24"/>
                <w:lang w:val="en-GB" w:eastAsia="en-GB"/>
              </w:rPr>
              <w:t>Enthusiastic</w:t>
            </w:r>
          </w:p>
          <w:p w14:paraId="6C279EBE" w14:textId="77777777" w:rsidR="003E5FA1" w:rsidRPr="003E5FA1" w:rsidRDefault="003E5FA1" w:rsidP="003E5FA1">
            <w:pPr>
              <w:numPr>
                <w:ilvl w:val="0"/>
                <w:numId w:val="2"/>
              </w:numPr>
              <w:rPr>
                <w:sz w:val="24"/>
                <w:lang w:val="en-GB" w:eastAsia="en-GB"/>
              </w:rPr>
            </w:pPr>
            <w:r w:rsidRPr="003E5FA1">
              <w:rPr>
                <w:sz w:val="24"/>
                <w:lang w:val="en-GB" w:eastAsia="en-GB"/>
              </w:rPr>
              <w:t>Able to work independently and as part of a multidisciplinary team</w:t>
            </w:r>
          </w:p>
          <w:p w14:paraId="4701D230" w14:textId="77777777" w:rsidR="00800B31" w:rsidRPr="00691DC7" w:rsidRDefault="003E5FA1" w:rsidP="003E5FA1">
            <w:pPr>
              <w:numPr>
                <w:ilvl w:val="0"/>
                <w:numId w:val="2"/>
              </w:numPr>
              <w:rPr>
                <w:rFonts w:ascii="Calibri" w:hAnsi="Calibri"/>
                <w:sz w:val="24"/>
                <w:lang w:val="en-GB" w:eastAsia="en-GB"/>
              </w:rPr>
            </w:pPr>
            <w:r w:rsidRPr="003E5FA1">
              <w:rPr>
                <w:sz w:val="24"/>
                <w:lang w:val="en-GB" w:eastAsia="en-GB"/>
              </w:rPr>
              <w:t>Car driver</w:t>
            </w:r>
          </w:p>
        </w:tc>
      </w:tr>
    </w:tbl>
    <w:p w14:paraId="32878A4F" w14:textId="77777777" w:rsidR="008F4547" w:rsidRPr="005625B0" w:rsidRDefault="008F4547" w:rsidP="008F4547">
      <w:pPr>
        <w:tabs>
          <w:tab w:val="left" w:pos="720"/>
        </w:tabs>
        <w:rPr>
          <w:rFonts w:ascii="Calibri" w:hAnsi="Calibri"/>
          <w:sz w:val="24"/>
          <w:lang w:val="en-GB" w:eastAsia="en-GB"/>
        </w:rPr>
      </w:pPr>
    </w:p>
    <w:permEnd w:id="1369462921"/>
    <w:p w14:paraId="14D1CE58" w14:textId="77777777" w:rsidR="00853E03" w:rsidRPr="005625B0" w:rsidRDefault="00853E03" w:rsidP="008F4547">
      <w:pPr>
        <w:tabs>
          <w:tab w:val="left" w:pos="720"/>
        </w:tabs>
        <w:rPr>
          <w:rFonts w:ascii="Calibri" w:hAnsi="Calibri"/>
          <w:sz w:val="24"/>
          <w:lang w:val="en-GB" w:eastAsia="en-GB"/>
        </w:rPr>
      </w:pPr>
      <w:r w:rsidRPr="005625B0">
        <w:rPr>
          <w:rFonts w:ascii="Calibri" w:hAnsi="Calibri"/>
          <w:sz w:val="24"/>
          <w:lang w:val="en-GB" w:eastAsia="en-GB"/>
        </w:rPr>
        <w:t>Employee signature:________________________________________</w:t>
      </w:r>
    </w:p>
    <w:p w14:paraId="4FE5D10C" w14:textId="77777777" w:rsidR="00853E03" w:rsidRPr="005625B0" w:rsidRDefault="00853E03" w:rsidP="008F4547">
      <w:pPr>
        <w:tabs>
          <w:tab w:val="left" w:pos="720"/>
        </w:tabs>
        <w:rPr>
          <w:rFonts w:ascii="Calibri" w:hAnsi="Calibri"/>
          <w:sz w:val="24"/>
          <w:lang w:val="en-GB" w:eastAsia="en-GB"/>
        </w:rPr>
      </w:pPr>
    </w:p>
    <w:p w14:paraId="3E919359" w14:textId="77777777" w:rsidR="008F4547" w:rsidRPr="005625B0" w:rsidRDefault="00853E03" w:rsidP="00853E03">
      <w:pPr>
        <w:tabs>
          <w:tab w:val="left" w:pos="720"/>
        </w:tabs>
        <w:rPr>
          <w:rFonts w:ascii="Calibri" w:hAnsi="Calibri"/>
          <w:sz w:val="24"/>
        </w:rPr>
      </w:pPr>
      <w:r w:rsidRPr="005625B0">
        <w:rPr>
          <w:rFonts w:ascii="Calibri" w:hAnsi="Calibri"/>
          <w:sz w:val="24"/>
          <w:lang w:val="en-GB" w:eastAsia="en-GB"/>
        </w:rPr>
        <w:t>Manager signature: _________________________________________</w:t>
      </w:r>
    </w:p>
    <w:sectPr w:rsidR="008F4547" w:rsidRPr="005625B0" w:rsidSect="00800B31">
      <w:headerReference w:type="default" r:id="rId11"/>
      <w:footerReference w:type="default" r:id="rId12"/>
      <w:pgSz w:w="12240" w:h="15840"/>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E5D36" w14:textId="77777777" w:rsidR="00B51517" w:rsidRDefault="00B51517">
      <w:r>
        <w:separator/>
      </w:r>
    </w:p>
  </w:endnote>
  <w:endnote w:type="continuationSeparator" w:id="0">
    <w:p w14:paraId="6D0C0D78" w14:textId="77777777" w:rsidR="00B51517" w:rsidRDefault="00B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9B07" w14:textId="77777777" w:rsidR="006E3882" w:rsidRDefault="007D1851">
    <w:pPr>
      <w:pStyle w:val="Footer"/>
    </w:pPr>
    <w:r>
      <w:rPr>
        <w:noProof/>
        <w:lang w:val="en-GB" w:eastAsia="en-GB"/>
      </w:rPr>
      <mc:AlternateContent>
        <mc:Choice Requires="wps">
          <w:drawing>
            <wp:anchor distT="0" distB="0" distL="118872" distR="118872" simplePos="0" relativeHeight="251658240" behindDoc="1" locked="0" layoutInCell="1" allowOverlap="1" wp14:anchorId="71F0497B" wp14:editId="2A3FDB9C">
              <wp:simplePos x="0" y="0"/>
              <wp:positionH relativeFrom="column">
                <wp:posOffset>4511040</wp:posOffset>
              </wp:positionH>
              <wp:positionV relativeFrom="paragraph">
                <wp:posOffset>-379730</wp:posOffset>
              </wp:positionV>
              <wp:extent cx="1736090" cy="457200"/>
              <wp:effectExtent l="0" t="1270" r="1270"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C71C" w14:textId="77777777" w:rsidR="006E3882" w:rsidRPr="00007C59" w:rsidRDefault="006E3882" w:rsidP="006E3882">
                          <w:pPr>
                            <w:jc w:val="right"/>
                            <w:rPr>
                              <w:color w:val="CC0000"/>
                            </w:rPr>
                          </w:pPr>
                          <w:r>
                            <w:rPr>
                              <w:color w:val="CC0000"/>
                            </w:rPr>
                            <w:t>www.virgin</w:t>
                          </w:r>
                          <w:r w:rsidRPr="00007C59">
                            <w:rPr>
                              <w:color w:val="CC0000"/>
                            </w:rPr>
                            <w:t>care.co.uk</w:t>
                          </w:r>
                        </w:p>
                      </w:txbxContent>
                    </wps:txbx>
                    <wps:bodyPr rot="0" vert="horz" wrap="square" lIns="91440" tIns="228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0497B" id="_x0000_t202" coordsize="21600,21600" o:spt="202" path="m,l,21600r21600,l21600,xe">
              <v:stroke joinstyle="miter"/>
              <v:path gradientshapeok="t" o:connecttype="rect"/>
            </v:shapetype>
            <v:shape id="Text Box 64" o:spid="_x0000_s1026" type="#_x0000_t202" style="position:absolute;margin-left:355.2pt;margin-top:-29.9pt;width:136.7pt;height:36pt;z-index:-251658240;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" filled="f" stroked="f">
              <v:textbox inset=",18pt">
                <w:txbxContent>
                  <w:p w14:paraId="6ED8C71C" w14:textId="77777777" w:rsidR="006E3882" w:rsidRPr="00007C59" w:rsidRDefault="006E3882" w:rsidP="006E3882">
                    <w:pPr>
                      <w:jc w:val="right"/>
                      <w:rPr>
                        <w:color w:val="CC0000"/>
                      </w:rPr>
                    </w:pPr>
                    <w:r>
                      <w:rPr>
                        <w:color w:val="CC0000"/>
                      </w:rPr>
                      <w:t>www.virgin</w:t>
                    </w:r>
                    <w:r w:rsidRPr="00007C59">
                      <w:rPr>
                        <w:color w:val="CC0000"/>
                      </w:rPr>
                      <w:t>care.co.uk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77A6" w14:textId="77777777" w:rsidR="00B51517" w:rsidRDefault="00B51517">
      <w:r>
        <w:separator/>
      </w:r>
    </w:p>
  </w:footnote>
  <w:footnote w:type="continuationSeparator" w:id="0">
    <w:p w14:paraId="35E2EB29" w14:textId="77777777" w:rsidR="00B51517" w:rsidRDefault="00B5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D5B0" w14:textId="77777777" w:rsidR="00B11603" w:rsidRDefault="007D1851">
    <w:pPr>
      <w:pStyle w:val="Header"/>
    </w:pPr>
    <w:r>
      <w:rPr>
        <w:noProof/>
        <w:lang w:val="en-GB" w:eastAsia="en-GB"/>
      </w:rPr>
      <w:drawing>
        <wp:anchor distT="0" distB="0" distL="114300" distR="114300" simplePos="0" relativeHeight="251657216" behindDoc="1" locked="0" layoutInCell="1" allowOverlap="1" wp14:anchorId="0138798F" wp14:editId="6E9C0171">
          <wp:simplePos x="0" y="0"/>
          <wp:positionH relativeFrom="column">
            <wp:posOffset>-271145</wp:posOffset>
          </wp:positionH>
          <wp:positionV relativeFrom="paragraph">
            <wp:posOffset>-225425</wp:posOffset>
          </wp:positionV>
          <wp:extent cx="1655445" cy="594360"/>
          <wp:effectExtent l="0" t="0" r="0" b="0"/>
          <wp:wrapNone/>
          <wp:docPr id="8"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323">
      <w:tab/>
    </w:r>
    <w:r w:rsidR="005E532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4.5pt;height:110pt" o:bullet="t">
        <v:imagedata r:id="rId1" o:title="Red Star"/>
      </v:shape>
    </w:pict>
  </w:numPicBullet>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4CD6"/>
    <w:multiLevelType w:val="hybridMultilevel"/>
    <w:tmpl w:val="DB26F7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C4CB6"/>
    <w:multiLevelType w:val="hybridMultilevel"/>
    <w:tmpl w:val="29C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B2499"/>
    <w:multiLevelType w:val="hybridMultilevel"/>
    <w:tmpl w:val="A2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B262D"/>
    <w:multiLevelType w:val="hybridMultilevel"/>
    <w:tmpl w:val="A170AF7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7" w15:restartNumberingAfterBreak="0">
    <w:nsid w:val="2E1C1758"/>
    <w:multiLevelType w:val="hybridMultilevel"/>
    <w:tmpl w:val="DE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03891"/>
    <w:multiLevelType w:val="hybridMultilevel"/>
    <w:tmpl w:val="8912F7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244DBF"/>
    <w:multiLevelType w:val="hybridMultilevel"/>
    <w:tmpl w:val="C01A5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B1E2F"/>
    <w:multiLevelType w:val="hybridMultilevel"/>
    <w:tmpl w:val="3B92DF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B39C1"/>
    <w:multiLevelType w:val="hybridMultilevel"/>
    <w:tmpl w:val="31CE2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741AC2"/>
    <w:multiLevelType w:val="hybridMultilevel"/>
    <w:tmpl w:val="7C928C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DA875B4"/>
    <w:multiLevelType w:val="hybridMultilevel"/>
    <w:tmpl w:val="75885B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10"/>
  </w:num>
  <w:num w:numId="5">
    <w:abstractNumId w:val="2"/>
  </w:num>
  <w:num w:numId="6">
    <w:abstractNumId w:val="7"/>
  </w:num>
  <w:num w:numId="7">
    <w:abstractNumId w:val="12"/>
  </w:num>
  <w:num w:numId="8">
    <w:abstractNumId w:val="5"/>
  </w:num>
  <w:num w:numId="9">
    <w:abstractNumId w:val="1"/>
  </w:num>
  <w:num w:numId="10">
    <w:abstractNumId w:val="13"/>
  </w:num>
  <w:num w:numId="11">
    <w:abstractNumId w:val="6"/>
  </w:num>
  <w:num w:numId="12">
    <w:abstractNumId w:val="3"/>
  </w:num>
  <w:num w:numId="13">
    <w:abstractNumId w:val="14"/>
  </w:num>
  <w:num w:numId="14">
    <w:abstractNumId w:val="15"/>
  </w:num>
  <w:num w:numId="15">
    <w:abstractNumId w:val="11"/>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l/fL01wqZdo6CpKeeuBJtpfgfI=" w:salt="FeW4cOOtKZoz9koCzplx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03"/>
    <w:rsid w:val="00000F1F"/>
    <w:rsid w:val="00001AC1"/>
    <w:rsid w:val="00004327"/>
    <w:rsid w:val="00007805"/>
    <w:rsid w:val="00007D32"/>
    <w:rsid w:val="0001120D"/>
    <w:rsid w:val="00013347"/>
    <w:rsid w:val="00020C77"/>
    <w:rsid w:val="000210EB"/>
    <w:rsid w:val="000248BC"/>
    <w:rsid w:val="000255F7"/>
    <w:rsid w:val="000279A9"/>
    <w:rsid w:val="00030682"/>
    <w:rsid w:val="00037F4B"/>
    <w:rsid w:val="000467DF"/>
    <w:rsid w:val="00047476"/>
    <w:rsid w:val="00051E05"/>
    <w:rsid w:val="000547CE"/>
    <w:rsid w:val="00054B3D"/>
    <w:rsid w:val="000553B6"/>
    <w:rsid w:val="00055B46"/>
    <w:rsid w:val="000573DD"/>
    <w:rsid w:val="00057E4D"/>
    <w:rsid w:val="00057E7F"/>
    <w:rsid w:val="000628C3"/>
    <w:rsid w:val="00062FDD"/>
    <w:rsid w:val="0006373A"/>
    <w:rsid w:val="0006404D"/>
    <w:rsid w:val="0006444A"/>
    <w:rsid w:val="0006580F"/>
    <w:rsid w:val="000679D5"/>
    <w:rsid w:val="0007328A"/>
    <w:rsid w:val="000753FA"/>
    <w:rsid w:val="000761B6"/>
    <w:rsid w:val="000761E2"/>
    <w:rsid w:val="00076EFF"/>
    <w:rsid w:val="00080E5E"/>
    <w:rsid w:val="000848AC"/>
    <w:rsid w:val="00086B4B"/>
    <w:rsid w:val="00091740"/>
    <w:rsid w:val="00093988"/>
    <w:rsid w:val="00093B4F"/>
    <w:rsid w:val="00094328"/>
    <w:rsid w:val="000977FE"/>
    <w:rsid w:val="000A2691"/>
    <w:rsid w:val="000A70CE"/>
    <w:rsid w:val="000B0025"/>
    <w:rsid w:val="000B19F7"/>
    <w:rsid w:val="000B3D6A"/>
    <w:rsid w:val="000C1941"/>
    <w:rsid w:val="000C26CA"/>
    <w:rsid w:val="000C5675"/>
    <w:rsid w:val="000D11C7"/>
    <w:rsid w:val="000D2589"/>
    <w:rsid w:val="000D4FC6"/>
    <w:rsid w:val="000E4361"/>
    <w:rsid w:val="000E4845"/>
    <w:rsid w:val="000E5DB1"/>
    <w:rsid w:val="000E5EDD"/>
    <w:rsid w:val="000E6836"/>
    <w:rsid w:val="000F212F"/>
    <w:rsid w:val="000F2E43"/>
    <w:rsid w:val="000F2F87"/>
    <w:rsid w:val="000F4EA6"/>
    <w:rsid w:val="000F7994"/>
    <w:rsid w:val="001011DE"/>
    <w:rsid w:val="001047FF"/>
    <w:rsid w:val="00112F11"/>
    <w:rsid w:val="00117784"/>
    <w:rsid w:val="001209EE"/>
    <w:rsid w:val="00121DA1"/>
    <w:rsid w:val="00125D5F"/>
    <w:rsid w:val="00125FD0"/>
    <w:rsid w:val="0012705B"/>
    <w:rsid w:val="00127483"/>
    <w:rsid w:val="00130170"/>
    <w:rsid w:val="00133C07"/>
    <w:rsid w:val="00141213"/>
    <w:rsid w:val="00143673"/>
    <w:rsid w:val="0014642E"/>
    <w:rsid w:val="001510CA"/>
    <w:rsid w:val="0015161A"/>
    <w:rsid w:val="00151C3D"/>
    <w:rsid w:val="001530B3"/>
    <w:rsid w:val="00153194"/>
    <w:rsid w:val="001545EE"/>
    <w:rsid w:val="00155A2F"/>
    <w:rsid w:val="001568BE"/>
    <w:rsid w:val="00157443"/>
    <w:rsid w:val="00160232"/>
    <w:rsid w:val="00160354"/>
    <w:rsid w:val="00162BF9"/>
    <w:rsid w:val="00170712"/>
    <w:rsid w:val="00170936"/>
    <w:rsid w:val="001725D2"/>
    <w:rsid w:val="00173997"/>
    <w:rsid w:val="001761A6"/>
    <w:rsid w:val="0017719B"/>
    <w:rsid w:val="00180096"/>
    <w:rsid w:val="00183BF3"/>
    <w:rsid w:val="00185997"/>
    <w:rsid w:val="001974ED"/>
    <w:rsid w:val="001A0554"/>
    <w:rsid w:val="001A14AB"/>
    <w:rsid w:val="001A1EB2"/>
    <w:rsid w:val="001A206D"/>
    <w:rsid w:val="001A469E"/>
    <w:rsid w:val="001A59A6"/>
    <w:rsid w:val="001B6528"/>
    <w:rsid w:val="001C0ADF"/>
    <w:rsid w:val="001C5BA3"/>
    <w:rsid w:val="001C5BE8"/>
    <w:rsid w:val="001D0902"/>
    <w:rsid w:val="001D2E55"/>
    <w:rsid w:val="001D5312"/>
    <w:rsid w:val="001D6D02"/>
    <w:rsid w:val="001E076F"/>
    <w:rsid w:val="001E4EE3"/>
    <w:rsid w:val="001E736F"/>
    <w:rsid w:val="001F1798"/>
    <w:rsid w:val="001F1D30"/>
    <w:rsid w:val="001F74F8"/>
    <w:rsid w:val="0020144D"/>
    <w:rsid w:val="00204B03"/>
    <w:rsid w:val="00207126"/>
    <w:rsid w:val="00207DDD"/>
    <w:rsid w:val="002158FA"/>
    <w:rsid w:val="00225D37"/>
    <w:rsid w:val="002316AB"/>
    <w:rsid w:val="00232CFF"/>
    <w:rsid w:val="00235A48"/>
    <w:rsid w:val="00241383"/>
    <w:rsid w:val="00251E0C"/>
    <w:rsid w:val="002600F7"/>
    <w:rsid w:val="00263110"/>
    <w:rsid w:val="00263A52"/>
    <w:rsid w:val="00263EBD"/>
    <w:rsid w:val="00272EF0"/>
    <w:rsid w:val="00274431"/>
    <w:rsid w:val="002773C0"/>
    <w:rsid w:val="0028034D"/>
    <w:rsid w:val="00282533"/>
    <w:rsid w:val="00284E6D"/>
    <w:rsid w:val="0029043D"/>
    <w:rsid w:val="002905C7"/>
    <w:rsid w:val="00291427"/>
    <w:rsid w:val="002914E6"/>
    <w:rsid w:val="002928CC"/>
    <w:rsid w:val="002943EF"/>
    <w:rsid w:val="002944F0"/>
    <w:rsid w:val="00296A47"/>
    <w:rsid w:val="002A2428"/>
    <w:rsid w:val="002A2DD8"/>
    <w:rsid w:val="002A43A4"/>
    <w:rsid w:val="002A4EE5"/>
    <w:rsid w:val="002A6C0D"/>
    <w:rsid w:val="002B0809"/>
    <w:rsid w:val="002B0B19"/>
    <w:rsid w:val="002B146B"/>
    <w:rsid w:val="002B277B"/>
    <w:rsid w:val="002B328A"/>
    <w:rsid w:val="002B4577"/>
    <w:rsid w:val="002B4905"/>
    <w:rsid w:val="002B75CC"/>
    <w:rsid w:val="002C03A8"/>
    <w:rsid w:val="002C39F4"/>
    <w:rsid w:val="002C6BF2"/>
    <w:rsid w:val="002D0423"/>
    <w:rsid w:val="002D2BCD"/>
    <w:rsid w:val="002D4587"/>
    <w:rsid w:val="002D5510"/>
    <w:rsid w:val="002E17F5"/>
    <w:rsid w:val="002E2884"/>
    <w:rsid w:val="002E45D3"/>
    <w:rsid w:val="002E777D"/>
    <w:rsid w:val="002F02BE"/>
    <w:rsid w:val="002F457E"/>
    <w:rsid w:val="002F5E03"/>
    <w:rsid w:val="002F66D1"/>
    <w:rsid w:val="003012A0"/>
    <w:rsid w:val="00303DF0"/>
    <w:rsid w:val="0030413B"/>
    <w:rsid w:val="00310E3C"/>
    <w:rsid w:val="00312FD4"/>
    <w:rsid w:val="00315986"/>
    <w:rsid w:val="00320E48"/>
    <w:rsid w:val="00322CC1"/>
    <w:rsid w:val="00323B82"/>
    <w:rsid w:val="00324F79"/>
    <w:rsid w:val="0033695A"/>
    <w:rsid w:val="00336C38"/>
    <w:rsid w:val="003374B9"/>
    <w:rsid w:val="00337BC4"/>
    <w:rsid w:val="003410D7"/>
    <w:rsid w:val="00346C2F"/>
    <w:rsid w:val="00346D93"/>
    <w:rsid w:val="003505ED"/>
    <w:rsid w:val="00351A15"/>
    <w:rsid w:val="0035220D"/>
    <w:rsid w:val="003562F9"/>
    <w:rsid w:val="00364DBF"/>
    <w:rsid w:val="00371359"/>
    <w:rsid w:val="003718F0"/>
    <w:rsid w:val="00373A4F"/>
    <w:rsid w:val="003746C0"/>
    <w:rsid w:val="00375170"/>
    <w:rsid w:val="00377DC5"/>
    <w:rsid w:val="0038024A"/>
    <w:rsid w:val="00381F9C"/>
    <w:rsid w:val="00386C57"/>
    <w:rsid w:val="00387648"/>
    <w:rsid w:val="003904BA"/>
    <w:rsid w:val="00391C8B"/>
    <w:rsid w:val="0039229B"/>
    <w:rsid w:val="00392A05"/>
    <w:rsid w:val="00393A88"/>
    <w:rsid w:val="00395D2E"/>
    <w:rsid w:val="003A1F3A"/>
    <w:rsid w:val="003A4DDE"/>
    <w:rsid w:val="003A5E07"/>
    <w:rsid w:val="003A783C"/>
    <w:rsid w:val="003B1E17"/>
    <w:rsid w:val="003B7A50"/>
    <w:rsid w:val="003C3CE4"/>
    <w:rsid w:val="003C5C99"/>
    <w:rsid w:val="003C7A1E"/>
    <w:rsid w:val="003D35A2"/>
    <w:rsid w:val="003D3D95"/>
    <w:rsid w:val="003D4D99"/>
    <w:rsid w:val="003D570D"/>
    <w:rsid w:val="003E34A6"/>
    <w:rsid w:val="003E5B78"/>
    <w:rsid w:val="003E5FA1"/>
    <w:rsid w:val="003F003D"/>
    <w:rsid w:val="003F024D"/>
    <w:rsid w:val="003F10CD"/>
    <w:rsid w:val="003F2B52"/>
    <w:rsid w:val="003F501C"/>
    <w:rsid w:val="003F711B"/>
    <w:rsid w:val="004015B5"/>
    <w:rsid w:val="00401E9E"/>
    <w:rsid w:val="004038D3"/>
    <w:rsid w:val="00406575"/>
    <w:rsid w:val="00407034"/>
    <w:rsid w:val="004104CF"/>
    <w:rsid w:val="004146DC"/>
    <w:rsid w:val="00414939"/>
    <w:rsid w:val="004161DB"/>
    <w:rsid w:val="00417725"/>
    <w:rsid w:val="00422955"/>
    <w:rsid w:val="00423275"/>
    <w:rsid w:val="0042519C"/>
    <w:rsid w:val="00427178"/>
    <w:rsid w:val="004300FE"/>
    <w:rsid w:val="00430FF2"/>
    <w:rsid w:val="00432382"/>
    <w:rsid w:val="004341AD"/>
    <w:rsid w:val="00437079"/>
    <w:rsid w:val="004372F7"/>
    <w:rsid w:val="0044094D"/>
    <w:rsid w:val="00442705"/>
    <w:rsid w:val="00445EDB"/>
    <w:rsid w:val="00447313"/>
    <w:rsid w:val="00447C03"/>
    <w:rsid w:val="004546D6"/>
    <w:rsid w:val="004551B4"/>
    <w:rsid w:val="00455AD3"/>
    <w:rsid w:val="0046075C"/>
    <w:rsid w:val="00460FD2"/>
    <w:rsid w:val="004637A2"/>
    <w:rsid w:val="0046705A"/>
    <w:rsid w:val="00481514"/>
    <w:rsid w:val="00481F58"/>
    <w:rsid w:val="00485840"/>
    <w:rsid w:val="00485DE5"/>
    <w:rsid w:val="0049471F"/>
    <w:rsid w:val="00494E29"/>
    <w:rsid w:val="00495C17"/>
    <w:rsid w:val="004976F2"/>
    <w:rsid w:val="004A0354"/>
    <w:rsid w:val="004A39BF"/>
    <w:rsid w:val="004A613F"/>
    <w:rsid w:val="004A61A8"/>
    <w:rsid w:val="004A7FB6"/>
    <w:rsid w:val="004B27B9"/>
    <w:rsid w:val="004B753F"/>
    <w:rsid w:val="004C4A9C"/>
    <w:rsid w:val="004C6EA0"/>
    <w:rsid w:val="004C75DF"/>
    <w:rsid w:val="004D1005"/>
    <w:rsid w:val="004D2721"/>
    <w:rsid w:val="004D472D"/>
    <w:rsid w:val="004D4CD3"/>
    <w:rsid w:val="004D6D29"/>
    <w:rsid w:val="004E0299"/>
    <w:rsid w:val="004E0EBF"/>
    <w:rsid w:val="004E258C"/>
    <w:rsid w:val="004E609E"/>
    <w:rsid w:val="004F0DC5"/>
    <w:rsid w:val="004F3EF0"/>
    <w:rsid w:val="004F4634"/>
    <w:rsid w:val="004F5F6F"/>
    <w:rsid w:val="005022BF"/>
    <w:rsid w:val="00503AF6"/>
    <w:rsid w:val="00503F6B"/>
    <w:rsid w:val="005071D6"/>
    <w:rsid w:val="00510330"/>
    <w:rsid w:val="00511EFC"/>
    <w:rsid w:val="00515174"/>
    <w:rsid w:val="00515494"/>
    <w:rsid w:val="00516E74"/>
    <w:rsid w:val="005257B4"/>
    <w:rsid w:val="00525C82"/>
    <w:rsid w:val="00533B7D"/>
    <w:rsid w:val="00534094"/>
    <w:rsid w:val="005354DE"/>
    <w:rsid w:val="005377C2"/>
    <w:rsid w:val="00540E12"/>
    <w:rsid w:val="00541D10"/>
    <w:rsid w:val="00546CFC"/>
    <w:rsid w:val="005509AF"/>
    <w:rsid w:val="00551D2E"/>
    <w:rsid w:val="00553D91"/>
    <w:rsid w:val="00561ABF"/>
    <w:rsid w:val="005625B0"/>
    <w:rsid w:val="005632CB"/>
    <w:rsid w:val="00563D73"/>
    <w:rsid w:val="00564257"/>
    <w:rsid w:val="00564CC0"/>
    <w:rsid w:val="00566131"/>
    <w:rsid w:val="00570955"/>
    <w:rsid w:val="00574682"/>
    <w:rsid w:val="005844A9"/>
    <w:rsid w:val="00584AFB"/>
    <w:rsid w:val="005863C3"/>
    <w:rsid w:val="00590FE7"/>
    <w:rsid w:val="0059157B"/>
    <w:rsid w:val="00596BD8"/>
    <w:rsid w:val="005A3CA3"/>
    <w:rsid w:val="005A4F79"/>
    <w:rsid w:val="005B04A5"/>
    <w:rsid w:val="005B296B"/>
    <w:rsid w:val="005B4639"/>
    <w:rsid w:val="005B7E4F"/>
    <w:rsid w:val="005C0DE8"/>
    <w:rsid w:val="005D448A"/>
    <w:rsid w:val="005E390E"/>
    <w:rsid w:val="005E3A70"/>
    <w:rsid w:val="005E3A89"/>
    <w:rsid w:val="005E5323"/>
    <w:rsid w:val="005E5749"/>
    <w:rsid w:val="005E6C03"/>
    <w:rsid w:val="005F13F5"/>
    <w:rsid w:val="005F207F"/>
    <w:rsid w:val="005F2410"/>
    <w:rsid w:val="005F25F3"/>
    <w:rsid w:val="005F59FC"/>
    <w:rsid w:val="00600464"/>
    <w:rsid w:val="00605307"/>
    <w:rsid w:val="00606F76"/>
    <w:rsid w:val="00607E8A"/>
    <w:rsid w:val="006118E6"/>
    <w:rsid w:val="006125F8"/>
    <w:rsid w:val="006131BA"/>
    <w:rsid w:val="006141EB"/>
    <w:rsid w:val="00614E6D"/>
    <w:rsid w:val="00616B4A"/>
    <w:rsid w:val="00625F5A"/>
    <w:rsid w:val="00634BA9"/>
    <w:rsid w:val="00635489"/>
    <w:rsid w:val="006426AF"/>
    <w:rsid w:val="0064275E"/>
    <w:rsid w:val="00643DEE"/>
    <w:rsid w:val="00646B96"/>
    <w:rsid w:val="00651EFC"/>
    <w:rsid w:val="00656EEF"/>
    <w:rsid w:val="00657896"/>
    <w:rsid w:val="00670364"/>
    <w:rsid w:val="006758A2"/>
    <w:rsid w:val="006772A6"/>
    <w:rsid w:val="006808A9"/>
    <w:rsid w:val="006830B5"/>
    <w:rsid w:val="00691DC7"/>
    <w:rsid w:val="00692411"/>
    <w:rsid w:val="00697322"/>
    <w:rsid w:val="006A0372"/>
    <w:rsid w:val="006A1E80"/>
    <w:rsid w:val="006A4B00"/>
    <w:rsid w:val="006A752F"/>
    <w:rsid w:val="006A7D93"/>
    <w:rsid w:val="006A7E1C"/>
    <w:rsid w:val="006B1599"/>
    <w:rsid w:val="006B2F68"/>
    <w:rsid w:val="006B4710"/>
    <w:rsid w:val="006B60C2"/>
    <w:rsid w:val="006B7B5F"/>
    <w:rsid w:val="006C1C4F"/>
    <w:rsid w:val="006C2B57"/>
    <w:rsid w:val="006C3A1E"/>
    <w:rsid w:val="006C4C37"/>
    <w:rsid w:val="006D1776"/>
    <w:rsid w:val="006D3457"/>
    <w:rsid w:val="006D3C90"/>
    <w:rsid w:val="006D59D1"/>
    <w:rsid w:val="006D71C5"/>
    <w:rsid w:val="006E0D67"/>
    <w:rsid w:val="006E23DB"/>
    <w:rsid w:val="006E2C90"/>
    <w:rsid w:val="006E3882"/>
    <w:rsid w:val="006E3E9B"/>
    <w:rsid w:val="006E5B49"/>
    <w:rsid w:val="006E5D41"/>
    <w:rsid w:val="006F01A7"/>
    <w:rsid w:val="006F38EA"/>
    <w:rsid w:val="00700266"/>
    <w:rsid w:val="0070487B"/>
    <w:rsid w:val="00706A78"/>
    <w:rsid w:val="00707BCC"/>
    <w:rsid w:val="00713DAB"/>
    <w:rsid w:val="007170F4"/>
    <w:rsid w:val="00717FCB"/>
    <w:rsid w:val="0072208E"/>
    <w:rsid w:val="00723402"/>
    <w:rsid w:val="007331CB"/>
    <w:rsid w:val="00734C59"/>
    <w:rsid w:val="0073618F"/>
    <w:rsid w:val="007373C9"/>
    <w:rsid w:val="007373FE"/>
    <w:rsid w:val="007378E3"/>
    <w:rsid w:val="007427D3"/>
    <w:rsid w:val="00742A89"/>
    <w:rsid w:val="00742AC8"/>
    <w:rsid w:val="00742D35"/>
    <w:rsid w:val="00750D93"/>
    <w:rsid w:val="00754B39"/>
    <w:rsid w:val="00755270"/>
    <w:rsid w:val="007603E3"/>
    <w:rsid w:val="007609AE"/>
    <w:rsid w:val="00763665"/>
    <w:rsid w:val="00763A68"/>
    <w:rsid w:val="00764642"/>
    <w:rsid w:val="00766764"/>
    <w:rsid w:val="00772346"/>
    <w:rsid w:val="00772B31"/>
    <w:rsid w:val="007737D8"/>
    <w:rsid w:val="00774AEE"/>
    <w:rsid w:val="00774B94"/>
    <w:rsid w:val="00775617"/>
    <w:rsid w:val="00775AD5"/>
    <w:rsid w:val="007865BC"/>
    <w:rsid w:val="0079134C"/>
    <w:rsid w:val="00794797"/>
    <w:rsid w:val="00794A06"/>
    <w:rsid w:val="00797175"/>
    <w:rsid w:val="007A2BF0"/>
    <w:rsid w:val="007A39E4"/>
    <w:rsid w:val="007A461D"/>
    <w:rsid w:val="007A51E6"/>
    <w:rsid w:val="007A57F7"/>
    <w:rsid w:val="007A64BC"/>
    <w:rsid w:val="007A7902"/>
    <w:rsid w:val="007B2AF3"/>
    <w:rsid w:val="007D05D0"/>
    <w:rsid w:val="007D098B"/>
    <w:rsid w:val="007D1851"/>
    <w:rsid w:val="007D2D34"/>
    <w:rsid w:val="007D3E70"/>
    <w:rsid w:val="007D755F"/>
    <w:rsid w:val="007D7A10"/>
    <w:rsid w:val="007E1155"/>
    <w:rsid w:val="007E1898"/>
    <w:rsid w:val="007E2680"/>
    <w:rsid w:val="007E3BA0"/>
    <w:rsid w:val="007E64B2"/>
    <w:rsid w:val="007E70DE"/>
    <w:rsid w:val="007E7882"/>
    <w:rsid w:val="007F0326"/>
    <w:rsid w:val="007F0E72"/>
    <w:rsid w:val="007F1344"/>
    <w:rsid w:val="007F1BCA"/>
    <w:rsid w:val="007F1FAE"/>
    <w:rsid w:val="007F2BDE"/>
    <w:rsid w:val="007F4E26"/>
    <w:rsid w:val="007F513F"/>
    <w:rsid w:val="007F6D23"/>
    <w:rsid w:val="007F7809"/>
    <w:rsid w:val="00800B31"/>
    <w:rsid w:val="00802DEB"/>
    <w:rsid w:val="00811CFC"/>
    <w:rsid w:val="00814A1A"/>
    <w:rsid w:val="00815952"/>
    <w:rsid w:val="00815E59"/>
    <w:rsid w:val="0081625F"/>
    <w:rsid w:val="00821D43"/>
    <w:rsid w:val="00823A80"/>
    <w:rsid w:val="00825EAB"/>
    <w:rsid w:val="008326B9"/>
    <w:rsid w:val="00834A67"/>
    <w:rsid w:val="008429F8"/>
    <w:rsid w:val="0084577B"/>
    <w:rsid w:val="00845A01"/>
    <w:rsid w:val="00850632"/>
    <w:rsid w:val="00851B90"/>
    <w:rsid w:val="00853E03"/>
    <w:rsid w:val="00854DA2"/>
    <w:rsid w:val="00857F2A"/>
    <w:rsid w:val="008640FF"/>
    <w:rsid w:val="00864B07"/>
    <w:rsid w:val="00865B83"/>
    <w:rsid w:val="0086632D"/>
    <w:rsid w:val="00870E53"/>
    <w:rsid w:val="00870E67"/>
    <w:rsid w:val="00871A9D"/>
    <w:rsid w:val="00873AB1"/>
    <w:rsid w:val="008768AC"/>
    <w:rsid w:val="008807E4"/>
    <w:rsid w:val="008855B2"/>
    <w:rsid w:val="008863C5"/>
    <w:rsid w:val="00887722"/>
    <w:rsid w:val="0089029E"/>
    <w:rsid w:val="008904CA"/>
    <w:rsid w:val="008904E1"/>
    <w:rsid w:val="0089174F"/>
    <w:rsid w:val="008A06AF"/>
    <w:rsid w:val="008A0B86"/>
    <w:rsid w:val="008A0C82"/>
    <w:rsid w:val="008A26E9"/>
    <w:rsid w:val="008A3BF7"/>
    <w:rsid w:val="008A6024"/>
    <w:rsid w:val="008A7C4C"/>
    <w:rsid w:val="008B2ABE"/>
    <w:rsid w:val="008C338A"/>
    <w:rsid w:val="008C45D4"/>
    <w:rsid w:val="008D1E23"/>
    <w:rsid w:val="008D48D9"/>
    <w:rsid w:val="008D5151"/>
    <w:rsid w:val="008D5FF3"/>
    <w:rsid w:val="008E15C7"/>
    <w:rsid w:val="008E1A44"/>
    <w:rsid w:val="008E20D6"/>
    <w:rsid w:val="008F21EE"/>
    <w:rsid w:val="008F2CB0"/>
    <w:rsid w:val="008F4547"/>
    <w:rsid w:val="008F5CA5"/>
    <w:rsid w:val="008F6744"/>
    <w:rsid w:val="00903336"/>
    <w:rsid w:val="00904A48"/>
    <w:rsid w:val="00906818"/>
    <w:rsid w:val="00910F8D"/>
    <w:rsid w:val="00912AE8"/>
    <w:rsid w:val="0091342E"/>
    <w:rsid w:val="00913B24"/>
    <w:rsid w:val="009168D9"/>
    <w:rsid w:val="009248B7"/>
    <w:rsid w:val="00926409"/>
    <w:rsid w:val="0092642B"/>
    <w:rsid w:val="00933C7E"/>
    <w:rsid w:val="009368DD"/>
    <w:rsid w:val="0093712F"/>
    <w:rsid w:val="009401BC"/>
    <w:rsid w:val="00940FFC"/>
    <w:rsid w:val="00941E98"/>
    <w:rsid w:val="0094305B"/>
    <w:rsid w:val="00953E68"/>
    <w:rsid w:val="00963AD0"/>
    <w:rsid w:val="009664A0"/>
    <w:rsid w:val="0097039F"/>
    <w:rsid w:val="00971816"/>
    <w:rsid w:val="0097606B"/>
    <w:rsid w:val="009764AB"/>
    <w:rsid w:val="00985B03"/>
    <w:rsid w:val="00991608"/>
    <w:rsid w:val="0099307B"/>
    <w:rsid w:val="0099601A"/>
    <w:rsid w:val="00997384"/>
    <w:rsid w:val="009A027C"/>
    <w:rsid w:val="009A3C54"/>
    <w:rsid w:val="009A3FEF"/>
    <w:rsid w:val="009B1045"/>
    <w:rsid w:val="009B10E9"/>
    <w:rsid w:val="009B4272"/>
    <w:rsid w:val="009B7956"/>
    <w:rsid w:val="009B7C71"/>
    <w:rsid w:val="009C045D"/>
    <w:rsid w:val="009C07A0"/>
    <w:rsid w:val="009C07DB"/>
    <w:rsid w:val="009C0D79"/>
    <w:rsid w:val="009C11CB"/>
    <w:rsid w:val="009C3967"/>
    <w:rsid w:val="009D0EDB"/>
    <w:rsid w:val="009D22A3"/>
    <w:rsid w:val="009D24AF"/>
    <w:rsid w:val="009D3DAD"/>
    <w:rsid w:val="009D6846"/>
    <w:rsid w:val="009E2EAD"/>
    <w:rsid w:val="009E2F4A"/>
    <w:rsid w:val="009E5AFD"/>
    <w:rsid w:val="009E748C"/>
    <w:rsid w:val="009E7855"/>
    <w:rsid w:val="009F006D"/>
    <w:rsid w:val="009F5AFD"/>
    <w:rsid w:val="009F5F88"/>
    <w:rsid w:val="009F6565"/>
    <w:rsid w:val="009F679F"/>
    <w:rsid w:val="009F7115"/>
    <w:rsid w:val="009F7C6B"/>
    <w:rsid w:val="00A02F71"/>
    <w:rsid w:val="00A03460"/>
    <w:rsid w:val="00A049CA"/>
    <w:rsid w:val="00A113B4"/>
    <w:rsid w:val="00A14B12"/>
    <w:rsid w:val="00A15556"/>
    <w:rsid w:val="00A2191C"/>
    <w:rsid w:val="00A2517B"/>
    <w:rsid w:val="00A256E4"/>
    <w:rsid w:val="00A31D76"/>
    <w:rsid w:val="00A4680F"/>
    <w:rsid w:val="00A534AB"/>
    <w:rsid w:val="00A542A5"/>
    <w:rsid w:val="00A55B51"/>
    <w:rsid w:val="00A573F7"/>
    <w:rsid w:val="00A60B27"/>
    <w:rsid w:val="00A610C2"/>
    <w:rsid w:val="00A62503"/>
    <w:rsid w:val="00A6560A"/>
    <w:rsid w:val="00A710EF"/>
    <w:rsid w:val="00A75EB6"/>
    <w:rsid w:val="00A83D1C"/>
    <w:rsid w:val="00A86B0F"/>
    <w:rsid w:val="00A944BF"/>
    <w:rsid w:val="00AA185C"/>
    <w:rsid w:val="00AA381E"/>
    <w:rsid w:val="00AA4823"/>
    <w:rsid w:val="00AB1A1B"/>
    <w:rsid w:val="00AB5222"/>
    <w:rsid w:val="00AB7722"/>
    <w:rsid w:val="00AC1180"/>
    <w:rsid w:val="00AC2929"/>
    <w:rsid w:val="00AC6FA8"/>
    <w:rsid w:val="00AD222D"/>
    <w:rsid w:val="00AD3366"/>
    <w:rsid w:val="00AD3B4B"/>
    <w:rsid w:val="00AD44CF"/>
    <w:rsid w:val="00AD5BEB"/>
    <w:rsid w:val="00AE15CA"/>
    <w:rsid w:val="00AE5D39"/>
    <w:rsid w:val="00AF1F23"/>
    <w:rsid w:val="00AF221C"/>
    <w:rsid w:val="00AF2F0D"/>
    <w:rsid w:val="00AF3227"/>
    <w:rsid w:val="00B06484"/>
    <w:rsid w:val="00B07179"/>
    <w:rsid w:val="00B07241"/>
    <w:rsid w:val="00B11603"/>
    <w:rsid w:val="00B11C7C"/>
    <w:rsid w:val="00B136D9"/>
    <w:rsid w:val="00B137D5"/>
    <w:rsid w:val="00B177FD"/>
    <w:rsid w:val="00B20672"/>
    <w:rsid w:val="00B21F38"/>
    <w:rsid w:val="00B22FAA"/>
    <w:rsid w:val="00B24B51"/>
    <w:rsid w:val="00B26F77"/>
    <w:rsid w:val="00B277E7"/>
    <w:rsid w:val="00B3406D"/>
    <w:rsid w:val="00B40914"/>
    <w:rsid w:val="00B411FA"/>
    <w:rsid w:val="00B41F67"/>
    <w:rsid w:val="00B46D96"/>
    <w:rsid w:val="00B51517"/>
    <w:rsid w:val="00B51B85"/>
    <w:rsid w:val="00B56BEE"/>
    <w:rsid w:val="00B60612"/>
    <w:rsid w:val="00B60D1B"/>
    <w:rsid w:val="00B61B6D"/>
    <w:rsid w:val="00B62747"/>
    <w:rsid w:val="00B63130"/>
    <w:rsid w:val="00B6400E"/>
    <w:rsid w:val="00B6483C"/>
    <w:rsid w:val="00B64FCC"/>
    <w:rsid w:val="00B73CF2"/>
    <w:rsid w:val="00B7438F"/>
    <w:rsid w:val="00B75177"/>
    <w:rsid w:val="00B75FDD"/>
    <w:rsid w:val="00B761C5"/>
    <w:rsid w:val="00B81616"/>
    <w:rsid w:val="00B83DE5"/>
    <w:rsid w:val="00B85981"/>
    <w:rsid w:val="00B85FDD"/>
    <w:rsid w:val="00B92655"/>
    <w:rsid w:val="00B92977"/>
    <w:rsid w:val="00B96475"/>
    <w:rsid w:val="00B96D85"/>
    <w:rsid w:val="00BA5579"/>
    <w:rsid w:val="00BA5EF2"/>
    <w:rsid w:val="00BA7E5A"/>
    <w:rsid w:val="00BB12C4"/>
    <w:rsid w:val="00BB1855"/>
    <w:rsid w:val="00BB397B"/>
    <w:rsid w:val="00BB588A"/>
    <w:rsid w:val="00BB7DBA"/>
    <w:rsid w:val="00BC1603"/>
    <w:rsid w:val="00BC2439"/>
    <w:rsid w:val="00BD0B77"/>
    <w:rsid w:val="00BD2C82"/>
    <w:rsid w:val="00BD2F1C"/>
    <w:rsid w:val="00BD69EA"/>
    <w:rsid w:val="00BE039F"/>
    <w:rsid w:val="00BE08EF"/>
    <w:rsid w:val="00BE4B37"/>
    <w:rsid w:val="00BE4FB7"/>
    <w:rsid w:val="00BE6BA5"/>
    <w:rsid w:val="00BF2E72"/>
    <w:rsid w:val="00C00C66"/>
    <w:rsid w:val="00C0794C"/>
    <w:rsid w:val="00C10269"/>
    <w:rsid w:val="00C11354"/>
    <w:rsid w:val="00C1331B"/>
    <w:rsid w:val="00C134D7"/>
    <w:rsid w:val="00C1690D"/>
    <w:rsid w:val="00C172B1"/>
    <w:rsid w:val="00C176AD"/>
    <w:rsid w:val="00C17A0F"/>
    <w:rsid w:val="00C33000"/>
    <w:rsid w:val="00C3420A"/>
    <w:rsid w:val="00C35999"/>
    <w:rsid w:val="00C40427"/>
    <w:rsid w:val="00C42C1E"/>
    <w:rsid w:val="00C446C6"/>
    <w:rsid w:val="00C460A4"/>
    <w:rsid w:val="00C52BAD"/>
    <w:rsid w:val="00C54006"/>
    <w:rsid w:val="00C5415D"/>
    <w:rsid w:val="00C56BE4"/>
    <w:rsid w:val="00C66EDB"/>
    <w:rsid w:val="00C7014D"/>
    <w:rsid w:val="00C71085"/>
    <w:rsid w:val="00C72AB5"/>
    <w:rsid w:val="00C742A3"/>
    <w:rsid w:val="00C7660F"/>
    <w:rsid w:val="00C76E6E"/>
    <w:rsid w:val="00C77508"/>
    <w:rsid w:val="00C77D06"/>
    <w:rsid w:val="00C77E3C"/>
    <w:rsid w:val="00C82DC7"/>
    <w:rsid w:val="00C842FC"/>
    <w:rsid w:val="00C853CA"/>
    <w:rsid w:val="00C875BE"/>
    <w:rsid w:val="00C879C3"/>
    <w:rsid w:val="00C87B48"/>
    <w:rsid w:val="00C93098"/>
    <w:rsid w:val="00C93D1D"/>
    <w:rsid w:val="00C94369"/>
    <w:rsid w:val="00C94D59"/>
    <w:rsid w:val="00C95CDB"/>
    <w:rsid w:val="00CA4DFF"/>
    <w:rsid w:val="00CB3FE6"/>
    <w:rsid w:val="00CB51ED"/>
    <w:rsid w:val="00CB6E37"/>
    <w:rsid w:val="00CC063B"/>
    <w:rsid w:val="00CC1616"/>
    <w:rsid w:val="00CC330B"/>
    <w:rsid w:val="00CC5EB5"/>
    <w:rsid w:val="00CC7EF6"/>
    <w:rsid w:val="00CD00AA"/>
    <w:rsid w:val="00CD2629"/>
    <w:rsid w:val="00CF27CC"/>
    <w:rsid w:val="00CF3E6D"/>
    <w:rsid w:val="00CF4DC8"/>
    <w:rsid w:val="00CF7370"/>
    <w:rsid w:val="00D00AF1"/>
    <w:rsid w:val="00D00D2D"/>
    <w:rsid w:val="00D0175F"/>
    <w:rsid w:val="00D03C98"/>
    <w:rsid w:val="00D04D99"/>
    <w:rsid w:val="00D0618C"/>
    <w:rsid w:val="00D06B98"/>
    <w:rsid w:val="00D07982"/>
    <w:rsid w:val="00D117E6"/>
    <w:rsid w:val="00D12465"/>
    <w:rsid w:val="00D12840"/>
    <w:rsid w:val="00D1284B"/>
    <w:rsid w:val="00D223BC"/>
    <w:rsid w:val="00D26A12"/>
    <w:rsid w:val="00D33204"/>
    <w:rsid w:val="00D349E8"/>
    <w:rsid w:val="00D36810"/>
    <w:rsid w:val="00D36D99"/>
    <w:rsid w:val="00D408CF"/>
    <w:rsid w:val="00D50040"/>
    <w:rsid w:val="00D5160B"/>
    <w:rsid w:val="00D52249"/>
    <w:rsid w:val="00D52DA5"/>
    <w:rsid w:val="00D54609"/>
    <w:rsid w:val="00D6148B"/>
    <w:rsid w:val="00D616A9"/>
    <w:rsid w:val="00D61CF2"/>
    <w:rsid w:val="00D65F35"/>
    <w:rsid w:val="00D662B5"/>
    <w:rsid w:val="00D667AA"/>
    <w:rsid w:val="00D74393"/>
    <w:rsid w:val="00D7546E"/>
    <w:rsid w:val="00D75DE6"/>
    <w:rsid w:val="00D8740C"/>
    <w:rsid w:val="00D931C0"/>
    <w:rsid w:val="00D940DD"/>
    <w:rsid w:val="00D951F2"/>
    <w:rsid w:val="00D96DAB"/>
    <w:rsid w:val="00DA3F1B"/>
    <w:rsid w:val="00DA4F27"/>
    <w:rsid w:val="00DA7FFA"/>
    <w:rsid w:val="00DB21F9"/>
    <w:rsid w:val="00DB377A"/>
    <w:rsid w:val="00DB3ACD"/>
    <w:rsid w:val="00DB58DE"/>
    <w:rsid w:val="00DB601F"/>
    <w:rsid w:val="00DC007F"/>
    <w:rsid w:val="00DC0D70"/>
    <w:rsid w:val="00DC1B5A"/>
    <w:rsid w:val="00DC33D9"/>
    <w:rsid w:val="00DC499A"/>
    <w:rsid w:val="00DC55AB"/>
    <w:rsid w:val="00DC6A26"/>
    <w:rsid w:val="00DD20EB"/>
    <w:rsid w:val="00DE3A33"/>
    <w:rsid w:val="00DE3B82"/>
    <w:rsid w:val="00DE41C3"/>
    <w:rsid w:val="00DE5B74"/>
    <w:rsid w:val="00DE5C1F"/>
    <w:rsid w:val="00DE7073"/>
    <w:rsid w:val="00DE7AD3"/>
    <w:rsid w:val="00DF0EEC"/>
    <w:rsid w:val="00DF2F7C"/>
    <w:rsid w:val="00DF379B"/>
    <w:rsid w:val="00DF4710"/>
    <w:rsid w:val="00E07BCA"/>
    <w:rsid w:val="00E118AA"/>
    <w:rsid w:val="00E15A12"/>
    <w:rsid w:val="00E16954"/>
    <w:rsid w:val="00E2089B"/>
    <w:rsid w:val="00E22C03"/>
    <w:rsid w:val="00E24B7E"/>
    <w:rsid w:val="00E30A18"/>
    <w:rsid w:val="00E31119"/>
    <w:rsid w:val="00E32125"/>
    <w:rsid w:val="00E3458A"/>
    <w:rsid w:val="00E41D92"/>
    <w:rsid w:val="00E464B1"/>
    <w:rsid w:val="00E467F4"/>
    <w:rsid w:val="00E47AD8"/>
    <w:rsid w:val="00E47B6B"/>
    <w:rsid w:val="00E51627"/>
    <w:rsid w:val="00E53068"/>
    <w:rsid w:val="00E552E0"/>
    <w:rsid w:val="00E57DA1"/>
    <w:rsid w:val="00E6071F"/>
    <w:rsid w:val="00E62E2E"/>
    <w:rsid w:val="00E63D98"/>
    <w:rsid w:val="00E64831"/>
    <w:rsid w:val="00E65F8A"/>
    <w:rsid w:val="00E66B2E"/>
    <w:rsid w:val="00E66E60"/>
    <w:rsid w:val="00E67CA4"/>
    <w:rsid w:val="00E737D5"/>
    <w:rsid w:val="00E75725"/>
    <w:rsid w:val="00E76684"/>
    <w:rsid w:val="00E77059"/>
    <w:rsid w:val="00E80FEE"/>
    <w:rsid w:val="00E842EB"/>
    <w:rsid w:val="00E84B6A"/>
    <w:rsid w:val="00E87155"/>
    <w:rsid w:val="00E874CD"/>
    <w:rsid w:val="00E925BA"/>
    <w:rsid w:val="00E946D9"/>
    <w:rsid w:val="00E9700E"/>
    <w:rsid w:val="00EA601F"/>
    <w:rsid w:val="00EA6957"/>
    <w:rsid w:val="00EB05EE"/>
    <w:rsid w:val="00EB0E0B"/>
    <w:rsid w:val="00EB712D"/>
    <w:rsid w:val="00EB761C"/>
    <w:rsid w:val="00EC134E"/>
    <w:rsid w:val="00EC2FEF"/>
    <w:rsid w:val="00EC37DB"/>
    <w:rsid w:val="00EC3E5D"/>
    <w:rsid w:val="00EC57C0"/>
    <w:rsid w:val="00EC5997"/>
    <w:rsid w:val="00EC6573"/>
    <w:rsid w:val="00EC7C65"/>
    <w:rsid w:val="00ED1559"/>
    <w:rsid w:val="00ED4CF2"/>
    <w:rsid w:val="00ED57AF"/>
    <w:rsid w:val="00EE1322"/>
    <w:rsid w:val="00EE215A"/>
    <w:rsid w:val="00EE2614"/>
    <w:rsid w:val="00EE275C"/>
    <w:rsid w:val="00EE3643"/>
    <w:rsid w:val="00EF4507"/>
    <w:rsid w:val="00EF7B92"/>
    <w:rsid w:val="00EF7D06"/>
    <w:rsid w:val="00F00A70"/>
    <w:rsid w:val="00F12681"/>
    <w:rsid w:val="00F1485F"/>
    <w:rsid w:val="00F150D8"/>
    <w:rsid w:val="00F16018"/>
    <w:rsid w:val="00F1709A"/>
    <w:rsid w:val="00F30C94"/>
    <w:rsid w:val="00F34EA5"/>
    <w:rsid w:val="00F42874"/>
    <w:rsid w:val="00F43AE1"/>
    <w:rsid w:val="00F44623"/>
    <w:rsid w:val="00F466BF"/>
    <w:rsid w:val="00F47C15"/>
    <w:rsid w:val="00F51EAA"/>
    <w:rsid w:val="00F555C3"/>
    <w:rsid w:val="00F5567E"/>
    <w:rsid w:val="00F57261"/>
    <w:rsid w:val="00F610F6"/>
    <w:rsid w:val="00F6162D"/>
    <w:rsid w:val="00F655AD"/>
    <w:rsid w:val="00F65A21"/>
    <w:rsid w:val="00F67256"/>
    <w:rsid w:val="00F714E5"/>
    <w:rsid w:val="00F73CDF"/>
    <w:rsid w:val="00F8162A"/>
    <w:rsid w:val="00F81B4E"/>
    <w:rsid w:val="00F84C76"/>
    <w:rsid w:val="00F873F9"/>
    <w:rsid w:val="00F92A0A"/>
    <w:rsid w:val="00F94B49"/>
    <w:rsid w:val="00F95D2E"/>
    <w:rsid w:val="00FA15E8"/>
    <w:rsid w:val="00FA4EFD"/>
    <w:rsid w:val="00FA61D2"/>
    <w:rsid w:val="00FA7497"/>
    <w:rsid w:val="00FB0891"/>
    <w:rsid w:val="00FB2E40"/>
    <w:rsid w:val="00FB447C"/>
    <w:rsid w:val="00FB7F8D"/>
    <w:rsid w:val="00FC1C1F"/>
    <w:rsid w:val="00FC5ABF"/>
    <w:rsid w:val="00FC5BB4"/>
    <w:rsid w:val="00FC6943"/>
    <w:rsid w:val="00FD5526"/>
    <w:rsid w:val="00FE3081"/>
    <w:rsid w:val="00FE407F"/>
    <w:rsid w:val="00FE4198"/>
    <w:rsid w:val="00FE4650"/>
    <w:rsid w:val="00FE4BEC"/>
    <w:rsid w:val="00FE5596"/>
    <w:rsid w:val="00FE76C5"/>
    <w:rsid w:val="00FF1C11"/>
    <w:rsid w:val="00FF33C6"/>
    <w:rsid w:val="00FF45CE"/>
    <w:rsid w:val="00FF56B3"/>
    <w:rsid w:val="00FF6B50"/>
    <w:rsid w:val="00FF6BB5"/>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66FA0"/>
  <w15:docId w15:val="{E238A356-4FEC-4E62-9136-5E61BB4B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603"/>
    <w:pPr>
      <w:tabs>
        <w:tab w:val="center" w:pos="4320"/>
        <w:tab w:val="right" w:pos="8640"/>
      </w:tabs>
    </w:pPr>
  </w:style>
  <w:style w:type="paragraph" w:styleId="Footer">
    <w:name w:val="footer"/>
    <w:basedOn w:val="Normal"/>
    <w:rsid w:val="00B11603"/>
    <w:pPr>
      <w:tabs>
        <w:tab w:val="center" w:pos="4320"/>
        <w:tab w:val="right" w:pos="8640"/>
      </w:tabs>
    </w:pPr>
  </w:style>
  <w:style w:type="table" w:styleId="TableGrid">
    <w:name w:val="Table Grid"/>
    <w:basedOn w:val="TableNormal"/>
    <w:rsid w:val="00B1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6DAB"/>
    <w:rPr>
      <w:rFonts w:ascii="Tahoma" w:hAnsi="Tahoma" w:cs="Tahoma"/>
      <w:sz w:val="16"/>
      <w:szCs w:val="16"/>
    </w:rPr>
  </w:style>
  <w:style w:type="character" w:styleId="Hyperlink">
    <w:name w:val="Hyperlink"/>
    <w:uiPriority w:val="99"/>
    <w:unhideWhenUsed/>
    <w:rsid w:val="00495C17"/>
    <w:rPr>
      <w:color w:val="0000FF"/>
      <w:u w:val="single"/>
    </w:rPr>
  </w:style>
  <w:style w:type="paragraph" w:styleId="NoSpacing">
    <w:name w:val="No Spacing"/>
    <w:uiPriority w:val="1"/>
    <w:qFormat/>
    <w:rsid w:val="008640FF"/>
    <w:rPr>
      <w:rFonts w:ascii="Calibri" w:eastAsia="Calibri" w:hAnsi="Calibri"/>
      <w:sz w:val="22"/>
      <w:szCs w:val="22"/>
      <w:lang w:eastAsia="en-US"/>
    </w:rPr>
  </w:style>
  <w:style w:type="paragraph" w:styleId="ListParagraph">
    <w:name w:val="List Paragraph"/>
    <w:basedOn w:val="Normal"/>
    <w:uiPriority w:val="34"/>
    <w:qFormat/>
    <w:rsid w:val="008640FF"/>
    <w:pPr>
      <w:spacing w:after="160" w:line="259" w:lineRule="auto"/>
      <w:ind w:left="720"/>
      <w:contextualSpacing/>
    </w:pPr>
    <w:rPr>
      <w:rFonts w:ascii="Calibri" w:eastAsia="Calibri" w:hAnsi="Calibri" w:cs="Times New Roman"/>
      <w:szCs w:val="22"/>
      <w:lang w:val="en-GB"/>
    </w:rPr>
  </w:style>
  <w:style w:type="paragraph" w:styleId="BodyText">
    <w:name w:val="Body Text"/>
    <w:basedOn w:val="Normal"/>
    <w:link w:val="BodyTextChar"/>
    <w:rsid w:val="0012705B"/>
    <w:pPr>
      <w:jc w:val="both"/>
    </w:pPr>
    <w:rPr>
      <w:i/>
      <w:iCs/>
      <w:sz w:val="24"/>
      <w:lang w:val="en-GB"/>
    </w:rPr>
  </w:style>
  <w:style w:type="character" w:customStyle="1" w:styleId="BodyTextChar">
    <w:name w:val="Body Text Char"/>
    <w:link w:val="BodyText"/>
    <w:rsid w:val="0012705B"/>
    <w:rPr>
      <w:rFonts w:ascii="Arial" w:hAnsi="Arial" w:cs="Arial"/>
      <w:i/>
      <w:iCs/>
      <w:sz w:val="24"/>
      <w:szCs w:val="24"/>
      <w:lang w:eastAsia="en-US"/>
    </w:rPr>
  </w:style>
  <w:style w:type="character" w:styleId="Emphasis">
    <w:name w:val="Emphasis"/>
    <w:uiPriority w:val="20"/>
    <w:qFormat/>
    <w:rsid w:val="00A02F71"/>
    <w:rPr>
      <w:i/>
      <w:iCs/>
    </w:rPr>
  </w:style>
  <w:style w:type="paragraph" w:styleId="NormalWeb">
    <w:name w:val="Normal (Web)"/>
    <w:basedOn w:val="Normal"/>
    <w:uiPriority w:val="99"/>
    <w:unhideWhenUsed/>
    <w:rsid w:val="00D36D99"/>
    <w:pPr>
      <w:spacing w:before="100" w:beforeAutospacing="1" w:after="100" w:afterAutospacing="1"/>
    </w:pPr>
    <w:rPr>
      <w:rFonts w:ascii="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6447">
      <w:bodyDiv w:val="1"/>
      <w:marLeft w:val="0"/>
      <w:marRight w:val="0"/>
      <w:marTop w:val="0"/>
      <w:marBottom w:val="0"/>
      <w:divBdr>
        <w:top w:val="none" w:sz="0" w:space="0" w:color="auto"/>
        <w:left w:val="none" w:sz="0" w:space="0" w:color="auto"/>
        <w:bottom w:val="none" w:sz="0" w:space="0" w:color="auto"/>
        <w:right w:val="none" w:sz="0" w:space="0" w:color="auto"/>
      </w:divBdr>
    </w:div>
    <w:div w:id="190993005">
      <w:bodyDiv w:val="1"/>
      <w:marLeft w:val="0"/>
      <w:marRight w:val="0"/>
      <w:marTop w:val="0"/>
      <w:marBottom w:val="0"/>
      <w:divBdr>
        <w:top w:val="none" w:sz="0" w:space="0" w:color="auto"/>
        <w:left w:val="none" w:sz="0" w:space="0" w:color="auto"/>
        <w:bottom w:val="none" w:sz="0" w:space="0" w:color="auto"/>
        <w:right w:val="none" w:sz="0" w:space="0" w:color="auto"/>
      </w:divBdr>
    </w:div>
    <w:div w:id="298149869">
      <w:bodyDiv w:val="1"/>
      <w:marLeft w:val="0"/>
      <w:marRight w:val="0"/>
      <w:marTop w:val="0"/>
      <w:marBottom w:val="0"/>
      <w:divBdr>
        <w:top w:val="none" w:sz="0" w:space="0" w:color="auto"/>
        <w:left w:val="none" w:sz="0" w:space="0" w:color="auto"/>
        <w:bottom w:val="none" w:sz="0" w:space="0" w:color="auto"/>
        <w:right w:val="none" w:sz="0" w:space="0" w:color="auto"/>
      </w:divBdr>
    </w:div>
    <w:div w:id="514004441">
      <w:bodyDiv w:val="1"/>
      <w:marLeft w:val="0"/>
      <w:marRight w:val="0"/>
      <w:marTop w:val="0"/>
      <w:marBottom w:val="0"/>
      <w:divBdr>
        <w:top w:val="none" w:sz="0" w:space="0" w:color="auto"/>
        <w:left w:val="none" w:sz="0" w:space="0" w:color="auto"/>
        <w:bottom w:val="none" w:sz="0" w:space="0" w:color="auto"/>
        <w:right w:val="none" w:sz="0" w:space="0" w:color="auto"/>
      </w:divBdr>
    </w:div>
    <w:div w:id="824052736">
      <w:bodyDiv w:val="1"/>
      <w:marLeft w:val="0"/>
      <w:marRight w:val="0"/>
      <w:marTop w:val="0"/>
      <w:marBottom w:val="0"/>
      <w:divBdr>
        <w:top w:val="none" w:sz="0" w:space="0" w:color="auto"/>
        <w:left w:val="none" w:sz="0" w:space="0" w:color="auto"/>
        <w:bottom w:val="none" w:sz="0" w:space="0" w:color="auto"/>
        <w:right w:val="none" w:sz="0" w:space="0" w:color="auto"/>
      </w:divBdr>
    </w:div>
    <w:div w:id="829978020">
      <w:bodyDiv w:val="1"/>
      <w:marLeft w:val="0"/>
      <w:marRight w:val="0"/>
      <w:marTop w:val="0"/>
      <w:marBottom w:val="0"/>
      <w:divBdr>
        <w:top w:val="none" w:sz="0" w:space="0" w:color="auto"/>
        <w:left w:val="none" w:sz="0" w:space="0" w:color="auto"/>
        <w:bottom w:val="none" w:sz="0" w:space="0" w:color="auto"/>
        <w:right w:val="none" w:sz="0" w:space="0" w:color="auto"/>
      </w:divBdr>
    </w:div>
    <w:div w:id="969358458">
      <w:bodyDiv w:val="1"/>
      <w:marLeft w:val="0"/>
      <w:marRight w:val="0"/>
      <w:marTop w:val="0"/>
      <w:marBottom w:val="0"/>
      <w:divBdr>
        <w:top w:val="none" w:sz="0" w:space="0" w:color="auto"/>
        <w:left w:val="none" w:sz="0" w:space="0" w:color="auto"/>
        <w:bottom w:val="none" w:sz="0" w:space="0" w:color="auto"/>
        <w:right w:val="none" w:sz="0" w:space="0" w:color="auto"/>
      </w:divBdr>
    </w:div>
    <w:div w:id="1099568822">
      <w:bodyDiv w:val="1"/>
      <w:marLeft w:val="0"/>
      <w:marRight w:val="0"/>
      <w:marTop w:val="0"/>
      <w:marBottom w:val="0"/>
      <w:divBdr>
        <w:top w:val="none" w:sz="0" w:space="0" w:color="auto"/>
        <w:left w:val="none" w:sz="0" w:space="0" w:color="auto"/>
        <w:bottom w:val="none" w:sz="0" w:space="0" w:color="auto"/>
        <w:right w:val="none" w:sz="0" w:space="0" w:color="auto"/>
      </w:divBdr>
    </w:div>
    <w:div w:id="1145119394">
      <w:bodyDiv w:val="1"/>
      <w:marLeft w:val="0"/>
      <w:marRight w:val="0"/>
      <w:marTop w:val="0"/>
      <w:marBottom w:val="0"/>
      <w:divBdr>
        <w:top w:val="none" w:sz="0" w:space="0" w:color="auto"/>
        <w:left w:val="none" w:sz="0" w:space="0" w:color="auto"/>
        <w:bottom w:val="none" w:sz="0" w:space="0" w:color="auto"/>
        <w:right w:val="none" w:sz="0" w:space="0" w:color="auto"/>
      </w:divBdr>
    </w:div>
    <w:div w:id="1232302748">
      <w:bodyDiv w:val="1"/>
      <w:marLeft w:val="0"/>
      <w:marRight w:val="0"/>
      <w:marTop w:val="0"/>
      <w:marBottom w:val="0"/>
      <w:divBdr>
        <w:top w:val="none" w:sz="0" w:space="0" w:color="auto"/>
        <w:left w:val="none" w:sz="0" w:space="0" w:color="auto"/>
        <w:bottom w:val="none" w:sz="0" w:space="0" w:color="auto"/>
        <w:right w:val="none" w:sz="0" w:space="0" w:color="auto"/>
      </w:divBdr>
    </w:div>
    <w:div w:id="1397123257">
      <w:bodyDiv w:val="1"/>
      <w:marLeft w:val="0"/>
      <w:marRight w:val="0"/>
      <w:marTop w:val="0"/>
      <w:marBottom w:val="0"/>
      <w:divBdr>
        <w:top w:val="none" w:sz="0" w:space="0" w:color="auto"/>
        <w:left w:val="none" w:sz="0" w:space="0" w:color="auto"/>
        <w:bottom w:val="none" w:sz="0" w:space="0" w:color="auto"/>
        <w:right w:val="none" w:sz="0" w:space="0" w:color="auto"/>
      </w:divBdr>
      <w:divsChild>
        <w:div w:id="77838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stems.hscic.gov.uk/infogov/codes/cop/code.pdf" TargetMode="External"/><Relationship Id="rId4" Type="http://schemas.openxmlformats.org/officeDocument/2006/relationships/settings" Target="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0A34-1F4B-4B8E-9613-8A540601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1664</Words>
  <Characters>9490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Job Description / Specification</vt:lpstr>
    </vt:vector>
  </TitlesOfParts>
  <Company>Virgin Care Limited</Company>
  <LinksUpToDate>false</LinksUpToDate>
  <CharactersWithSpaces>11132</CharactersWithSpaces>
  <SharedDoc>false</SharedDoc>
  <HLinks>
    <vt:vector size="18" baseType="variant">
      <vt:variant>
        <vt:i4>2490477</vt:i4>
      </vt:variant>
      <vt:variant>
        <vt:i4>6</vt:i4>
      </vt:variant>
      <vt:variant>
        <vt:i4>0</vt:i4>
      </vt:variant>
      <vt:variant>
        <vt:i4>5</vt:i4>
      </vt:variant>
      <vt:variant>
        <vt:lpwstr>http://systems.hscic.gov.uk/infogov/codes/cop/code.pdf</vt:lpwstr>
      </vt:variant>
      <vt:variant>
        <vt:lpwstr/>
      </vt:variant>
      <vt:variant>
        <vt:i4>4456458</vt:i4>
      </vt:variant>
      <vt:variant>
        <vt:i4>3</vt:i4>
      </vt:variant>
      <vt:variant>
        <vt:i4>0</vt:i4>
      </vt:variant>
      <vt:variant>
        <vt:i4>5</vt:i4>
      </vt:variant>
      <vt:variant>
        <vt:lpwstr>http://www.nhs.uk/choiceintheNHS/Rightsandpledges/NHSConstitution/Pages/Overview.aspx</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Specification</dc:title>
  <dc:creator>Natasha</dc:creator>
  <cp:lastModifiedBy>Karen Tipping</cp:lastModifiedBy>
  <cp:revision>6</cp:revision>
  <cp:lastPrinted>2021-07-14T07:59:00Z</cp:lastPrinted>
  <dcterms:created xsi:type="dcterms:W3CDTF">2022-01-21T10:18:00Z</dcterms:created>
  <dcterms:modified xsi:type="dcterms:W3CDTF">2022-01-21T11:47:00Z</dcterms:modified>
</cp:coreProperties>
</file>