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9DF0F" w14:textId="70EBD99C" w:rsidR="6E124A60" w:rsidRDefault="001A17CD" w:rsidP="001A17CD">
      <w:pPr>
        <w:jc w:val="center"/>
      </w:pPr>
      <w:r>
        <w:rPr>
          <w:noProof/>
          <w:lang w:eastAsia="en-GB"/>
        </w:rPr>
        <w:drawing>
          <wp:inline distT="0" distB="0" distL="0" distR="0" wp14:anchorId="230820E5" wp14:editId="60C5EA9F">
            <wp:extent cx="2200275" cy="752475"/>
            <wp:effectExtent l="0" t="0" r="9525" b="9525"/>
            <wp:docPr id="1" name="Picture 2" descr="Description: C:\Users\caroline.bearne\Desktop\Surgery Logo v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caroline.bearne\Desktop\Surgery Logo v5.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00275" cy="752475"/>
                    </a:xfrm>
                    <a:prstGeom prst="rect">
                      <a:avLst/>
                    </a:prstGeom>
                    <a:noFill/>
                    <a:ln>
                      <a:noFill/>
                    </a:ln>
                  </pic:spPr>
                </pic:pic>
              </a:graphicData>
            </a:graphic>
          </wp:inline>
        </w:drawing>
      </w:r>
    </w:p>
    <w:p w14:paraId="606BE484" w14:textId="75AB4851" w:rsidR="001A17CD" w:rsidRPr="001A17CD" w:rsidRDefault="001A17CD" w:rsidP="001A17CD">
      <w:pPr>
        <w:jc w:val="center"/>
        <w:rPr>
          <w:b/>
          <w:sz w:val="28"/>
          <w:szCs w:val="28"/>
        </w:rPr>
      </w:pPr>
      <w:r>
        <w:rPr>
          <w:b/>
          <w:sz w:val="28"/>
          <w:szCs w:val="28"/>
        </w:rPr>
        <w:t xml:space="preserve">Patient Services </w:t>
      </w:r>
      <w:r w:rsidR="003955B6">
        <w:rPr>
          <w:b/>
          <w:sz w:val="28"/>
          <w:szCs w:val="28"/>
        </w:rPr>
        <w:t xml:space="preserve">Advisor </w:t>
      </w:r>
      <w:r>
        <w:rPr>
          <w:b/>
          <w:sz w:val="28"/>
          <w:szCs w:val="28"/>
        </w:rPr>
        <w:t>Job Description</w:t>
      </w:r>
    </w:p>
    <w:p w14:paraId="0CAAC6D3" w14:textId="77777777" w:rsidR="003955B6" w:rsidRDefault="003955B6" w:rsidP="003955B6">
      <w:pPr>
        <w:spacing w:after="120"/>
        <w:ind w:left="1440" w:hanging="1440"/>
      </w:pPr>
      <w:r w:rsidRPr="003955B6">
        <w:rPr>
          <w:b/>
          <w:bCs/>
        </w:rPr>
        <w:t>Job Title:</w:t>
      </w:r>
      <w:r w:rsidRPr="003955B6">
        <w:t xml:space="preserve"> Patient Services Adviso</w:t>
      </w:r>
      <w:r>
        <w:t>r</w:t>
      </w:r>
    </w:p>
    <w:p w14:paraId="3DA1D9E5" w14:textId="77777777" w:rsidR="003955B6" w:rsidRDefault="003955B6" w:rsidP="003955B6">
      <w:pPr>
        <w:spacing w:after="120"/>
        <w:ind w:left="1440" w:hanging="1440"/>
      </w:pPr>
      <w:r w:rsidRPr="003955B6">
        <w:rPr>
          <w:b/>
          <w:bCs/>
        </w:rPr>
        <w:t>Hours:</w:t>
      </w:r>
      <w:r w:rsidRPr="003955B6">
        <w:t xml:space="preserve"> 37.5 hours per week</w:t>
      </w:r>
    </w:p>
    <w:p w14:paraId="58494CA6" w14:textId="77777777" w:rsidR="003955B6" w:rsidRDefault="003955B6" w:rsidP="003955B6">
      <w:pPr>
        <w:spacing w:after="120"/>
        <w:ind w:left="1440" w:hanging="1440"/>
      </w:pPr>
      <w:r w:rsidRPr="003955B6">
        <w:rPr>
          <w:b/>
          <w:bCs/>
        </w:rPr>
        <w:t>Salary:</w:t>
      </w:r>
      <w:r w:rsidRPr="003955B6">
        <w:t xml:space="preserve"> £12.71 per hour (starting rate)</w:t>
      </w:r>
    </w:p>
    <w:p w14:paraId="455602E0" w14:textId="420F1945" w:rsidR="003955B6" w:rsidRPr="003955B6" w:rsidRDefault="003955B6" w:rsidP="003955B6">
      <w:pPr>
        <w:spacing w:after="120"/>
        <w:ind w:left="1440" w:hanging="1440"/>
      </w:pPr>
      <w:r w:rsidRPr="003955B6">
        <w:rPr>
          <w:b/>
          <w:bCs/>
        </w:rPr>
        <w:t>Contract Type:</w:t>
      </w:r>
      <w:r w:rsidRPr="003955B6">
        <w:t xml:space="preserve"> Permanent</w:t>
      </w:r>
    </w:p>
    <w:p w14:paraId="0FB93733" w14:textId="77777777" w:rsidR="003955B6" w:rsidRPr="003955B6" w:rsidRDefault="003955B6" w:rsidP="003955B6">
      <w:pPr>
        <w:spacing w:after="120"/>
        <w:ind w:left="1440" w:hanging="1440"/>
      </w:pPr>
      <w:r w:rsidRPr="003955B6">
        <w:rPr>
          <w:b/>
          <w:bCs/>
        </w:rPr>
        <w:t>Responsible To:</w:t>
      </w:r>
      <w:r w:rsidRPr="003955B6">
        <w:t xml:space="preserve"> Senior Patient Services Team Leader, Practice Manager and Partners</w:t>
      </w:r>
    </w:p>
    <w:p w14:paraId="0429B5CC" w14:textId="4E4263FE" w:rsidR="00900FA7" w:rsidRDefault="00900FA7" w:rsidP="00900FA7">
      <w:pPr>
        <w:spacing w:after="120"/>
        <w:ind w:left="1440" w:hanging="1440"/>
      </w:pPr>
    </w:p>
    <w:p w14:paraId="4F3002D7" w14:textId="6402D44C" w:rsidR="00900FA7" w:rsidRDefault="003955B6" w:rsidP="00900FA7">
      <w:pPr>
        <w:spacing w:after="120"/>
        <w:ind w:left="1440" w:hanging="1440"/>
      </w:pPr>
      <w:r w:rsidRPr="00AE5E10">
        <w:rPr>
          <w:rFonts w:ascii="Calibri" w:eastAsia="Calibri" w:hAnsi="Calibri" w:cs="Calibri"/>
          <w:b/>
          <w:bCs/>
          <w:noProof/>
          <w:lang w:eastAsia="en-GB"/>
        </w:rPr>
        <mc:AlternateContent>
          <mc:Choice Requires="wps">
            <w:drawing>
              <wp:anchor distT="45720" distB="45720" distL="114300" distR="114300" simplePos="0" relativeHeight="251659264" behindDoc="0" locked="0" layoutInCell="1" allowOverlap="1" wp14:anchorId="6C81E4E6" wp14:editId="1AD4DCB1">
                <wp:simplePos x="0" y="0"/>
                <wp:positionH relativeFrom="margin">
                  <wp:align>right</wp:align>
                </wp:positionH>
                <wp:positionV relativeFrom="paragraph">
                  <wp:posOffset>32386</wp:posOffset>
                </wp:positionV>
                <wp:extent cx="5707380" cy="2244436"/>
                <wp:effectExtent l="0" t="0" r="2667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2244436"/>
                        </a:xfrm>
                        <a:prstGeom prst="rect">
                          <a:avLst/>
                        </a:prstGeom>
                        <a:solidFill>
                          <a:schemeClr val="bg2">
                            <a:lumMod val="90000"/>
                          </a:schemeClr>
                        </a:solidFill>
                        <a:ln w="19050">
                          <a:solidFill>
                            <a:srgbClr val="000000"/>
                          </a:solidFill>
                          <a:miter lim="800000"/>
                          <a:headEnd/>
                          <a:tailEnd/>
                        </a:ln>
                      </wps:spPr>
                      <wps:txbx>
                        <w:txbxContent>
                          <w:p w14:paraId="0F2C6D85" w14:textId="77777777" w:rsidR="003955B6" w:rsidRPr="003955B6" w:rsidRDefault="003955B6" w:rsidP="003955B6">
                            <w:pPr>
                              <w:jc w:val="both"/>
                              <w:rPr>
                                <w:b/>
                              </w:rPr>
                            </w:pPr>
                            <w:r w:rsidRPr="003955B6">
                              <w:rPr>
                                <w:b/>
                                <w:bCs/>
                              </w:rPr>
                              <w:t>Purpose of the Role</w:t>
                            </w:r>
                          </w:p>
                          <w:p w14:paraId="5363DC49" w14:textId="77777777" w:rsidR="003955B6" w:rsidRPr="003955B6" w:rsidRDefault="003955B6" w:rsidP="003955B6">
                            <w:pPr>
                              <w:jc w:val="both"/>
                              <w:rPr>
                                <w:bCs/>
                              </w:rPr>
                            </w:pPr>
                            <w:r w:rsidRPr="003955B6">
                              <w:rPr>
                                <w:bCs/>
                              </w:rPr>
                              <w:t>The Patient Services Advisor plays a pivotal role in ensuring patients receive a professional, efficient and compassionate service. As a key member of the practice team, the post holder will support the delivery of high-quality primary care by providing administrative support, facilitating effective communication, and helping to ensure the smooth day-to-day operation of the surgery.</w:t>
                            </w:r>
                          </w:p>
                          <w:p w14:paraId="3906BA68" w14:textId="77777777" w:rsidR="003955B6" w:rsidRPr="003955B6" w:rsidRDefault="003955B6" w:rsidP="003955B6">
                            <w:pPr>
                              <w:jc w:val="both"/>
                              <w:rPr>
                                <w:bCs/>
                              </w:rPr>
                            </w:pPr>
                            <w:r w:rsidRPr="003955B6">
                              <w:rPr>
                                <w:bCs/>
                              </w:rPr>
                              <w:t xml:space="preserve">The role requires a positive, patient-centred approach, excellent communication and organisational skills, and the ability to work effectively within a busy and evolving healthcare environment. The post holder will demonstrate flexibility, adaptability and professionalism, </w:t>
                            </w:r>
                            <w:proofErr w:type="gramStart"/>
                            <w:r w:rsidRPr="003955B6">
                              <w:rPr>
                                <w:bCs/>
                              </w:rPr>
                              <w:t>supporting</w:t>
                            </w:r>
                            <w:proofErr w:type="gramEnd"/>
                            <w:r w:rsidRPr="003955B6">
                              <w:rPr>
                                <w:bCs/>
                              </w:rPr>
                              <w:t xml:space="preserve"> both patients and colleagues while maintaining confidentiality and promoting the values of the practice.</w:t>
                            </w:r>
                          </w:p>
                          <w:p w14:paraId="75C77AC3" w14:textId="7253AD4E" w:rsidR="00AE5E10" w:rsidRDefault="00AE5E10" w:rsidP="001F1236">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1E4E6" id="_x0000_t202" coordsize="21600,21600" o:spt="202" path="m,l,21600r21600,l21600,xe">
                <v:stroke joinstyle="miter"/>
                <v:path gradientshapeok="t" o:connecttype="rect"/>
              </v:shapetype>
              <v:shape id="Text Box 2" o:spid="_x0000_s1026" type="#_x0000_t202" style="position:absolute;left:0;text-align:left;margin-left:398.2pt;margin-top:2.55pt;width:449.4pt;height:176.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" fillcolor="#cfcdcd [2894]" strokeweight="1.5pt">
                <v:textbox>
                  <w:txbxContent>
                    <w:p w14:paraId="0F2C6D85" w14:textId="77777777" w:rsidR="003955B6" w:rsidRPr="003955B6" w:rsidRDefault="003955B6" w:rsidP="003955B6">
                      <w:pPr>
                        <w:jc w:val="both"/>
                        <w:rPr>
                          <w:b/>
                        </w:rPr>
                      </w:pPr>
                      <w:r w:rsidRPr="003955B6">
                        <w:rPr>
                          <w:b/>
                          <w:bCs/>
                        </w:rPr>
                        <w:t>Purpose of the Role</w:t>
                      </w:r>
                    </w:p>
                    <w:p w14:paraId="5363DC49" w14:textId="77777777" w:rsidR="003955B6" w:rsidRPr="003955B6" w:rsidRDefault="003955B6" w:rsidP="003955B6">
                      <w:pPr>
                        <w:jc w:val="both"/>
                        <w:rPr>
                          <w:bCs/>
                        </w:rPr>
                      </w:pPr>
                      <w:r w:rsidRPr="003955B6">
                        <w:rPr>
                          <w:bCs/>
                        </w:rPr>
                        <w:t>The Patient Services Advisor plays a pivotal role in ensuring patients receive a professional, efficient and compassionate service. As a key member of the practice team, the post holder will support the delivery of high-quality primary care by providing administrative support, facilitating effective communication, and helping to ensure the smooth day-to-day operation of the surgery.</w:t>
                      </w:r>
                    </w:p>
                    <w:p w14:paraId="3906BA68" w14:textId="77777777" w:rsidR="003955B6" w:rsidRPr="003955B6" w:rsidRDefault="003955B6" w:rsidP="003955B6">
                      <w:pPr>
                        <w:jc w:val="both"/>
                        <w:rPr>
                          <w:bCs/>
                        </w:rPr>
                      </w:pPr>
                      <w:r w:rsidRPr="003955B6">
                        <w:rPr>
                          <w:bCs/>
                        </w:rPr>
                        <w:t xml:space="preserve">The role requires a positive, patient-centred approach, excellent communication and organisational skills, and the ability to work effectively within a busy and evolving healthcare environment. The post holder will demonstrate flexibility, adaptability and professionalism, </w:t>
                      </w:r>
                      <w:proofErr w:type="gramStart"/>
                      <w:r w:rsidRPr="003955B6">
                        <w:rPr>
                          <w:bCs/>
                        </w:rPr>
                        <w:t>supporting</w:t>
                      </w:r>
                      <w:proofErr w:type="gramEnd"/>
                      <w:r w:rsidRPr="003955B6">
                        <w:rPr>
                          <w:bCs/>
                        </w:rPr>
                        <w:t xml:space="preserve"> both patients and colleagues while maintaining confidentiality and promoting the values of the practice.</w:t>
                      </w:r>
                    </w:p>
                    <w:p w14:paraId="75C77AC3" w14:textId="7253AD4E" w:rsidR="00AE5E10" w:rsidRDefault="00AE5E10" w:rsidP="001F1236">
                      <w:pPr>
                        <w:jc w:val="both"/>
                      </w:pPr>
                    </w:p>
                  </w:txbxContent>
                </v:textbox>
                <w10:wrap anchorx="margin"/>
              </v:shape>
            </w:pict>
          </mc:Fallback>
        </mc:AlternateContent>
      </w:r>
    </w:p>
    <w:p w14:paraId="7FE9C0A0" w14:textId="77777777" w:rsidR="00900FA7" w:rsidRDefault="00900FA7" w:rsidP="00900FA7">
      <w:pPr>
        <w:spacing w:after="120"/>
        <w:ind w:left="1440" w:hanging="1440"/>
      </w:pPr>
    </w:p>
    <w:p w14:paraId="458FC81D" w14:textId="77777777" w:rsidR="00900FA7" w:rsidRDefault="00900FA7" w:rsidP="00900FA7">
      <w:pPr>
        <w:spacing w:after="120"/>
        <w:ind w:left="1440" w:hanging="1440"/>
      </w:pPr>
    </w:p>
    <w:p w14:paraId="37FCE278" w14:textId="77777777" w:rsidR="00900FA7" w:rsidRDefault="00900FA7" w:rsidP="00900FA7">
      <w:pPr>
        <w:spacing w:after="120"/>
        <w:ind w:left="1440" w:hanging="1440"/>
      </w:pPr>
    </w:p>
    <w:p w14:paraId="7B88D894" w14:textId="77777777" w:rsidR="00900FA7" w:rsidRDefault="00900FA7" w:rsidP="00900FA7">
      <w:pPr>
        <w:spacing w:after="120"/>
        <w:ind w:left="1440" w:hanging="1440"/>
      </w:pPr>
    </w:p>
    <w:p w14:paraId="4BE98E71" w14:textId="77777777" w:rsidR="00900FA7" w:rsidRDefault="00900FA7" w:rsidP="00900FA7">
      <w:pPr>
        <w:spacing w:after="120"/>
        <w:ind w:left="1440" w:hanging="1440"/>
      </w:pPr>
    </w:p>
    <w:p w14:paraId="5A0A5573" w14:textId="77777777" w:rsidR="00900FA7" w:rsidRDefault="00900FA7" w:rsidP="00900FA7">
      <w:pPr>
        <w:spacing w:after="120"/>
        <w:ind w:left="1440" w:hanging="1440"/>
      </w:pPr>
    </w:p>
    <w:p w14:paraId="597CF2CB" w14:textId="77777777" w:rsidR="00900FA7" w:rsidRDefault="00900FA7" w:rsidP="00900FA7">
      <w:pPr>
        <w:spacing w:after="120"/>
        <w:ind w:left="1440" w:hanging="1440"/>
      </w:pPr>
    </w:p>
    <w:p w14:paraId="297B43AB" w14:textId="77777777" w:rsidR="00900FA7" w:rsidRDefault="00900FA7" w:rsidP="00900FA7">
      <w:pPr>
        <w:spacing w:after="120"/>
        <w:ind w:left="1440" w:hanging="1440"/>
      </w:pPr>
    </w:p>
    <w:p w14:paraId="18D80C96" w14:textId="77777777" w:rsidR="00900FA7" w:rsidRDefault="00900FA7" w:rsidP="001A17CD">
      <w:pPr>
        <w:spacing w:before="120" w:after="120"/>
        <w:rPr>
          <w:rFonts w:ascii="Calibri" w:eastAsia="Calibri" w:hAnsi="Calibri" w:cs="Calibri"/>
          <w:b/>
          <w:bCs/>
        </w:rPr>
      </w:pPr>
    </w:p>
    <w:p w14:paraId="5357266F" w14:textId="77777777" w:rsidR="003955B6" w:rsidRDefault="003955B6" w:rsidP="001A17CD">
      <w:pPr>
        <w:spacing w:before="120" w:after="120"/>
        <w:rPr>
          <w:rFonts w:ascii="Calibri" w:eastAsia="Calibri" w:hAnsi="Calibri" w:cs="Calibri"/>
          <w:b/>
          <w:bCs/>
        </w:rPr>
      </w:pPr>
    </w:p>
    <w:p w14:paraId="16CA05D1" w14:textId="7AC86C2A" w:rsidR="6E124A60" w:rsidRDefault="00DA5C7B" w:rsidP="00D27C12">
      <w:pPr>
        <w:spacing w:before="120" w:after="0"/>
        <w:ind w:left="-397"/>
        <w:rPr>
          <w:rFonts w:ascii="Calibri" w:eastAsia="Calibri" w:hAnsi="Calibri" w:cs="Calibri"/>
          <w:b/>
          <w:bCs/>
        </w:rPr>
      </w:pPr>
      <w:r>
        <w:rPr>
          <w:rFonts w:ascii="Calibri" w:eastAsia="Calibri" w:hAnsi="Calibri" w:cs="Calibri"/>
          <w:b/>
          <w:bCs/>
        </w:rPr>
        <w:t xml:space="preserve">Core </w:t>
      </w:r>
      <w:r w:rsidR="6E124A60" w:rsidRPr="6E124A60">
        <w:rPr>
          <w:rFonts w:ascii="Calibri" w:eastAsia="Calibri" w:hAnsi="Calibri" w:cs="Calibri"/>
          <w:b/>
          <w:bCs/>
        </w:rPr>
        <w:t xml:space="preserve">Job Responsibilities: </w:t>
      </w:r>
    </w:p>
    <w:p w14:paraId="0DFA5F0E" w14:textId="77777777" w:rsidR="003955B6" w:rsidRDefault="003955B6" w:rsidP="003955B6">
      <w:pPr>
        <w:spacing w:after="0"/>
        <w:ind w:left="-360"/>
        <w:jc w:val="both"/>
        <w:rPr>
          <w:rFonts w:ascii="Calibri" w:eastAsia="Calibri" w:hAnsi="Calibri" w:cs="Calibri"/>
          <w:color w:val="000000" w:themeColor="text1"/>
        </w:rPr>
      </w:pPr>
    </w:p>
    <w:p w14:paraId="1BD86ADB" w14:textId="4F97CF59" w:rsidR="003955B6" w:rsidRPr="003955B6" w:rsidRDefault="003955B6" w:rsidP="003955B6">
      <w:pPr>
        <w:spacing w:after="0"/>
        <w:ind w:left="-360"/>
        <w:jc w:val="both"/>
        <w:rPr>
          <w:rFonts w:ascii="Calibri" w:eastAsia="Calibri" w:hAnsi="Calibri" w:cs="Calibri"/>
          <w:color w:val="000000" w:themeColor="text1"/>
        </w:rPr>
      </w:pPr>
      <w:r w:rsidRPr="003955B6">
        <w:rPr>
          <w:rFonts w:ascii="Calibri" w:eastAsia="Calibri" w:hAnsi="Calibri" w:cs="Calibri"/>
          <w:color w:val="000000" w:themeColor="text1"/>
        </w:rPr>
        <w:t>The post holder will:</w:t>
      </w:r>
    </w:p>
    <w:p w14:paraId="588824B4" w14:textId="77777777" w:rsidR="003955B6" w:rsidRPr="003955B6" w:rsidRDefault="003955B6" w:rsidP="003955B6">
      <w:pPr>
        <w:numPr>
          <w:ilvl w:val="0"/>
          <w:numId w:val="9"/>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Deliver a professional, welcoming and patient-centred service, ensuring patients, carers and visitors receive a positive experience when contacting or attending the practice.</w:t>
      </w:r>
    </w:p>
    <w:p w14:paraId="79F502BA" w14:textId="77777777" w:rsidR="003955B6" w:rsidRPr="003955B6" w:rsidRDefault="003955B6" w:rsidP="003955B6">
      <w:pPr>
        <w:numPr>
          <w:ilvl w:val="0"/>
          <w:numId w:val="9"/>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Manage enquiries efficiently and sensitively, ensuring information is communicated accurately and in line with practice policies and procedures.</w:t>
      </w:r>
    </w:p>
    <w:p w14:paraId="477684A5" w14:textId="77777777" w:rsidR="003955B6" w:rsidRPr="003955B6" w:rsidRDefault="003955B6" w:rsidP="003955B6">
      <w:pPr>
        <w:numPr>
          <w:ilvl w:val="0"/>
          <w:numId w:val="9"/>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Receive, make and manage telephone calls as required, ensuring messages are relayed accurately and promptly.</w:t>
      </w:r>
    </w:p>
    <w:p w14:paraId="28CB7726" w14:textId="77777777" w:rsidR="003955B6" w:rsidRPr="003955B6" w:rsidRDefault="003955B6" w:rsidP="003955B6">
      <w:pPr>
        <w:numPr>
          <w:ilvl w:val="0"/>
          <w:numId w:val="9"/>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Act as a Care Navigator, directing patients to the most appropriate clinician, healthcare professional or service according to their needs.</w:t>
      </w:r>
    </w:p>
    <w:p w14:paraId="20A6B20A" w14:textId="77777777" w:rsidR="003955B6" w:rsidRPr="003955B6" w:rsidRDefault="003955B6" w:rsidP="003955B6">
      <w:pPr>
        <w:numPr>
          <w:ilvl w:val="0"/>
          <w:numId w:val="9"/>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Register, update and maintain patient information accurately using clinical and administrative systems.</w:t>
      </w:r>
    </w:p>
    <w:p w14:paraId="3608FD2E" w14:textId="77777777" w:rsidR="003955B6" w:rsidRPr="003955B6" w:rsidRDefault="003955B6" w:rsidP="003955B6">
      <w:pPr>
        <w:numPr>
          <w:ilvl w:val="0"/>
          <w:numId w:val="9"/>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Support the safe opening and closing of the premises, including alarm activation/deactivation where required.</w:t>
      </w:r>
    </w:p>
    <w:p w14:paraId="11E5957F" w14:textId="77777777" w:rsidR="003955B6" w:rsidRPr="003955B6" w:rsidRDefault="003955B6" w:rsidP="003955B6">
      <w:pPr>
        <w:numPr>
          <w:ilvl w:val="0"/>
          <w:numId w:val="9"/>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Work collaboratively with colleagues to ensure the smooth running of the practice and the delivery of high-quality patient services.</w:t>
      </w:r>
    </w:p>
    <w:p w14:paraId="5FDBED5C" w14:textId="1388AD48" w:rsidR="00DA5C7B" w:rsidRDefault="00DA5C7B" w:rsidP="00DA5C7B">
      <w:pPr>
        <w:spacing w:after="0"/>
        <w:ind w:left="-360"/>
        <w:jc w:val="both"/>
        <w:rPr>
          <w:rFonts w:ascii="Calibri" w:eastAsia="Calibri" w:hAnsi="Calibri" w:cs="Calibri"/>
          <w:color w:val="000000" w:themeColor="text1"/>
        </w:rPr>
      </w:pPr>
    </w:p>
    <w:p w14:paraId="408C94ED" w14:textId="61E18AE5" w:rsidR="00DA5C7B" w:rsidRDefault="00DA5C7B" w:rsidP="00DA5C7B">
      <w:pPr>
        <w:spacing w:after="0"/>
        <w:ind w:left="-360"/>
        <w:jc w:val="both"/>
        <w:rPr>
          <w:rFonts w:ascii="Calibri" w:eastAsia="Calibri" w:hAnsi="Calibri" w:cs="Calibri"/>
          <w:b/>
          <w:bCs/>
          <w:color w:val="000000" w:themeColor="text1"/>
        </w:rPr>
      </w:pPr>
      <w:r w:rsidRPr="00DA5C7B">
        <w:rPr>
          <w:rFonts w:ascii="Calibri" w:eastAsia="Calibri" w:hAnsi="Calibri" w:cs="Calibri"/>
          <w:b/>
          <w:bCs/>
          <w:color w:val="000000" w:themeColor="text1"/>
        </w:rPr>
        <w:t>Additional Job Responsibilities:</w:t>
      </w:r>
    </w:p>
    <w:p w14:paraId="06F4B590" w14:textId="77777777" w:rsidR="003955B6" w:rsidRPr="00DA5C7B" w:rsidRDefault="003955B6" w:rsidP="00DA5C7B">
      <w:pPr>
        <w:spacing w:after="0"/>
        <w:ind w:left="-360"/>
        <w:jc w:val="both"/>
        <w:rPr>
          <w:rFonts w:ascii="Calibri" w:eastAsia="Calibri" w:hAnsi="Calibri" w:cs="Calibri"/>
          <w:b/>
          <w:bCs/>
          <w:color w:val="000000" w:themeColor="text1"/>
        </w:rPr>
      </w:pPr>
    </w:p>
    <w:p w14:paraId="3BA15C1F" w14:textId="77777777" w:rsidR="003955B6" w:rsidRPr="003955B6" w:rsidRDefault="003955B6" w:rsidP="003955B6">
      <w:pPr>
        <w:spacing w:after="0"/>
        <w:jc w:val="both"/>
        <w:rPr>
          <w:rFonts w:ascii="Calibri" w:eastAsia="Calibri" w:hAnsi="Calibri" w:cs="Calibri"/>
          <w:color w:val="000000" w:themeColor="text1"/>
        </w:rPr>
      </w:pPr>
      <w:r w:rsidRPr="003955B6">
        <w:rPr>
          <w:rFonts w:ascii="Calibri" w:eastAsia="Calibri" w:hAnsi="Calibri" w:cs="Calibri"/>
          <w:color w:val="000000" w:themeColor="text1"/>
        </w:rPr>
        <w:t>The post holder will:</w:t>
      </w:r>
    </w:p>
    <w:p w14:paraId="3857F6DE"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Provide an efficient reception and administrative service to patients, visitors and members of the multidisciplinary team.</w:t>
      </w:r>
    </w:p>
    <w:p w14:paraId="21A661D1"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Support the registration of new patients and temporary residents, ensuring all relevant procedures are completed.</w:t>
      </w:r>
    </w:p>
    <w:p w14:paraId="07034720"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Advise patients of applicable charges for non-NHS services in accordance with practice protocols.</w:t>
      </w:r>
    </w:p>
    <w:p w14:paraId="23CC52F2"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Undertake administrative duties including scanning, filing, photocopying, document management and data processing.</w:t>
      </w:r>
    </w:p>
    <w:p w14:paraId="7096C9DB"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Accurately process, record and distribute information using practice systems, including SystmOne and workflow management processes.</w:t>
      </w:r>
    </w:p>
    <w:p w14:paraId="63CABC62"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Manage incoming and outgoing correspondence, ensuring documentation is processed appropriately and within agreed timescales.</w:t>
      </w:r>
    </w:p>
    <w:p w14:paraId="73A9F61B"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Maintain accurate electronic and paper records in accordance with information governance standards and confidentiality requirements.</w:t>
      </w:r>
    </w:p>
    <w:p w14:paraId="5A536956"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Support colleagues across the wider Patient Services Team during periods of absence, increased demand or operational pressures.</w:t>
      </w:r>
    </w:p>
    <w:p w14:paraId="4CFCE813"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Work flexibly across practice teams and, where required, across multiple sites.</w:t>
      </w:r>
    </w:p>
    <w:p w14:paraId="1D6006F5"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Embrace changes to systems and ways of working, contributing positively to service improvement and organisational development.</w:t>
      </w:r>
    </w:p>
    <w:p w14:paraId="07F7A79E" w14:textId="77777777" w:rsidR="003955B6" w:rsidRPr="003955B6" w:rsidRDefault="003955B6" w:rsidP="003955B6">
      <w:pPr>
        <w:numPr>
          <w:ilvl w:val="0"/>
          <w:numId w:val="10"/>
        </w:numPr>
        <w:spacing w:after="0"/>
        <w:jc w:val="both"/>
        <w:rPr>
          <w:rFonts w:ascii="Calibri" w:eastAsia="Calibri" w:hAnsi="Calibri" w:cs="Calibri"/>
          <w:color w:val="000000" w:themeColor="text1"/>
        </w:rPr>
      </w:pPr>
      <w:r w:rsidRPr="003955B6">
        <w:rPr>
          <w:rFonts w:ascii="Calibri" w:eastAsia="Calibri" w:hAnsi="Calibri" w:cs="Calibri"/>
          <w:color w:val="000000" w:themeColor="text1"/>
        </w:rPr>
        <w:t>Undertake any other duties commensurate with the role, as reasonably requested by the Partners, Practice Manager or other authorised managers.</w:t>
      </w:r>
    </w:p>
    <w:p w14:paraId="3FE58F9D" w14:textId="77777777" w:rsidR="003D6D23" w:rsidRDefault="003D6D23" w:rsidP="003D6D23">
      <w:pPr>
        <w:spacing w:after="0"/>
        <w:jc w:val="both"/>
        <w:rPr>
          <w:rFonts w:ascii="Calibri" w:eastAsia="Calibri" w:hAnsi="Calibri" w:cs="Calibri"/>
        </w:rPr>
      </w:pPr>
    </w:p>
    <w:p w14:paraId="7F26A356" w14:textId="19EF4650" w:rsidR="6E124A60" w:rsidRDefault="6E124A60" w:rsidP="00D27C12">
      <w:pPr>
        <w:spacing w:after="0"/>
        <w:ind w:left="-397"/>
        <w:jc w:val="both"/>
        <w:rPr>
          <w:rFonts w:ascii="Calibri" w:eastAsia="Calibri" w:hAnsi="Calibri" w:cs="Calibri"/>
        </w:rPr>
      </w:pPr>
      <w:r w:rsidRPr="6E124A60">
        <w:rPr>
          <w:rFonts w:ascii="Calibri" w:eastAsia="Calibri" w:hAnsi="Calibri" w:cs="Calibri"/>
        </w:rPr>
        <w:t xml:space="preserve"> </w:t>
      </w:r>
      <w:r w:rsidRPr="6E124A60">
        <w:rPr>
          <w:rFonts w:ascii="Calibri" w:eastAsia="Calibri" w:hAnsi="Calibri" w:cs="Calibri"/>
          <w:b/>
          <w:bCs/>
        </w:rPr>
        <w:t>Confidentiality:</w:t>
      </w:r>
      <w:r w:rsidRPr="6E124A60">
        <w:rPr>
          <w:rFonts w:ascii="Calibri" w:eastAsia="Calibri" w:hAnsi="Calibri" w:cs="Calibri"/>
        </w:rPr>
        <w:t xml:space="preserve"> </w:t>
      </w:r>
    </w:p>
    <w:p w14:paraId="37554FE5" w14:textId="77777777" w:rsidR="003955B6" w:rsidRDefault="003955B6" w:rsidP="00D27C12">
      <w:pPr>
        <w:spacing w:after="0"/>
        <w:ind w:left="-397"/>
        <w:jc w:val="both"/>
      </w:pPr>
    </w:p>
    <w:p w14:paraId="42B5404E" w14:textId="77777777" w:rsidR="003955B6" w:rsidRPr="003955B6" w:rsidRDefault="003955B6" w:rsidP="003955B6">
      <w:pPr>
        <w:spacing w:after="0"/>
        <w:ind w:left="-397"/>
        <w:rPr>
          <w:rFonts w:ascii="Calibri" w:eastAsia="Calibri" w:hAnsi="Calibri" w:cs="Calibri"/>
        </w:rPr>
      </w:pPr>
      <w:r w:rsidRPr="003955B6">
        <w:rPr>
          <w:rFonts w:ascii="Calibri" w:eastAsia="Calibri" w:hAnsi="Calibri" w:cs="Calibri"/>
        </w:rPr>
        <w:t>In the course of their duties, the post holder will have access to confidential information relating to patients, carers, practice staff and the business operations of the practice.</w:t>
      </w:r>
    </w:p>
    <w:p w14:paraId="3E70B9B1" w14:textId="77777777" w:rsidR="003955B6" w:rsidRPr="003955B6" w:rsidRDefault="003955B6" w:rsidP="003955B6">
      <w:pPr>
        <w:spacing w:after="0"/>
        <w:ind w:left="-397"/>
        <w:rPr>
          <w:rFonts w:ascii="Calibri" w:eastAsia="Calibri" w:hAnsi="Calibri" w:cs="Calibri"/>
        </w:rPr>
      </w:pPr>
      <w:r w:rsidRPr="003955B6">
        <w:rPr>
          <w:rFonts w:ascii="Calibri" w:eastAsia="Calibri" w:hAnsi="Calibri" w:cs="Calibri"/>
        </w:rPr>
        <w:t>All information acquired during employment must be treated as strictly confidential and managed in accordance with:</w:t>
      </w:r>
    </w:p>
    <w:p w14:paraId="05908E7A" w14:textId="77777777" w:rsidR="003955B6" w:rsidRPr="003955B6" w:rsidRDefault="003955B6" w:rsidP="003955B6">
      <w:pPr>
        <w:numPr>
          <w:ilvl w:val="0"/>
          <w:numId w:val="11"/>
        </w:numPr>
        <w:spacing w:after="0"/>
        <w:rPr>
          <w:rFonts w:ascii="Calibri" w:eastAsia="Calibri" w:hAnsi="Calibri" w:cs="Calibri"/>
        </w:rPr>
      </w:pPr>
      <w:r w:rsidRPr="003955B6">
        <w:rPr>
          <w:rFonts w:ascii="Calibri" w:eastAsia="Calibri" w:hAnsi="Calibri" w:cs="Calibri"/>
        </w:rPr>
        <w:t>Data Protection legislation</w:t>
      </w:r>
    </w:p>
    <w:p w14:paraId="15B68343" w14:textId="77777777" w:rsidR="003955B6" w:rsidRPr="003955B6" w:rsidRDefault="003955B6" w:rsidP="003955B6">
      <w:pPr>
        <w:numPr>
          <w:ilvl w:val="0"/>
          <w:numId w:val="11"/>
        </w:numPr>
        <w:spacing w:after="0"/>
        <w:rPr>
          <w:rFonts w:ascii="Calibri" w:eastAsia="Calibri" w:hAnsi="Calibri" w:cs="Calibri"/>
        </w:rPr>
      </w:pPr>
      <w:r w:rsidRPr="003955B6">
        <w:rPr>
          <w:rFonts w:ascii="Calibri" w:eastAsia="Calibri" w:hAnsi="Calibri" w:cs="Calibri"/>
        </w:rPr>
        <w:t>NHS confidentiality requirements</w:t>
      </w:r>
    </w:p>
    <w:p w14:paraId="15D669E0" w14:textId="77777777" w:rsidR="003955B6" w:rsidRPr="003955B6" w:rsidRDefault="003955B6" w:rsidP="003955B6">
      <w:pPr>
        <w:numPr>
          <w:ilvl w:val="0"/>
          <w:numId w:val="11"/>
        </w:numPr>
        <w:spacing w:after="0"/>
        <w:rPr>
          <w:rFonts w:ascii="Calibri" w:eastAsia="Calibri" w:hAnsi="Calibri" w:cs="Calibri"/>
        </w:rPr>
      </w:pPr>
      <w:r w:rsidRPr="003955B6">
        <w:rPr>
          <w:rFonts w:ascii="Calibri" w:eastAsia="Calibri" w:hAnsi="Calibri" w:cs="Calibri"/>
        </w:rPr>
        <w:t>Practice policies and procedures</w:t>
      </w:r>
    </w:p>
    <w:p w14:paraId="5DA86341" w14:textId="77777777" w:rsidR="003955B6" w:rsidRPr="003955B6" w:rsidRDefault="003955B6" w:rsidP="003955B6">
      <w:pPr>
        <w:numPr>
          <w:ilvl w:val="0"/>
          <w:numId w:val="11"/>
        </w:numPr>
        <w:spacing w:after="0"/>
        <w:rPr>
          <w:rFonts w:ascii="Calibri" w:eastAsia="Calibri" w:hAnsi="Calibri" w:cs="Calibri"/>
        </w:rPr>
      </w:pPr>
      <w:r w:rsidRPr="003955B6">
        <w:rPr>
          <w:rFonts w:ascii="Calibri" w:eastAsia="Calibri" w:hAnsi="Calibri" w:cs="Calibri"/>
        </w:rPr>
        <w:t>Information Governance standards</w:t>
      </w:r>
    </w:p>
    <w:p w14:paraId="7AAD91D6" w14:textId="77777777" w:rsidR="00C578D9" w:rsidRDefault="00C578D9" w:rsidP="003955B6">
      <w:pPr>
        <w:spacing w:after="0"/>
        <w:ind w:left="-397"/>
        <w:rPr>
          <w:rFonts w:ascii="Calibri" w:eastAsia="Calibri" w:hAnsi="Calibri" w:cs="Calibri"/>
        </w:rPr>
      </w:pPr>
    </w:p>
    <w:p w14:paraId="1FF4AD40" w14:textId="62589088" w:rsidR="003955B6" w:rsidRDefault="003955B6" w:rsidP="003955B6">
      <w:pPr>
        <w:spacing w:after="0"/>
        <w:ind w:left="-397"/>
        <w:rPr>
          <w:rFonts w:ascii="Calibri" w:eastAsia="Calibri" w:hAnsi="Calibri" w:cs="Calibri"/>
        </w:rPr>
      </w:pPr>
      <w:r w:rsidRPr="003955B6">
        <w:rPr>
          <w:rFonts w:ascii="Calibri" w:eastAsia="Calibri" w:hAnsi="Calibri" w:cs="Calibri"/>
        </w:rPr>
        <w:t>Confidential information must only be shared with authorised individuals and for legitimate purposes related to patient care or the operation of the practice.</w:t>
      </w:r>
    </w:p>
    <w:p w14:paraId="5776A662" w14:textId="77777777" w:rsidR="003955B6" w:rsidRPr="003955B6" w:rsidRDefault="003955B6" w:rsidP="003955B6">
      <w:pPr>
        <w:spacing w:after="0"/>
        <w:ind w:left="-397"/>
        <w:rPr>
          <w:rFonts w:ascii="Calibri" w:eastAsia="Calibri" w:hAnsi="Calibri" w:cs="Calibri"/>
        </w:rPr>
      </w:pPr>
    </w:p>
    <w:p w14:paraId="4127D11A" w14:textId="0B503A7B" w:rsidR="6E124A60" w:rsidRDefault="6E124A60" w:rsidP="00D27C12">
      <w:pPr>
        <w:spacing w:after="0"/>
        <w:ind w:left="-397"/>
        <w:rPr>
          <w:rFonts w:ascii="Calibri" w:eastAsia="Calibri" w:hAnsi="Calibri" w:cs="Calibri"/>
        </w:rPr>
      </w:pPr>
      <w:r w:rsidRPr="001A17CD">
        <w:rPr>
          <w:rFonts w:ascii="Calibri" w:eastAsia="Calibri" w:hAnsi="Calibri" w:cs="Calibri"/>
          <w:b/>
          <w:bCs/>
        </w:rPr>
        <w:t>Health &amp; Safety:</w:t>
      </w:r>
      <w:r w:rsidR="008C7E6C" w:rsidRPr="001A17CD">
        <w:rPr>
          <w:rFonts w:ascii="Calibri" w:eastAsia="Calibri" w:hAnsi="Calibri" w:cs="Calibri"/>
          <w:b/>
          <w:bCs/>
        </w:rPr>
        <w:t xml:space="preserve"> </w:t>
      </w:r>
      <w:r w:rsidRPr="001A17CD">
        <w:rPr>
          <w:rFonts w:ascii="Calibri" w:eastAsia="Calibri" w:hAnsi="Calibri" w:cs="Calibri"/>
        </w:rPr>
        <w:t xml:space="preserve"> </w:t>
      </w:r>
    </w:p>
    <w:p w14:paraId="292FC511" w14:textId="77777777" w:rsidR="003955B6" w:rsidRDefault="003955B6" w:rsidP="00D27C12">
      <w:pPr>
        <w:spacing w:after="0"/>
        <w:ind w:left="-397"/>
        <w:rPr>
          <w:rFonts w:ascii="Calibri" w:eastAsia="Calibri" w:hAnsi="Calibri" w:cs="Calibri"/>
        </w:rPr>
      </w:pPr>
    </w:p>
    <w:p w14:paraId="66232751" w14:textId="77777777" w:rsidR="003955B6" w:rsidRPr="003955B6" w:rsidRDefault="003955B6" w:rsidP="003955B6">
      <w:pPr>
        <w:spacing w:after="0"/>
        <w:ind w:left="-397"/>
      </w:pPr>
      <w:r w:rsidRPr="003955B6">
        <w:t>The post holder is responsible for promoting and maintaining their own health, safety and wellbeing, as well as that of patients, colleagues and visitors.</w:t>
      </w:r>
    </w:p>
    <w:p w14:paraId="6DA8373F" w14:textId="77777777" w:rsidR="003955B6" w:rsidRPr="003955B6" w:rsidRDefault="003955B6" w:rsidP="003955B6">
      <w:pPr>
        <w:spacing w:after="0"/>
        <w:ind w:left="-397"/>
      </w:pPr>
      <w:r w:rsidRPr="003955B6">
        <w:t>This includes:</w:t>
      </w:r>
    </w:p>
    <w:p w14:paraId="695C7082" w14:textId="77777777" w:rsidR="003955B6" w:rsidRPr="003955B6" w:rsidRDefault="003955B6" w:rsidP="003955B6">
      <w:pPr>
        <w:numPr>
          <w:ilvl w:val="0"/>
          <w:numId w:val="12"/>
        </w:numPr>
        <w:spacing w:after="0"/>
      </w:pPr>
      <w:r w:rsidRPr="003955B6">
        <w:t>Following all Practice Health and Safety policies and procedures.</w:t>
      </w:r>
    </w:p>
    <w:p w14:paraId="1A55188D" w14:textId="77777777" w:rsidR="003955B6" w:rsidRPr="003955B6" w:rsidRDefault="003955B6" w:rsidP="003955B6">
      <w:pPr>
        <w:numPr>
          <w:ilvl w:val="0"/>
          <w:numId w:val="12"/>
        </w:numPr>
        <w:spacing w:after="0"/>
      </w:pPr>
      <w:r w:rsidRPr="003955B6">
        <w:t>Using security systems and procedures appropriately.</w:t>
      </w:r>
    </w:p>
    <w:p w14:paraId="4D9B8D39" w14:textId="77777777" w:rsidR="003955B6" w:rsidRPr="003955B6" w:rsidRDefault="003955B6" w:rsidP="003955B6">
      <w:pPr>
        <w:numPr>
          <w:ilvl w:val="0"/>
          <w:numId w:val="12"/>
        </w:numPr>
        <w:spacing w:after="0"/>
      </w:pPr>
      <w:r w:rsidRPr="003955B6">
        <w:t>Identifying and managing risks associated with daily work activities.</w:t>
      </w:r>
    </w:p>
    <w:p w14:paraId="63859FCB" w14:textId="77777777" w:rsidR="003955B6" w:rsidRPr="003955B6" w:rsidRDefault="003955B6" w:rsidP="003955B6">
      <w:pPr>
        <w:numPr>
          <w:ilvl w:val="0"/>
          <w:numId w:val="12"/>
        </w:numPr>
        <w:spacing w:after="0"/>
      </w:pPr>
      <w:r w:rsidRPr="003955B6">
        <w:t>Maintaining a safe, tidy and hazard-free working environment.</w:t>
      </w:r>
    </w:p>
    <w:p w14:paraId="185011A7" w14:textId="77777777" w:rsidR="003955B6" w:rsidRPr="003955B6" w:rsidRDefault="003955B6" w:rsidP="003955B6">
      <w:pPr>
        <w:numPr>
          <w:ilvl w:val="0"/>
          <w:numId w:val="12"/>
        </w:numPr>
        <w:spacing w:after="0"/>
      </w:pPr>
      <w:proofErr w:type="gramStart"/>
      <w:r w:rsidRPr="003955B6">
        <w:lastRenderedPageBreak/>
        <w:t>Following infection prevention and control procedures at all times</w:t>
      </w:r>
      <w:proofErr w:type="gramEnd"/>
      <w:r w:rsidRPr="003955B6">
        <w:t>.</w:t>
      </w:r>
    </w:p>
    <w:p w14:paraId="52C20484" w14:textId="77777777" w:rsidR="003955B6" w:rsidRPr="003955B6" w:rsidRDefault="003955B6" w:rsidP="003955B6">
      <w:pPr>
        <w:numPr>
          <w:ilvl w:val="0"/>
          <w:numId w:val="12"/>
        </w:numPr>
        <w:spacing w:after="0"/>
      </w:pPr>
      <w:r w:rsidRPr="003955B6">
        <w:t>Reporting accidents, incidents, hazards and near misses promptly.</w:t>
      </w:r>
    </w:p>
    <w:p w14:paraId="7834156A" w14:textId="77777777" w:rsidR="003955B6" w:rsidRPr="003955B6" w:rsidRDefault="003955B6" w:rsidP="003955B6">
      <w:pPr>
        <w:numPr>
          <w:ilvl w:val="0"/>
          <w:numId w:val="12"/>
        </w:numPr>
        <w:spacing w:after="0"/>
      </w:pPr>
      <w:r w:rsidRPr="003955B6">
        <w:t>Participating in mandatory health and safety and infection control training.</w:t>
      </w:r>
    </w:p>
    <w:p w14:paraId="01267F12" w14:textId="77777777" w:rsidR="003955B6" w:rsidRPr="003955B6" w:rsidRDefault="003955B6" w:rsidP="003955B6">
      <w:pPr>
        <w:numPr>
          <w:ilvl w:val="0"/>
          <w:numId w:val="12"/>
        </w:numPr>
        <w:spacing w:after="0"/>
      </w:pPr>
      <w:r w:rsidRPr="003955B6">
        <w:t>Making effective use of training to maintain knowledge and skills.</w:t>
      </w:r>
    </w:p>
    <w:p w14:paraId="4E82A8B6" w14:textId="77777777" w:rsidR="003955B6" w:rsidRDefault="003955B6" w:rsidP="003955B6">
      <w:pPr>
        <w:pStyle w:val="Heading3"/>
        <w:spacing w:line="300" w:lineRule="atLeast"/>
        <w:rPr>
          <w:rFonts w:ascii="Segoe UI" w:hAnsi="Segoe UI" w:cs="Segoe UI"/>
        </w:rPr>
      </w:pPr>
    </w:p>
    <w:p w14:paraId="10BA83F6" w14:textId="77777777" w:rsidR="00085100" w:rsidRPr="00085100" w:rsidRDefault="00085100" w:rsidP="00085100">
      <w:pPr>
        <w:rPr>
          <w:b/>
          <w:bCs/>
        </w:rPr>
      </w:pPr>
      <w:r w:rsidRPr="00085100">
        <w:rPr>
          <w:b/>
          <w:bCs/>
        </w:rPr>
        <w:t>Equality, Diversity and Inclusion</w:t>
      </w:r>
    </w:p>
    <w:p w14:paraId="5E652585" w14:textId="77777777" w:rsidR="00085100" w:rsidRPr="00085100" w:rsidRDefault="00085100" w:rsidP="00085100">
      <w:r w:rsidRPr="00085100">
        <w:t>The post holder will treat all patients, carers, colleagues and visitors with dignity, respect and fairness. They will promote equality, diversity and inclusion by providing a welcoming, non-judgemental service and recognising the individual needs, beliefs, circumstances and rights of others.</w:t>
      </w:r>
    </w:p>
    <w:p w14:paraId="66603666" w14:textId="77777777" w:rsidR="00085100" w:rsidRPr="00085100" w:rsidRDefault="00085100" w:rsidP="00085100">
      <w:pPr>
        <w:rPr>
          <w:b/>
          <w:bCs/>
        </w:rPr>
      </w:pPr>
      <w:r w:rsidRPr="00085100">
        <w:rPr>
          <w:b/>
          <w:bCs/>
        </w:rPr>
        <w:t>Quality and Continuous Improvement</w:t>
      </w:r>
    </w:p>
    <w:p w14:paraId="1413DF18" w14:textId="77777777" w:rsidR="00085100" w:rsidRPr="00085100" w:rsidRDefault="00085100" w:rsidP="00085100">
      <w:r w:rsidRPr="00085100">
        <w:t>The post holder will contribute to maintaining high standards of patient care and service delivery by:</w:t>
      </w:r>
    </w:p>
    <w:p w14:paraId="59624EBE" w14:textId="77777777" w:rsidR="00085100" w:rsidRPr="00085100" w:rsidRDefault="00085100" w:rsidP="00085100">
      <w:pPr>
        <w:numPr>
          <w:ilvl w:val="0"/>
          <w:numId w:val="13"/>
        </w:numPr>
      </w:pPr>
      <w:r w:rsidRPr="00085100">
        <w:t>Identifying risks and areas for improvement.</w:t>
      </w:r>
    </w:p>
    <w:p w14:paraId="2B73C39D" w14:textId="77777777" w:rsidR="00085100" w:rsidRPr="00085100" w:rsidRDefault="00085100" w:rsidP="00085100">
      <w:pPr>
        <w:numPr>
          <w:ilvl w:val="0"/>
          <w:numId w:val="13"/>
        </w:numPr>
      </w:pPr>
      <w:r w:rsidRPr="00085100">
        <w:t>Taking responsibility for their own performance.</w:t>
      </w:r>
    </w:p>
    <w:p w14:paraId="132429CA" w14:textId="77777777" w:rsidR="00085100" w:rsidRPr="00085100" w:rsidRDefault="00085100" w:rsidP="00085100">
      <w:pPr>
        <w:numPr>
          <w:ilvl w:val="0"/>
          <w:numId w:val="13"/>
        </w:numPr>
      </w:pPr>
      <w:r w:rsidRPr="00085100">
        <w:t>Working effectively as part of a team.</w:t>
      </w:r>
    </w:p>
    <w:p w14:paraId="6D63F65C" w14:textId="77777777" w:rsidR="00085100" w:rsidRPr="00085100" w:rsidRDefault="00085100" w:rsidP="00085100">
      <w:pPr>
        <w:numPr>
          <w:ilvl w:val="0"/>
          <w:numId w:val="13"/>
        </w:numPr>
      </w:pPr>
      <w:r w:rsidRPr="00085100">
        <w:t>Using time and resources efficiently.</w:t>
      </w:r>
    </w:p>
    <w:p w14:paraId="2EEF084E" w14:textId="77777777" w:rsidR="00085100" w:rsidRPr="00085100" w:rsidRDefault="00085100" w:rsidP="00085100">
      <w:pPr>
        <w:numPr>
          <w:ilvl w:val="0"/>
          <w:numId w:val="13"/>
        </w:numPr>
      </w:pPr>
      <w:r w:rsidRPr="00085100">
        <w:t>Supporting quality improvement initiatives and best practice.</w:t>
      </w:r>
    </w:p>
    <w:p w14:paraId="231E6CEF" w14:textId="77777777" w:rsidR="00085100" w:rsidRPr="00085100" w:rsidRDefault="00085100" w:rsidP="00085100">
      <w:pPr>
        <w:numPr>
          <w:ilvl w:val="0"/>
          <w:numId w:val="13"/>
        </w:numPr>
      </w:pPr>
      <w:r w:rsidRPr="00085100">
        <w:t>Working collaboratively with colleagues and external organisations to achieve positive outcomes for patients.</w:t>
      </w:r>
    </w:p>
    <w:p w14:paraId="60F6DEA9" w14:textId="77777777" w:rsidR="00085100" w:rsidRPr="00085100" w:rsidRDefault="00085100" w:rsidP="00085100">
      <w:pPr>
        <w:pStyle w:val="Heading2"/>
        <w:spacing w:line="300" w:lineRule="atLeast"/>
        <w:rPr>
          <w:rFonts w:asciiTheme="minorHAnsi" w:hAnsiTheme="minorHAnsi" w:cstheme="minorHAnsi"/>
          <w:b/>
          <w:bCs/>
          <w:color w:val="auto"/>
          <w:sz w:val="22"/>
          <w:szCs w:val="22"/>
        </w:rPr>
      </w:pPr>
      <w:r w:rsidRPr="00085100">
        <w:rPr>
          <w:rFonts w:asciiTheme="minorHAnsi" w:hAnsiTheme="minorHAnsi" w:cstheme="minorHAnsi"/>
          <w:b/>
          <w:bCs/>
          <w:color w:val="auto"/>
          <w:sz w:val="22"/>
          <w:szCs w:val="22"/>
        </w:rPr>
        <w:t>Communication</w:t>
      </w:r>
    </w:p>
    <w:p w14:paraId="79C8F6BF" w14:textId="77777777" w:rsidR="00085100" w:rsidRDefault="00085100" w:rsidP="00085100">
      <w:pPr>
        <w:pStyle w:val="NormalWeb"/>
        <w:spacing w:line="300" w:lineRule="atLeast"/>
        <w:rPr>
          <w:rFonts w:ascii="Segoe UI" w:hAnsi="Segoe UI" w:cs="Segoe UI"/>
          <w:sz w:val="21"/>
          <w:szCs w:val="21"/>
        </w:rPr>
      </w:pPr>
      <w:r>
        <w:rPr>
          <w:rFonts w:ascii="Segoe UI" w:hAnsi="Segoe UI" w:cs="Segoe UI"/>
          <w:sz w:val="21"/>
          <w:szCs w:val="21"/>
        </w:rPr>
        <w:t>The post holder will communicate professionally, effectively and courteously with patients, carers, colleagues and external agencies. They will recognise and respond appropriately to individual communication needs and ensure information is shared accurately, sensitively and in a timely manner.</w:t>
      </w:r>
    </w:p>
    <w:p w14:paraId="1CDC305B" w14:textId="77777777" w:rsidR="00085100" w:rsidRPr="00085100" w:rsidRDefault="00085100" w:rsidP="00085100">
      <w:pPr>
        <w:rPr>
          <w:b/>
          <w:bCs/>
        </w:rPr>
      </w:pPr>
      <w:r w:rsidRPr="00085100">
        <w:rPr>
          <w:b/>
          <w:bCs/>
        </w:rPr>
        <w:t>Service Development and Governance</w:t>
      </w:r>
    </w:p>
    <w:p w14:paraId="4637D7B1" w14:textId="77777777" w:rsidR="00085100" w:rsidRPr="00085100" w:rsidRDefault="00085100" w:rsidP="00085100">
      <w:r w:rsidRPr="00085100">
        <w:t>The post holder will work in accordance with practice policies, procedures and standards, supporting service development, audit activities and quality improvement initiatives. They will contribute positively to the implementation of changes designed to improve patient care, patient experience and organisational performance.</w:t>
      </w:r>
    </w:p>
    <w:p w14:paraId="3965A50E" w14:textId="77777777" w:rsidR="00085100" w:rsidRPr="00085100" w:rsidRDefault="00085100" w:rsidP="00085100">
      <w:pPr>
        <w:rPr>
          <w:b/>
          <w:bCs/>
        </w:rPr>
      </w:pPr>
      <w:r w:rsidRPr="00085100">
        <w:rPr>
          <w:b/>
          <w:bCs/>
        </w:rPr>
        <w:t>Job Description Review</w:t>
      </w:r>
    </w:p>
    <w:p w14:paraId="0B79EBCC" w14:textId="77777777" w:rsidR="00085100" w:rsidRPr="00085100" w:rsidRDefault="00085100" w:rsidP="00085100">
      <w:r w:rsidRPr="00085100">
        <w:t>This job description is intended as a guide to the principal duties and responsibilities of the role. It is not exhaustive and may be reviewed and amended following consultation to meet the changing needs of the practice and the services it provides.</w:t>
      </w:r>
    </w:p>
    <w:p w14:paraId="7D082090" w14:textId="77777777" w:rsidR="00085100" w:rsidRPr="00085100" w:rsidRDefault="00085100" w:rsidP="00085100"/>
    <w:sectPr w:rsidR="00085100" w:rsidRPr="00085100" w:rsidSect="003955B6">
      <w:pgSz w:w="11906" w:h="16838"/>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5EDF"/>
    <w:multiLevelType w:val="multilevel"/>
    <w:tmpl w:val="D5CEC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417BC"/>
    <w:multiLevelType w:val="hybridMultilevel"/>
    <w:tmpl w:val="6BA41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C815CA"/>
    <w:multiLevelType w:val="hybridMultilevel"/>
    <w:tmpl w:val="5168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92B09"/>
    <w:multiLevelType w:val="multilevel"/>
    <w:tmpl w:val="7A9EA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5C6B7A"/>
    <w:multiLevelType w:val="hybridMultilevel"/>
    <w:tmpl w:val="DB82B450"/>
    <w:lvl w:ilvl="0" w:tplc="FEB8A13E">
      <w:start w:val="1"/>
      <w:numFmt w:val="bullet"/>
      <w:lvlText w:val=""/>
      <w:lvlJc w:val="left"/>
      <w:pPr>
        <w:ind w:left="720" w:hanging="360"/>
      </w:pPr>
      <w:rPr>
        <w:rFonts w:ascii="Symbol" w:hAnsi="Symbol" w:hint="default"/>
      </w:rPr>
    </w:lvl>
    <w:lvl w:ilvl="1" w:tplc="70FE3BC0">
      <w:start w:val="1"/>
      <w:numFmt w:val="bullet"/>
      <w:lvlText w:val="o"/>
      <w:lvlJc w:val="left"/>
      <w:pPr>
        <w:ind w:left="1440" w:hanging="360"/>
      </w:pPr>
      <w:rPr>
        <w:rFonts w:ascii="Courier New" w:hAnsi="Courier New" w:hint="default"/>
      </w:rPr>
    </w:lvl>
    <w:lvl w:ilvl="2" w:tplc="8048C6A0">
      <w:start w:val="1"/>
      <w:numFmt w:val="bullet"/>
      <w:lvlText w:val=""/>
      <w:lvlJc w:val="left"/>
      <w:pPr>
        <w:ind w:left="2160" w:hanging="360"/>
      </w:pPr>
      <w:rPr>
        <w:rFonts w:ascii="Wingdings" w:hAnsi="Wingdings" w:hint="default"/>
      </w:rPr>
    </w:lvl>
    <w:lvl w:ilvl="3" w:tplc="87B0CD32">
      <w:start w:val="1"/>
      <w:numFmt w:val="bullet"/>
      <w:lvlText w:val=""/>
      <w:lvlJc w:val="left"/>
      <w:pPr>
        <w:ind w:left="2880" w:hanging="360"/>
      </w:pPr>
      <w:rPr>
        <w:rFonts w:ascii="Symbol" w:hAnsi="Symbol" w:hint="default"/>
      </w:rPr>
    </w:lvl>
    <w:lvl w:ilvl="4" w:tplc="72FA57AE">
      <w:start w:val="1"/>
      <w:numFmt w:val="bullet"/>
      <w:lvlText w:val="o"/>
      <w:lvlJc w:val="left"/>
      <w:pPr>
        <w:ind w:left="3600" w:hanging="360"/>
      </w:pPr>
      <w:rPr>
        <w:rFonts w:ascii="Courier New" w:hAnsi="Courier New" w:hint="default"/>
      </w:rPr>
    </w:lvl>
    <w:lvl w:ilvl="5" w:tplc="FF26DFFA">
      <w:start w:val="1"/>
      <w:numFmt w:val="bullet"/>
      <w:lvlText w:val=""/>
      <w:lvlJc w:val="left"/>
      <w:pPr>
        <w:ind w:left="4320" w:hanging="360"/>
      </w:pPr>
      <w:rPr>
        <w:rFonts w:ascii="Wingdings" w:hAnsi="Wingdings" w:hint="default"/>
      </w:rPr>
    </w:lvl>
    <w:lvl w:ilvl="6" w:tplc="F55C6546">
      <w:start w:val="1"/>
      <w:numFmt w:val="bullet"/>
      <w:lvlText w:val=""/>
      <w:lvlJc w:val="left"/>
      <w:pPr>
        <w:ind w:left="5040" w:hanging="360"/>
      </w:pPr>
      <w:rPr>
        <w:rFonts w:ascii="Symbol" w:hAnsi="Symbol" w:hint="default"/>
      </w:rPr>
    </w:lvl>
    <w:lvl w:ilvl="7" w:tplc="C09CABA0">
      <w:start w:val="1"/>
      <w:numFmt w:val="bullet"/>
      <w:lvlText w:val="o"/>
      <w:lvlJc w:val="left"/>
      <w:pPr>
        <w:ind w:left="5760" w:hanging="360"/>
      </w:pPr>
      <w:rPr>
        <w:rFonts w:ascii="Courier New" w:hAnsi="Courier New" w:hint="default"/>
      </w:rPr>
    </w:lvl>
    <w:lvl w:ilvl="8" w:tplc="CBC00002">
      <w:start w:val="1"/>
      <w:numFmt w:val="bullet"/>
      <w:lvlText w:val=""/>
      <w:lvlJc w:val="left"/>
      <w:pPr>
        <w:ind w:left="6480" w:hanging="360"/>
      </w:pPr>
      <w:rPr>
        <w:rFonts w:ascii="Wingdings" w:hAnsi="Wingdings" w:hint="default"/>
      </w:rPr>
    </w:lvl>
  </w:abstractNum>
  <w:abstractNum w:abstractNumId="5" w15:restartNumberingAfterBreak="0">
    <w:nsid w:val="34A259B8"/>
    <w:multiLevelType w:val="hybridMultilevel"/>
    <w:tmpl w:val="4BA69788"/>
    <w:lvl w:ilvl="0" w:tplc="BC581228">
      <w:start w:val="1"/>
      <w:numFmt w:val="bullet"/>
      <w:lvlText w:val=""/>
      <w:lvlJc w:val="left"/>
      <w:pPr>
        <w:ind w:left="720" w:hanging="360"/>
      </w:pPr>
      <w:rPr>
        <w:rFonts w:ascii="Symbol" w:hAnsi="Symbol" w:hint="default"/>
      </w:rPr>
    </w:lvl>
    <w:lvl w:ilvl="1" w:tplc="D726497A">
      <w:start w:val="1"/>
      <w:numFmt w:val="bullet"/>
      <w:lvlText w:val="o"/>
      <w:lvlJc w:val="left"/>
      <w:pPr>
        <w:ind w:left="1440" w:hanging="360"/>
      </w:pPr>
      <w:rPr>
        <w:rFonts w:ascii="Courier New" w:hAnsi="Courier New" w:hint="default"/>
      </w:rPr>
    </w:lvl>
    <w:lvl w:ilvl="2" w:tplc="44C82426">
      <w:start w:val="1"/>
      <w:numFmt w:val="bullet"/>
      <w:lvlText w:val=""/>
      <w:lvlJc w:val="left"/>
      <w:pPr>
        <w:ind w:left="2160" w:hanging="360"/>
      </w:pPr>
      <w:rPr>
        <w:rFonts w:ascii="Wingdings" w:hAnsi="Wingdings" w:hint="default"/>
      </w:rPr>
    </w:lvl>
    <w:lvl w:ilvl="3" w:tplc="45F06402">
      <w:start w:val="1"/>
      <w:numFmt w:val="bullet"/>
      <w:lvlText w:val=""/>
      <w:lvlJc w:val="left"/>
      <w:pPr>
        <w:ind w:left="2880" w:hanging="360"/>
      </w:pPr>
      <w:rPr>
        <w:rFonts w:ascii="Symbol" w:hAnsi="Symbol" w:hint="default"/>
      </w:rPr>
    </w:lvl>
    <w:lvl w:ilvl="4" w:tplc="FBDA872A">
      <w:start w:val="1"/>
      <w:numFmt w:val="bullet"/>
      <w:lvlText w:val="o"/>
      <w:lvlJc w:val="left"/>
      <w:pPr>
        <w:ind w:left="3600" w:hanging="360"/>
      </w:pPr>
      <w:rPr>
        <w:rFonts w:ascii="Courier New" w:hAnsi="Courier New" w:hint="default"/>
      </w:rPr>
    </w:lvl>
    <w:lvl w:ilvl="5" w:tplc="FB5CB2AC">
      <w:start w:val="1"/>
      <w:numFmt w:val="bullet"/>
      <w:lvlText w:val=""/>
      <w:lvlJc w:val="left"/>
      <w:pPr>
        <w:ind w:left="4320" w:hanging="360"/>
      </w:pPr>
      <w:rPr>
        <w:rFonts w:ascii="Wingdings" w:hAnsi="Wingdings" w:hint="default"/>
      </w:rPr>
    </w:lvl>
    <w:lvl w:ilvl="6" w:tplc="028AC174">
      <w:start w:val="1"/>
      <w:numFmt w:val="bullet"/>
      <w:lvlText w:val=""/>
      <w:lvlJc w:val="left"/>
      <w:pPr>
        <w:ind w:left="5040" w:hanging="360"/>
      </w:pPr>
      <w:rPr>
        <w:rFonts w:ascii="Symbol" w:hAnsi="Symbol" w:hint="default"/>
      </w:rPr>
    </w:lvl>
    <w:lvl w:ilvl="7" w:tplc="F6E2BCF2">
      <w:start w:val="1"/>
      <w:numFmt w:val="bullet"/>
      <w:lvlText w:val="o"/>
      <w:lvlJc w:val="left"/>
      <w:pPr>
        <w:ind w:left="5760" w:hanging="360"/>
      </w:pPr>
      <w:rPr>
        <w:rFonts w:ascii="Courier New" w:hAnsi="Courier New" w:hint="default"/>
      </w:rPr>
    </w:lvl>
    <w:lvl w:ilvl="8" w:tplc="0C1AAC6C">
      <w:start w:val="1"/>
      <w:numFmt w:val="bullet"/>
      <w:lvlText w:val=""/>
      <w:lvlJc w:val="left"/>
      <w:pPr>
        <w:ind w:left="6480" w:hanging="360"/>
      </w:pPr>
      <w:rPr>
        <w:rFonts w:ascii="Wingdings" w:hAnsi="Wingdings" w:hint="default"/>
      </w:rPr>
    </w:lvl>
  </w:abstractNum>
  <w:abstractNum w:abstractNumId="6" w15:restartNumberingAfterBreak="0">
    <w:nsid w:val="44176C66"/>
    <w:multiLevelType w:val="hybridMultilevel"/>
    <w:tmpl w:val="C560A824"/>
    <w:lvl w:ilvl="0" w:tplc="9CD2976E">
      <w:numFmt w:val="bullet"/>
      <w:lvlText w:val=""/>
      <w:lvlJc w:val="left"/>
      <w:pPr>
        <w:ind w:left="0" w:hanging="360"/>
      </w:pPr>
      <w:rPr>
        <w:rFonts w:ascii="Calibri" w:eastAsia="Calibr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4A3520E7"/>
    <w:multiLevelType w:val="hybridMultilevel"/>
    <w:tmpl w:val="FC06F5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A23713"/>
    <w:multiLevelType w:val="multilevel"/>
    <w:tmpl w:val="18B0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B4739E"/>
    <w:multiLevelType w:val="multilevel"/>
    <w:tmpl w:val="9E10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F2672C"/>
    <w:multiLevelType w:val="hybridMultilevel"/>
    <w:tmpl w:val="7534D3AA"/>
    <w:lvl w:ilvl="0" w:tplc="08090001">
      <w:start w:val="1"/>
      <w:numFmt w:val="bullet"/>
      <w:lvlText w:val=""/>
      <w:lvlJc w:val="left"/>
      <w:pPr>
        <w:ind w:left="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1" w15:restartNumberingAfterBreak="0">
    <w:nsid w:val="692877A2"/>
    <w:multiLevelType w:val="multilevel"/>
    <w:tmpl w:val="A5FC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91550E"/>
    <w:multiLevelType w:val="hybridMultilevel"/>
    <w:tmpl w:val="78944AAC"/>
    <w:lvl w:ilvl="0" w:tplc="137253CE">
      <w:start w:val="1"/>
      <w:numFmt w:val="bullet"/>
      <w:lvlText w:val=""/>
      <w:lvlJc w:val="left"/>
      <w:pPr>
        <w:ind w:left="720" w:hanging="360"/>
      </w:pPr>
      <w:rPr>
        <w:rFonts w:ascii="Symbol" w:hAnsi="Symbol" w:hint="default"/>
      </w:rPr>
    </w:lvl>
    <w:lvl w:ilvl="1" w:tplc="8AEC1558">
      <w:start w:val="1"/>
      <w:numFmt w:val="bullet"/>
      <w:lvlText w:val="o"/>
      <w:lvlJc w:val="left"/>
      <w:pPr>
        <w:ind w:left="1440" w:hanging="360"/>
      </w:pPr>
      <w:rPr>
        <w:rFonts w:ascii="Courier New" w:hAnsi="Courier New" w:hint="default"/>
      </w:rPr>
    </w:lvl>
    <w:lvl w:ilvl="2" w:tplc="39108FDA">
      <w:start w:val="1"/>
      <w:numFmt w:val="bullet"/>
      <w:lvlText w:val=""/>
      <w:lvlJc w:val="left"/>
      <w:pPr>
        <w:ind w:left="2160" w:hanging="360"/>
      </w:pPr>
      <w:rPr>
        <w:rFonts w:ascii="Wingdings" w:hAnsi="Wingdings" w:hint="default"/>
      </w:rPr>
    </w:lvl>
    <w:lvl w:ilvl="3" w:tplc="38407B5A">
      <w:start w:val="1"/>
      <w:numFmt w:val="bullet"/>
      <w:lvlText w:val=""/>
      <w:lvlJc w:val="left"/>
      <w:pPr>
        <w:ind w:left="2880" w:hanging="360"/>
      </w:pPr>
      <w:rPr>
        <w:rFonts w:ascii="Symbol" w:hAnsi="Symbol" w:hint="default"/>
      </w:rPr>
    </w:lvl>
    <w:lvl w:ilvl="4" w:tplc="9EB65DD0">
      <w:start w:val="1"/>
      <w:numFmt w:val="bullet"/>
      <w:lvlText w:val="o"/>
      <w:lvlJc w:val="left"/>
      <w:pPr>
        <w:ind w:left="3600" w:hanging="360"/>
      </w:pPr>
      <w:rPr>
        <w:rFonts w:ascii="Courier New" w:hAnsi="Courier New" w:hint="default"/>
      </w:rPr>
    </w:lvl>
    <w:lvl w:ilvl="5" w:tplc="50CCF5AC">
      <w:start w:val="1"/>
      <w:numFmt w:val="bullet"/>
      <w:lvlText w:val=""/>
      <w:lvlJc w:val="left"/>
      <w:pPr>
        <w:ind w:left="4320" w:hanging="360"/>
      </w:pPr>
      <w:rPr>
        <w:rFonts w:ascii="Wingdings" w:hAnsi="Wingdings" w:hint="default"/>
      </w:rPr>
    </w:lvl>
    <w:lvl w:ilvl="6" w:tplc="6672B1C8">
      <w:start w:val="1"/>
      <w:numFmt w:val="bullet"/>
      <w:lvlText w:val=""/>
      <w:lvlJc w:val="left"/>
      <w:pPr>
        <w:ind w:left="5040" w:hanging="360"/>
      </w:pPr>
      <w:rPr>
        <w:rFonts w:ascii="Symbol" w:hAnsi="Symbol" w:hint="default"/>
      </w:rPr>
    </w:lvl>
    <w:lvl w:ilvl="7" w:tplc="CDB6797C">
      <w:start w:val="1"/>
      <w:numFmt w:val="bullet"/>
      <w:lvlText w:val="o"/>
      <w:lvlJc w:val="left"/>
      <w:pPr>
        <w:ind w:left="5760" w:hanging="360"/>
      </w:pPr>
      <w:rPr>
        <w:rFonts w:ascii="Courier New" w:hAnsi="Courier New" w:hint="default"/>
      </w:rPr>
    </w:lvl>
    <w:lvl w:ilvl="8" w:tplc="FF2CC508">
      <w:start w:val="1"/>
      <w:numFmt w:val="bullet"/>
      <w:lvlText w:val=""/>
      <w:lvlJc w:val="left"/>
      <w:pPr>
        <w:ind w:left="6480" w:hanging="360"/>
      </w:pPr>
      <w:rPr>
        <w:rFonts w:ascii="Wingdings" w:hAnsi="Wingdings" w:hint="default"/>
      </w:rPr>
    </w:lvl>
  </w:abstractNum>
  <w:num w:numId="1" w16cid:durableId="473303380">
    <w:abstractNumId w:val="5"/>
  </w:num>
  <w:num w:numId="2" w16cid:durableId="518550453">
    <w:abstractNumId w:val="4"/>
  </w:num>
  <w:num w:numId="3" w16cid:durableId="1140148166">
    <w:abstractNumId w:val="12"/>
  </w:num>
  <w:num w:numId="4" w16cid:durableId="1424106882">
    <w:abstractNumId w:val="7"/>
  </w:num>
  <w:num w:numId="5" w16cid:durableId="1280606193">
    <w:abstractNumId w:val="1"/>
  </w:num>
  <w:num w:numId="6" w16cid:durableId="1565292787">
    <w:abstractNumId w:val="6"/>
  </w:num>
  <w:num w:numId="7" w16cid:durableId="1222138730">
    <w:abstractNumId w:val="10"/>
  </w:num>
  <w:num w:numId="8" w16cid:durableId="106510649">
    <w:abstractNumId w:val="2"/>
  </w:num>
  <w:num w:numId="9" w16cid:durableId="212890248">
    <w:abstractNumId w:val="9"/>
  </w:num>
  <w:num w:numId="10" w16cid:durableId="919291368">
    <w:abstractNumId w:val="3"/>
  </w:num>
  <w:num w:numId="11" w16cid:durableId="387728147">
    <w:abstractNumId w:val="0"/>
  </w:num>
  <w:num w:numId="12" w16cid:durableId="1950819171">
    <w:abstractNumId w:val="8"/>
  </w:num>
  <w:num w:numId="13" w16cid:durableId="4007175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8BAC1B4"/>
    <w:rsid w:val="000305F0"/>
    <w:rsid w:val="00030D7F"/>
    <w:rsid w:val="0007563C"/>
    <w:rsid w:val="00085100"/>
    <w:rsid w:val="000C041F"/>
    <w:rsid w:val="000F492A"/>
    <w:rsid w:val="001510A1"/>
    <w:rsid w:val="00167312"/>
    <w:rsid w:val="001915A7"/>
    <w:rsid w:val="001A17CD"/>
    <w:rsid w:val="001E0C71"/>
    <w:rsid w:val="001E5D06"/>
    <w:rsid w:val="001F1236"/>
    <w:rsid w:val="00273A42"/>
    <w:rsid w:val="002A5B65"/>
    <w:rsid w:val="002D2C35"/>
    <w:rsid w:val="002D62D8"/>
    <w:rsid w:val="003153D6"/>
    <w:rsid w:val="00327CFA"/>
    <w:rsid w:val="003955B6"/>
    <w:rsid w:val="003D6D23"/>
    <w:rsid w:val="003F6D00"/>
    <w:rsid w:val="0042697D"/>
    <w:rsid w:val="00434355"/>
    <w:rsid w:val="00447B92"/>
    <w:rsid w:val="004C1A36"/>
    <w:rsid w:val="005A5534"/>
    <w:rsid w:val="005B1E69"/>
    <w:rsid w:val="005B3BE7"/>
    <w:rsid w:val="00623B6C"/>
    <w:rsid w:val="00662F30"/>
    <w:rsid w:val="006B6A8C"/>
    <w:rsid w:val="00712E53"/>
    <w:rsid w:val="00714783"/>
    <w:rsid w:val="00761ACD"/>
    <w:rsid w:val="0079532A"/>
    <w:rsid w:val="007E0B2C"/>
    <w:rsid w:val="00812E65"/>
    <w:rsid w:val="00862B4B"/>
    <w:rsid w:val="008C5D26"/>
    <w:rsid w:val="008C7E6C"/>
    <w:rsid w:val="008D0185"/>
    <w:rsid w:val="00900FA7"/>
    <w:rsid w:val="009572A7"/>
    <w:rsid w:val="009E50B8"/>
    <w:rsid w:val="00A12F9B"/>
    <w:rsid w:val="00A71632"/>
    <w:rsid w:val="00A75F3A"/>
    <w:rsid w:val="00AE1952"/>
    <w:rsid w:val="00AE5E10"/>
    <w:rsid w:val="00B06963"/>
    <w:rsid w:val="00B91E2A"/>
    <w:rsid w:val="00C31149"/>
    <w:rsid w:val="00C47682"/>
    <w:rsid w:val="00C578D9"/>
    <w:rsid w:val="00C82DF1"/>
    <w:rsid w:val="00D27C12"/>
    <w:rsid w:val="00DA5C7B"/>
    <w:rsid w:val="00DE2C3E"/>
    <w:rsid w:val="00E020C5"/>
    <w:rsid w:val="00E17AD9"/>
    <w:rsid w:val="00E34ACD"/>
    <w:rsid w:val="00E669F3"/>
    <w:rsid w:val="00E70691"/>
    <w:rsid w:val="00F530E4"/>
    <w:rsid w:val="00F7008E"/>
    <w:rsid w:val="00F70476"/>
    <w:rsid w:val="00FD6AE6"/>
    <w:rsid w:val="35B0F6FD"/>
    <w:rsid w:val="48BAC1B4"/>
    <w:rsid w:val="6E124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0F6FD"/>
  <w15:docId w15:val="{3DEA1CF4-452B-4487-8BF8-B79D7BC54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955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A17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7CD"/>
    <w:rPr>
      <w:rFonts w:ascii="Tahoma" w:hAnsi="Tahoma" w:cs="Tahoma"/>
      <w:sz w:val="16"/>
      <w:szCs w:val="16"/>
    </w:rPr>
  </w:style>
  <w:style w:type="character" w:customStyle="1" w:styleId="Heading3Char">
    <w:name w:val="Heading 3 Char"/>
    <w:basedOn w:val="DefaultParagraphFont"/>
    <w:link w:val="Heading3"/>
    <w:uiPriority w:val="9"/>
    <w:semiHidden/>
    <w:rsid w:val="003955B6"/>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955B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NHS SOUTH DEVON AND TORBAY CCG</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Wain</dc:creator>
  <cp:lastModifiedBy>BAKER, Amy (CRICKETFIELD SURGERY)</cp:lastModifiedBy>
  <cp:revision>3</cp:revision>
  <dcterms:created xsi:type="dcterms:W3CDTF">2026-09-29T11:19:00Z</dcterms:created>
  <dcterms:modified xsi:type="dcterms:W3CDTF">2026-09-29T11:19:00Z</dcterms:modified>
</cp:coreProperties>
</file>